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D18902" w14:textId="77777777" w:rsidR="004A36CB" w:rsidRPr="00F11461" w:rsidRDefault="004A36CB" w:rsidP="00F11461">
      <w:pPr>
        <w:pStyle w:val="BodyText"/>
        <w:sectPr w:rsidR="004A36CB" w:rsidRPr="00F11461" w:rsidSect="00F11461">
          <w:pgSz w:w="11908" w:h="16833" w:code="9"/>
          <w:pgMar w:top="1701" w:right="1418" w:bottom="1701" w:left="1418" w:header="992" w:footer="992" w:gutter="0"/>
          <w:pgNumType w:start="1"/>
          <w:cols w:space="720"/>
          <w:noEndnote/>
          <w:docGrid w:linePitch="299"/>
        </w:sectPr>
      </w:pPr>
    </w:p>
    <w:tbl>
      <w:tblPr>
        <w:tblW w:w="0" w:type="auto"/>
        <w:jc w:val="right"/>
        <w:tblLook w:val="01E0" w:firstRow="1" w:lastRow="1" w:firstColumn="1" w:lastColumn="1" w:noHBand="0" w:noVBand="0"/>
      </w:tblPr>
      <w:tblGrid>
        <w:gridCol w:w="6378"/>
        <w:gridCol w:w="2835"/>
      </w:tblGrid>
      <w:tr w:rsidR="004A36CB" w:rsidRPr="00F11461" w14:paraId="216F490F" w14:textId="77777777" w:rsidTr="00F11461">
        <w:trPr>
          <w:jc w:val="right"/>
        </w:trPr>
        <w:tc>
          <w:tcPr>
            <w:tcW w:w="6378" w:type="dxa"/>
            <w:tcBorders>
              <w:bottom w:val="single" w:sz="24" w:space="0" w:color="666699"/>
              <w:right w:val="single" w:sz="24" w:space="0" w:color="666699"/>
            </w:tcBorders>
          </w:tcPr>
          <w:p w14:paraId="7281EA10" w14:textId="77777777" w:rsidR="004A36CB" w:rsidRPr="00F11461" w:rsidRDefault="004A36CB" w:rsidP="00F11461">
            <w:pPr>
              <w:pStyle w:val="BodyText"/>
            </w:pPr>
          </w:p>
        </w:tc>
        <w:tc>
          <w:tcPr>
            <w:tcW w:w="2835" w:type="dxa"/>
            <w:tcBorders>
              <w:top w:val="single" w:sz="24" w:space="0" w:color="666699"/>
              <w:left w:val="single" w:sz="24" w:space="0" w:color="666699"/>
            </w:tcBorders>
            <w:vAlign w:val="center"/>
          </w:tcPr>
          <w:p w14:paraId="7CFD6DEE" w14:textId="77777777" w:rsidR="004A36CB" w:rsidRPr="00F11461" w:rsidRDefault="004A36CB" w:rsidP="00F11461">
            <w:pPr>
              <w:pStyle w:val="GuideType"/>
              <w:jc w:val="left"/>
              <w:rPr>
                <w:rFonts w:ascii="Times New Roman" w:hAnsi="Times New Roman"/>
                <w:sz w:val="22"/>
                <w:szCs w:val="22"/>
              </w:rPr>
            </w:pPr>
            <w:r w:rsidRPr="00F11461">
              <w:rPr>
                <w:rFonts w:ascii="Times New Roman" w:hAnsi="Times New Roman"/>
                <w:sz w:val="22"/>
                <w:szCs w:val="22"/>
              </w:rPr>
              <w:t xml:space="preserve">EDUCATIONAL TECHNOLOGY </w:t>
            </w:r>
          </w:p>
        </w:tc>
      </w:tr>
    </w:tbl>
    <w:p w14:paraId="45529931" w14:textId="77777777" w:rsidR="004A36CB" w:rsidRPr="00910DF2" w:rsidRDefault="00DA6AF3" w:rsidP="00910DF2">
      <w:pPr>
        <w:pStyle w:val="GuideTitle"/>
        <w:spacing w:before="2000"/>
      </w:pPr>
      <w:bookmarkStart w:id="0" w:name="Text1"/>
      <w:r>
        <w:rPr>
          <w:noProof/>
          <w:lang w:val="en-ZA" w:eastAsia="en-ZA"/>
        </w:rPr>
        <w:pict w14:anchorId="01091C75">
          <v:shapetype id="_x0000_t202" coordsize="21600,21600" o:spt="202" path="m,l,21600r21600,l21600,xe">
            <v:stroke joinstyle="miter"/>
            <v:path gradientshapeok="t" o:connecttype="rect"/>
          </v:shapetype>
          <v:shape id="Text Box 2" o:spid="_x0000_s1026" type="#_x0000_t202" style="position:absolute;left:0;text-align:left;margin-left:176pt;margin-top:2.15pt;width:293.6pt;height:69.5pt;z-index:251660288;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" filled="f" stroked="f">
            <v:textbox style="mso-next-textbox:#Text Box 2">
              <w:txbxContent>
                <w:p w14:paraId="561266DE" w14:textId="77777777" w:rsidR="006260BB" w:rsidRDefault="006260BB" w:rsidP="004A36CB">
                  <w:pPr>
                    <w:spacing w:before="0" w:after="0"/>
                    <w:rPr>
                      <w:vanish/>
                      <w:color w:val="FF0000"/>
                      <w:sz w:val="20"/>
                      <w:szCs w:val="20"/>
                    </w:rPr>
                  </w:pPr>
                  <w:r>
                    <w:rPr>
                      <w:vanish/>
                      <w:color w:val="FF0000"/>
                      <w:sz w:val="20"/>
                      <w:szCs w:val="20"/>
                    </w:rPr>
                    <w:t>C</w:t>
                  </w:r>
                  <w:r w:rsidRPr="00A61203">
                    <w:rPr>
                      <w:vanish/>
                      <w:color w:val="FF0000"/>
                      <w:sz w:val="20"/>
                      <w:szCs w:val="20"/>
                    </w:rPr>
                    <w:t xml:space="preserve">lick on </w:t>
                  </w:r>
                  <w:r>
                    <w:rPr>
                      <w:vanish/>
                      <w:color w:val="FF0000"/>
                      <w:sz w:val="20"/>
                      <w:szCs w:val="20"/>
                    </w:rPr>
                    <w:t>[</w:t>
                  </w:r>
                  <w:r w:rsidRPr="00E80095">
                    <w:rPr>
                      <w:b/>
                      <w:bCs/>
                      <w:vanish/>
                      <w:color w:val="FF0000"/>
                      <w:sz w:val="20"/>
                      <w:szCs w:val="20"/>
                    </w:rPr>
                    <w:t>DOCUMENT TYPE</w:t>
                  </w:r>
                  <w:r>
                    <w:rPr>
                      <w:vanish/>
                      <w:color w:val="FF0000"/>
                      <w:sz w:val="20"/>
                      <w:szCs w:val="20"/>
                    </w:rPr>
                    <w:t xml:space="preserve">] and type the </w:t>
                  </w:r>
                  <w:r w:rsidRPr="00FC0F91">
                    <w:rPr>
                      <w:b/>
                      <w:bCs/>
                      <w:i/>
                      <w:iCs/>
                      <w:vanish/>
                      <w:color w:val="FF0000"/>
                      <w:sz w:val="20"/>
                      <w:szCs w:val="20"/>
                    </w:rPr>
                    <w:t>description</w:t>
                  </w:r>
                  <w:r w:rsidRPr="00FC0F91">
                    <w:rPr>
                      <w:vanish/>
                      <w:color w:val="FF0000"/>
                      <w:sz w:val="20"/>
                      <w:szCs w:val="20"/>
                    </w:rPr>
                    <w:t xml:space="preserve"> (</w:t>
                  </w:r>
                  <w:r>
                    <w:rPr>
                      <w:vanish/>
                      <w:color w:val="FF0000"/>
                      <w:sz w:val="20"/>
                      <w:szCs w:val="20"/>
                    </w:rPr>
                    <w:t xml:space="preserve">e.g. course manual, self-study workbook, user guide) and </w:t>
                  </w:r>
                  <w:r w:rsidRPr="00FC0F91">
                    <w:rPr>
                      <w:b/>
                      <w:bCs/>
                      <w:i/>
                      <w:iCs/>
                      <w:vanish/>
                      <w:color w:val="FF0000"/>
                      <w:sz w:val="20"/>
                      <w:szCs w:val="20"/>
                    </w:rPr>
                    <w:t>not</w:t>
                  </w:r>
                  <w:r>
                    <w:rPr>
                      <w:vanish/>
                      <w:color w:val="FF0000"/>
                      <w:sz w:val="20"/>
                      <w:szCs w:val="20"/>
                    </w:rPr>
                    <w:t xml:space="preserve"> the course title</w:t>
                  </w:r>
                  <w:r w:rsidRPr="00A61203">
                    <w:rPr>
                      <w:vanish/>
                      <w:color w:val="FF0000"/>
                      <w:sz w:val="20"/>
                      <w:szCs w:val="20"/>
                    </w:rPr>
                    <w:t>.</w:t>
                  </w:r>
                </w:p>
                <w:p w14:paraId="1B0128BE" w14:textId="77777777" w:rsidR="006260BB" w:rsidRPr="00A61203" w:rsidRDefault="006260BB" w:rsidP="004A36CB">
                  <w:pPr>
                    <w:spacing w:after="0"/>
                    <w:rPr>
                      <w:vanish/>
                      <w:color w:val="FF0000"/>
                      <w:sz w:val="20"/>
                      <w:szCs w:val="20"/>
                    </w:rPr>
                  </w:pPr>
                  <w:r>
                    <w:rPr>
                      <w:vanish/>
                      <w:color w:val="FF0000"/>
                      <w:sz w:val="20"/>
                      <w:szCs w:val="20"/>
                    </w:rPr>
                    <w:t xml:space="preserve">Type in </w:t>
                  </w:r>
                  <w:r w:rsidRPr="0043747A">
                    <w:rPr>
                      <w:b/>
                      <w:bCs/>
                      <w:vanish/>
                      <w:color w:val="FF0000"/>
                      <w:sz w:val="20"/>
                      <w:szCs w:val="20"/>
                    </w:rPr>
                    <w:t>all lower case</w:t>
                  </w:r>
                  <w:r>
                    <w:rPr>
                      <w:vanish/>
                      <w:color w:val="FF0000"/>
                      <w:sz w:val="20"/>
                      <w:szCs w:val="20"/>
                    </w:rPr>
                    <w:t>; the text will automatically appear in UPPER CASE. Please refer to the user guide for more information.</w:t>
                  </w:r>
                </w:p>
              </w:txbxContent>
            </v:textbox>
            <w10:wrap anchorx="margin"/>
          </v:shape>
        </w:pict>
      </w:r>
      <w:bookmarkEnd w:id="0"/>
      <w:r w:rsidR="004A36CB" w:rsidRPr="00910DF2">
        <w:t xml:space="preserve">Introduction to Educational Technology Module in the </w:t>
      </w:r>
      <w:r w:rsidR="00F11461" w:rsidRPr="00910DF2">
        <w:t xml:space="preserve">CPDC </w:t>
      </w:r>
      <w:r w:rsidR="004A36CB" w:rsidRPr="00910DF2">
        <w:t>programme for teacher-educators</w:t>
      </w:r>
    </w:p>
    <w:p w14:paraId="0CCBD75A" w14:textId="77777777" w:rsidR="004A36CB" w:rsidRPr="00F11461" w:rsidRDefault="00DA6AF3" w:rsidP="00F11461">
      <w:pPr>
        <w:pStyle w:val="GuideSub-title"/>
        <w:jc w:val="left"/>
        <w:rPr>
          <w:rFonts w:ascii="Times New Roman" w:hAnsi="Times New Roman"/>
          <w:color w:val="000080"/>
          <w:sz w:val="22"/>
          <w:szCs w:val="22"/>
        </w:rPr>
      </w:pPr>
      <w:r>
        <w:rPr>
          <w:rFonts w:ascii="Times New Roman" w:hAnsi="Times New Roman"/>
          <w:noProof/>
          <w:color w:val="000080"/>
          <w:sz w:val="22"/>
          <w:szCs w:val="22"/>
          <w:lang w:val="en-ZA" w:eastAsia="en-ZA"/>
        </w:rPr>
        <w:pict w14:anchorId="55956E6C">
          <v:shape id="Text Box 3" o:spid="_x0000_s1027" type="#_x0000_t202" style="position:absolute;margin-left:172.25pt;margin-top:16.9pt;width:198pt;height:7.2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" filled="f" stroked="f">
            <v:textbox style="mso-next-textbox:#Text Box 3;mso-fit-shape-to-text:t">
              <w:txbxContent>
                <w:p w14:paraId="001B157D" w14:textId="77777777" w:rsidR="006260BB" w:rsidRPr="00004B53" w:rsidRDefault="006260BB" w:rsidP="004A36CB">
                  <w:pPr>
                    <w:spacing w:before="0" w:after="0"/>
                    <w:rPr>
                      <w:vanish/>
                      <w:color w:val="FF0000"/>
                      <w:sz w:val="20"/>
                      <w:szCs w:val="20"/>
                    </w:rPr>
                  </w:pPr>
                  <w:r w:rsidRPr="00004B53">
                    <w:rPr>
                      <w:vanish/>
                      <w:color w:val="FF0000"/>
                      <w:sz w:val="20"/>
                      <w:szCs w:val="20"/>
                    </w:rPr>
                    <w:t xml:space="preserve">If </w:t>
                  </w:r>
                  <w:r>
                    <w:rPr>
                      <w:vanish/>
                      <w:color w:val="FF0000"/>
                      <w:sz w:val="20"/>
                      <w:szCs w:val="20"/>
                    </w:rPr>
                    <w:t>your course does not have a sub-title</w:t>
                  </w:r>
                  <w:r w:rsidRPr="00004B53">
                    <w:rPr>
                      <w:vanish/>
                      <w:color w:val="FF0000"/>
                      <w:sz w:val="20"/>
                      <w:szCs w:val="20"/>
                    </w:rPr>
                    <w:t xml:space="preserve">, click on </w:t>
                  </w:r>
                  <w:r>
                    <w:rPr>
                      <w:vanish/>
                      <w:color w:val="FF0000"/>
                      <w:sz w:val="20"/>
                      <w:szCs w:val="20"/>
                    </w:rPr>
                    <w:t xml:space="preserve">this field </w:t>
                  </w:r>
                  <w:r w:rsidRPr="00004B53">
                    <w:rPr>
                      <w:vanish/>
                      <w:color w:val="FF0000"/>
                      <w:sz w:val="20"/>
                      <w:szCs w:val="20"/>
                    </w:rPr>
                    <w:t xml:space="preserve">and press </w:t>
                  </w:r>
                  <w:r>
                    <w:rPr>
                      <w:vanish/>
                      <w:color w:val="FF0000"/>
                      <w:sz w:val="20"/>
                      <w:szCs w:val="20"/>
                    </w:rPr>
                    <w:t xml:space="preserve">the </w:t>
                  </w:r>
                  <w:r w:rsidRPr="00004B53">
                    <w:rPr>
                      <w:vanish/>
                      <w:color w:val="FF0000"/>
                      <w:sz w:val="20"/>
                      <w:szCs w:val="20"/>
                    </w:rPr>
                    <w:t>&lt;</w:t>
                  </w:r>
                  <w:r w:rsidRPr="008A0444">
                    <w:rPr>
                      <w:b/>
                      <w:bCs/>
                      <w:vanish/>
                      <w:color w:val="FF0000"/>
                      <w:sz w:val="20"/>
                      <w:szCs w:val="20"/>
                    </w:rPr>
                    <w:t>Delete</w:t>
                  </w:r>
                  <w:r w:rsidRPr="00004B53">
                    <w:rPr>
                      <w:vanish/>
                      <w:color w:val="FF0000"/>
                      <w:sz w:val="20"/>
                      <w:szCs w:val="20"/>
                    </w:rPr>
                    <w:t>&gt;</w:t>
                  </w:r>
                  <w:r>
                    <w:rPr>
                      <w:vanish/>
                      <w:color w:val="FF0000"/>
                      <w:sz w:val="20"/>
                      <w:szCs w:val="20"/>
                    </w:rPr>
                    <w:t xml:space="preserve"> key</w:t>
                  </w:r>
                  <w:r w:rsidRPr="00004B53">
                    <w:rPr>
                      <w:vanish/>
                      <w:color w:val="FF0000"/>
                      <w:sz w:val="20"/>
                      <w:szCs w:val="20"/>
                    </w:rPr>
                    <w:t>.</w:t>
                  </w:r>
                </w:p>
              </w:txbxContent>
            </v:textbox>
          </v:shape>
        </w:pict>
      </w:r>
    </w:p>
    <w:p w14:paraId="0311566A" w14:textId="77777777" w:rsidR="004A36CB" w:rsidRPr="00F11461" w:rsidRDefault="004A36CB" w:rsidP="00F11461">
      <w:pPr>
        <w:pStyle w:val="GuidePublishingInstitute"/>
        <w:framePr w:hSpace="181" w:wrap="around" w:hAnchor="margin" w:xAlign="right" w:yAlign="bottom"/>
        <w:shd w:val="solid" w:color="FFFFFF" w:fill="FFFFFF"/>
        <w:jc w:val="left"/>
        <w:rPr>
          <w:rFonts w:ascii="Times New Roman" w:hAnsi="Times New Roman"/>
          <w:color w:val="000080"/>
          <w:sz w:val="22"/>
          <w:szCs w:val="22"/>
        </w:rPr>
      </w:pPr>
      <w:bookmarkStart w:id="1" w:name="Text2"/>
      <w:r w:rsidRPr="00F11461">
        <w:rPr>
          <w:rFonts w:ascii="Times New Roman" w:hAnsi="Times New Roman"/>
          <w:color w:val="000080"/>
          <w:sz w:val="22"/>
          <w:szCs w:val="22"/>
        </w:rPr>
        <w:t xml:space="preserve">National Commission for Colleges of Education &amp; Teacher Development Programme (NCCE &amp; TDP)  </w:t>
      </w:r>
    </w:p>
    <w:p w14:paraId="4B2CD542" w14:textId="77777777" w:rsidR="004A36CB" w:rsidRPr="00F11461" w:rsidRDefault="00DA6AF3" w:rsidP="00F11461">
      <w:pPr>
        <w:pStyle w:val="GuidePublishingInstitute2"/>
        <w:framePr w:hSpace="181" w:wrap="around" w:hAnchor="margin" w:xAlign="right" w:yAlign="bottom"/>
        <w:shd w:val="solid" w:color="FFFFFF" w:fill="FFFFFF"/>
        <w:jc w:val="left"/>
        <w:rPr>
          <w:rFonts w:ascii="Times New Roman" w:hAnsi="Times New Roman"/>
          <w:color w:val="000080"/>
          <w:sz w:val="22"/>
          <w:szCs w:val="22"/>
        </w:rPr>
      </w:pPr>
      <w:bookmarkStart w:id="2" w:name="Text247"/>
      <w:r>
        <w:rPr>
          <w:rFonts w:ascii="Times New Roman" w:hAnsi="Times New Roman"/>
          <w:noProof/>
          <w:color w:val="000080"/>
          <w:sz w:val="22"/>
          <w:szCs w:val="22"/>
          <w:lang w:val="en-ZA" w:eastAsia="en-ZA"/>
        </w:rPr>
        <w:pict w14:anchorId="60BA0EBC">
          <v:shape id="Text Box 11" o:spid="_x0000_s1028" type="#_x0000_t202" style="position:absolute;margin-left:70.9pt;margin-top:636pt;width:176pt;height:77.55pt;z-index:251669504;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" filled="f" stroked="f">
            <v:textbox style="mso-next-textbox:#Text Box 11">
              <w:txbxContent>
                <w:p w14:paraId="5FE5DB4C" w14:textId="77777777" w:rsidR="006260BB" w:rsidRDefault="006260BB" w:rsidP="004A36CB">
                  <w:pPr>
                    <w:spacing w:before="0" w:after="0"/>
                    <w:ind w:left="198" w:hanging="198"/>
                    <w:rPr>
                      <w:vanish/>
                      <w:color w:val="FF0000"/>
                      <w:sz w:val="20"/>
                      <w:szCs w:val="20"/>
                    </w:rPr>
                  </w:pPr>
                  <w:r>
                    <w:rPr>
                      <w:b/>
                      <w:bCs/>
                      <w:vanish/>
                      <w:color w:val="FF0000"/>
                      <w:sz w:val="20"/>
                      <w:szCs w:val="20"/>
                    </w:rPr>
                    <w:sym w:font="Webdings" w:char="F034"/>
                  </w:r>
                  <w:r w:rsidRPr="00696FA7">
                    <w:rPr>
                      <w:b/>
                      <w:bCs/>
                      <w:i/>
                      <w:iCs/>
                      <w:vanish/>
                      <w:color w:val="FF0000"/>
                      <w:sz w:val="20"/>
                      <w:szCs w:val="20"/>
                    </w:rPr>
                    <w:t>Before going to the next pag</w:t>
                  </w:r>
                  <w:r>
                    <w:rPr>
                      <w:b/>
                      <w:bCs/>
                      <w:i/>
                      <w:iCs/>
                      <w:vanish/>
                      <w:color w:val="FF0000"/>
                      <w:sz w:val="20"/>
                      <w:szCs w:val="20"/>
                    </w:rPr>
                    <w:t>e!</w:t>
                  </w:r>
                </w:p>
                <w:p w14:paraId="101AEDCB" w14:textId="77777777" w:rsidR="006260BB" w:rsidRPr="006C157B" w:rsidRDefault="006260BB" w:rsidP="004A36CB">
                  <w:pPr>
                    <w:spacing w:before="0" w:after="0"/>
                    <w:ind w:left="198"/>
                    <w:rPr>
                      <w:vanish/>
                      <w:color w:val="FF0000"/>
                      <w:sz w:val="20"/>
                      <w:szCs w:val="20"/>
                    </w:rPr>
                  </w:pPr>
                  <w:r>
                    <w:rPr>
                      <w:vanish/>
                      <w:color w:val="FF0000"/>
                      <w:sz w:val="20"/>
                      <w:szCs w:val="20"/>
                    </w:rPr>
                    <w:t>Press &lt;</w:t>
                  </w:r>
                  <w:r w:rsidRPr="009C6BDA">
                    <w:rPr>
                      <w:b/>
                      <w:bCs/>
                      <w:vanish/>
                      <w:color w:val="FF0000"/>
                      <w:sz w:val="20"/>
                      <w:szCs w:val="20"/>
                    </w:rPr>
                    <w:t>Ctrl</w:t>
                  </w:r>
                  <w:r>
                    <w:rPr>
                      <w:vanish/>
                      <w:color w:val="FF0000"/>
                      <w:sz w:val="20"/>
                      <w:szCs w:val="20"/>
                    </w:rPr>
                    <w:t>&gt;+&lt;</w:t>
                  </w:r>
                  <w:r w:rsidRPr="009C6BDA">
                    <w:rPr>
                      <w:b/>
                      <w:bCs/>
                      <w:vanish/>
                      <w:color w:val="FF0000"/>
                      <w:sz w:val="20"/>
                      <w:szCs w:val="20"/>
                    </w:rPr>
                    <w:t>A</w:t>
                  </w:r>
                  <w:r>
                    <w:rPr>
                      <w:vanish/>
                      <w:color w:val="FF0000"/>
                      <w:sz w:val="20"/>
                      <w:szCs w:val="20"/>
                    </w:rPr>
                    <w:t>&gt;, then press &lt;</w:t>
                  </w:r>
                  <w:r w:rsidRPr="009C6BDA">
                    <w:rPr>
                      <w:b/>
                      <w:bCs/>
                      <w:vanish/>
                      <w:color w:val="FF0000"/>
                      <w:sz w:val="20"/>
                      <w:szCs w:val="20"/>
                    </w:rPr>
                    <w:t>F9</w:t>
                  </w:r>
                  <w:r>
                    <w:rPr>
                      <w:vanish/>
                      <w:color w:val="FF0000"/>
                      <w:sz w:val="20"/>
                      <w:szCs w:val="20"/>
                    </w:rPr>
                    <w:t>&gt;.</w:t>
                  </w:r>
                  <w:r w:rsidRPr="006C157B">
                    <w:rPr>
                      <w:vanish/>
                      <w:color w:val="FF0000"/>
                      <w:sz w:val="20"/>
                      <w:szCs w:val="20"/>
                    </w:rPr>
                    <w:t xml:space="preserve"> This will </w:t>
                  </w:r>
                  <w:r>
                    <w:rPr>
                      <w:vanish/>
                      <w:color w:val="FF0000"/>
                      <w:sz w:val="20"/>
                      <w:szCs w:val="20"/>
                    </w:rPr>
                    <w:t xml:space="preserve">automatically insert </w:t>
                  </w:r>
                  <w:r w:rsidRPr="006C157B">
                    <w:rPr>
                      <w:vanish/>
                      <w:color w:val="FF0000"/>
                      <w:sz w:val="20"/>
                      <w:szCs w:val="20"/>
                    </w:rPr>
                    <w:t xml:space="preserve">text you have </w:t>
                  </w:r>
                  <w:r>
                    <w:rPr>
                      <w:vanish/>
                      <w:color w:val="FF0000"/>
                      <w:sz w:val="20"/>
                      <w:szCs w:val="20"/>
                    </w:rPr>
                    <w:t xml:space="preserve">inserted in the form fields </w:t>
                  </w:r>
                  <w:r w:rsidRPr="006C157B">
                    <w:rPr>
                      <w:vanish/>
                      <w:color w:val="FF0000"/>
                      <w:sz w:val="20"/>
                      <w:szCs w:val="20"/>
                    </w:rPr>
                    <w:t>on this page throughout the entire manual</w:t>
                  </w:r>
                  <w:r>
                    <w:rPr>
                      <w:vanish/>
                      <w:color w:val="FF0000"/>
                      <w:sz w:val="20"/>
                      <w:szCs w:val="20"/>
                    </w:rPr>
                    <w:t xml:space="preserve"> in the relevant linked fields.</w:t>
                  </w:r>
                </w:p>
              </w:txbxContent>
            </v:textbox>
            <w10:wrap anchorx="page" anchory="margin"/>
          </v:shape>
        </w:pict>
      </w:r>
      <w:bookmarkEnd w:id="1"/>
      <w:bookmarkEnd w:id="2"/>
    </w:p>
    <w:p w14:paraId="11FE1A07" w14:textId="77777777" w:rsidR="004A36CB" w:rsidRPr="00F11461" w:rsidRDefault="00F11461" w:rsidP="00F11461">
      <w:pPr>
        <w:pStyle w:val="BodyText"/>
        <w:spacing w:before="0"/>
        <w:sectPr w:rsidR="004A36CB" w:rsidRPr="00F11461" w:rsidSect="00F11461">
          <w:type w:val="continuous"/>
          <w:pgSz w:w="11908" w:h="16833" w:code="9"/>
          <w:pgMar w:top="1701" w:right="1418" w:bottom="1701" w:left="1418" w:header="992" w:footer="992" w:gutter="0"/>
          <w:pgNumType w:start="1"/>
          <w:cols w:space="720"/>
          <w:noEndnote/>
          <w:docGrid w:linePitch="299"/>
        </w:sectPr>
      </w:pPr>
      <w:bookmarkStart w:id="3" w:name="Text17"/>
      <w:r w:rsidRPr="00F11461">
        <w:rPr>
          <w:noProof/>
          <w:lang w:val="en-ZA" w:eastAsia="en-ZA"/>
        </w:rPr>
        <w:drawing>
          <wp:anchor distT="0" distB="0" distL="114300" distR="114300" simplePos="0" relativeHeight="251685888" behindDoc="0" locked="0" layoutInCell="1" allowOverlap="1" wp14:anchorId="5CD41E02" wp14:editId="50901927">
            <wp:simplePos x="0" y="0"/>
            <wp:positionH relativeFrom="margin">
              <wp:align>right</wp:align>
            </wp:positionH>
            <wp:positionV relativeFrom="paragraph">
              <wp:posOffset>981075</wp:posOffset>
            </wp:positionV>
            <wp:extent cx="1428750" cy="1790700"/>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28750" cy="1790700"/>
                    </a:xfrm>
                    <a:prstGeom prst="rect">
                      <a:avLst/>
                    </a:prstGeom>
                    <a:noFill/>
                    <a:ln>
                      <a:noFill/>
                    </a:ln>
                  </pic:spPr>
                </pic:pic>
              </a:graphicData>
            </a:graphic>
          </wp:anchor>
        </w:drawing>
      </w:r>
      <w:r w:rsidRPr="00F11461">
        <w:rPr>
          <w:noProof/>
          <w:lang w:val="en-ZA" w:eastAsia="en-ZA"/>
        </w:rPr>
        <w:drawing>
          <wp:anchor distT="0" distB="0" distL="114300" distR="114300" simplePos="0" relativeHeight="251686912" behindDoc="0" locked="0" layoutInCell="1" allowOverlap="1" wp14:anchorId="4321D29F" wp14:editId="0399F55B">
            <wp:simplePos x="0" y="0"/>
            <wp:positionH relativeFrom="margin">
              <wp:align>right</wp:align>
            </wp:positionH>
            <wp:positionV relativeFrom="paragraph">
              <wp:posOffset>2990850</wp:posOffset>
            </wp:positionV>
            <wp:extent cx="3514725" cy="752475"/>
            <wp:effectExtent l="0" t="0" r="9525" b="9525"/>
            <wp:wrapSquare wrapText="bothSides"/>
            <wp:docPr id="64" name="Picture 64"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14725" cy="752475"/>
                    </a:xfrm>
                    <a:prstGeom prst="rect">
                      <a:avLst/>
                    </a:prstGeom>
                    <a:noFill/>
                    <a:ln>
                      <a:noFill/>
                    </a:ln>
                  </pic:spPr>
                </pic:pic>
              </a:graphicData>
            </a:graphic>
          </wp:anchor>
        </w:drawing>
      </w:r>
      <w:r w:rsidR="00DA6AF3">
        <w:rPr>
          <w:noProof/>
          <w:color w:val="000080"/>
          <w:lang w:val="en-ZA" w:eastAsia="en-ZA"/>
        </w:rPr>
        <w:pict w14:anchorId="4466647F">
          <v:shape id="Text Box 10" o:spid="_x0000_s1029" type="#_x0000_t202" style="position:absolute;margin-left:280.5pt;margin-top:570pt;width:174.95pt;height:54pt;z-index:251668480;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" filled="f" stroked="f">
            <v:textbox style="mso-next-textbox:#Text Box 10">
              <w:txbxContent>
                <w:p w14:paraId="3D030B83" w14:textId="77777777" w:rsidR="006260BB" w:rsidRDefault="006260BB" w:rsidP="004A36CB">
                  <w:pPr>
                    <w:spacing w:before="0" w:after="0"/>
                  </w:pPr>
                  <w:r>
                    <w:rPr>
                      <w:vanish/>
                      <w:color w:val="FF0000"/>
                      <w:sz w:val="20"/>
                      <w:szCs w:val="20"/>
                    </w:rPr>
                    <w:t>If you do not wish to include a school or department name, click on [</w:t>
                  </w:r>
                  <w:r>
                    <w:rPr>
                      <w:b/>
                      <w:bCs/>
                      <w:vanish/>
                      <w:color w:val="FF0000"/>
                      <w:sz w:val="20"/>
                      <w:szCs w:val="20"/>
                    </w:rPr>
                    <w:t>Add S</w:t>
                  </w:r>
                  <w:r w:rsidRPr="00C43840">
                    <w:rPr>
                      <w:b/>
                      <w:bCs/>
                      <w:vanish/>
                      <w:color w:val="FF0000"/>
                      <w:sz w:val="20"/>
                      <w:szCs w:val="20"/>
                    </w:rPr>
                    <w:t>chool/Department</w:t>
                  </w:r>
                  <w:r>
                    <w:rPr>
                      <w:b/>
                      <w:bCs/>
                      <w:vanish/>
                      <w:color w:val="FF0000"/>
                      <w:sz w:val="20"/>
                      <w:szCs w:val="20"/>
                    </w:rPr>
                    <w:t xml:space="preserve"> name here</w:t>
                  </w:r>
                  <w:r>
                    <w:rPr>
                      <w:vanish/>
                      <w:color w:val="FF0000"/>
                      <w:sz w:val="20"/>
                      <w:szCs w:val="20"/>
                    </w:rPr>
                    <w:t>] below and press the &lt;</w:t>
                  </w:r>
                  <w:r w:rsidRPr="00EC1647">
                    <w:rPr>
                      <w:b/>
                      <w:bCs/>
                      <w:vanish/>
                      <w:color w:val="FF0000"/>
                      <w:sz w:val="20"/>
                      <w:szCs w:val="20"/>
                    </w:rPr>
                    <w:t>Delete</w:t>
                  </w:r>
                  <w:r>
                    <w:rPr>
                      <w:vanish/>
                      <w:color w:val="FF0000"/>
                      <w:sz w:val="20"/>
                      <w:szCs w:val="20"/>
                    </w:rPr>
                    <w:t>&gt; key.</w:t>
                  </w:r>
                </w:p>
              </w:txbxContent>
            </v:textbox>
            <w10:wrap anchorx="margin" anchory="margin"/>
          </v:shape>
        </w:pict>
      </w:r>
    </w:p>
    <w:bookmarkEnd w:id="3"/>
    <w:p w14:paraId="5C3928E0" w14:textId="77777777" w:rsidR="004A36CB" w:rsidRPr="00F11461" w:rsidRDefault="004A36CB" w:rsidP="00F11461">
      <w:pPr>
        <w:pStyle w:val="BodyText"/>
        <w:spacing w:before="0"/>
        <w:rPr>
          <w:b/>
          <w:bCs/>
          <w:color w:val="000080"/>
        </w:rPr>
      </w:pPr>
      <w:r w:rsidRPr="00F11461">
        <w:rPr>
          <w:b/>
          <w:bCs/>
          <w:color w:val="000080"/>
        </w:rPr>
        <w:lastRenderedPageBreak/>
        <w:t>Copyright</w:t>
      </w:r>
    </w:p>
    <w:p w14:paraId="17E20B45" w14:textId="77777777" w:rsidR="004A36CB" w:rsidRPr="00F11461" w:rsidRDefault="00DA6AF3" w:rsidP="00F11461">
      <w:pPr>
        <w:rPr>
          <w:b/>
          <w:szCs w:val="22"/>
        </w:rPr>
      </w:pPr>
      <w:bookmarkStart w:id="4" w:name="Text48"/>
      <w:r>
        <w:rPr>
          <w:b/>
          <w:bCs/>
          <w:noProof/>
          <w:color w:val="000080"/>
          <w:szCs w:val="22"/>
          <w:lang w:val="en-ZA" w:eastAsia="en-ZA"/>
        </w:rPr>
        <w:pict w14:anchorId="272A3E12">
          <v:shape id="Text Box 4" o:spid="_x0000_s1030" type="#_x0000_t202" style="position:absolute;margin-left:115.5pt;margin-top:-51.45pt;width:329.25pt;height:50.1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" filled="f" stroked="f">
            <v:textbox style="mso-next-textbox:#Text Box 4">
              <w:txbxContent>
                <w:p w14:paraId="23F39C88" w14:textId="77777777" w:rsidR="006260BB" w:rsidRPr="009C56A2" w:rsidRDefault="006260BB" w:rsidP="004A36CB">
                  <w:pPr>
                    <w:spacing w:after="0"/>
                    <w:ind w:left="368" w:hanging="170"/>
                    <w:rPr>
                      <w:vanish/>
                      <w:color w:val="FF0000"/>
                      <w:sz w:val="20"/>
                      <w:szCs w:val="20"/>
                    </w:rPr>
                  </w:pPr>
                  <w:r w:rsidRPr="009C56A2">
                    <w:rPr>
                      <w:b/>
                      <w:bCs/>
                      <w:vanish/>
                      <w:color w:val="FF0000"/>
                      <w:sz w:val="20"/>
                      <w:szCs w:val="20"/>
                    </w:rPr>
                    <w:sym w:font="Webdings" w:char="F034"/>
                  </w:r>
                  <w:r w:rsidRPr="009C56A2">
                    <w:rPr>
                      <w:vanish/>
                      <w:color w:val="FF0000"/>
                      <w:sz w:val="20"/>
                      <w:szCs w:val="20"/>
                    </w:rPr>
                    <w:t xml:space="preserve">Guidance on copyrights is available in the COL Copyright Toolkit. You can download the toolkit from </w:t>
                  </w:r>
                  <w:smartTag w:uri="urn:schemas-microsoft-com:office:smarttags" w:element="State">
                    <w:smartTag w:uri="urn:schemas-microsoft-com:office:smarttags" w:element="place">
                      <w:r w:rsidRPr="009C56A2">
                        <w:rPr>
                          <w:vanish/>
                          <w:color w:val="FF0000"/>
                          <w:sz w:val="20"/>
                          <w:szCs w:val="20"/>
                        </w:rPr>
                        <w:t>COL</w:t>
                      </w:r>
                    </w:smartTag>
                  </w:smartTag>
                  <w:r w:rsidRPr="009C56A2">
                    <w:rPr>
                      <w:vanish/>
                      <w:color w:val="FF0000"/>
                      <w:sz w:val="20"/>
                      <w:szCs w:val="20"/>
                    </w:rPr>
                    <w:t xml:space="preserve">’s website. Click on: Resources &gt; Publications &gt; Training Toolkits and Manuals. </w:t>
                  </w:r>
                </w:p>
              </w:txbxContent>
            </v:textbox>
          </v:shape>
        </w:pict>
      </w:r>
      <w:bookmarkEnd w:id="4"/>
      <w:r w:rsidR="004A36CB" w:rsidRPr="00F11461">
        <w:rPr>
          <w:b/>
          <w:szCs w:val="22"/>
        </w:rPr>
        <w:t>© National commission for Colleges of Education &amp; Teacher Development Programme (NCCE &amp; TDP), 2015</w:t>
      </w:r>
    </w:p>
    <w:p w14:paraId="55D70D23" w14:textId="77777777" w:rsidR="004A36CB" w:rsidRPr="00F11461" w:rsidRDefault="004A36CB" w:rsidP="00F11461">
      <w:pPr>
        <w:pStyle w:val="BodyText"/>
        <w:spacing w:before="0"/>
      </w:pPr>
    </w:p>
    <w:p w14:paraId="361FE4F6" w14:textId="77777777" w:rsidR="004A36CB" w:rsidRPr="00F11461" w:rsidRDefault="004A36CB" w:rsidP="00F11461">
      <w:pPr>
        <w:pStyle w:val="BodyText"/>
        <w:spacing w:before="0"/>
      </w:pPr>
      <w:r w:rsidRPr="00F11461">
        <w:rPr>
          <w:noProof/>
          <w:lang w:val="en-ZA" w:eastAsia="en-ZA"/>
        </w:rPr>
        <w:drawing>
          <wp:inline distT="0" distB="0" distL="0" distR="0" wp14:anchorId="1A9BFB87" wp14:editId="6D0D2C5A">
            <wp:extent cx="1828800" cy="638175"/>
            <wp:effectExtent l="19050" t="0" r="0" b="0"/>
            <wp:docPr id="1" name="Picture 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1828800" cy="638175"/>
                    </a:xfrm>
                    <a:prstGeom prst="rect">
                      <a:avLst/>
                    </a:prstGeom>
                    <a:noFill/>
                    <a:ln w="9525">
                      <a:noFill/>
                      <a:miter lim="800000"/>
                      <a:headEnd/>
                      <a:tailEnd/>
                    </a:ln>
                  </pic:spPr>
                </pic:pic>
              </a:graphicData>
            </a:graphic>
          </wp:inline>
        </w:drawing>
      </w:r>
    </w:p>
    <w:p w14:paraId="009F84C4" w14:textId="77777777" w:rsidR="004A36CB" w:rsidRPr="00F11461" w:rsidRDefault="004A36CB" w:rsidP="00F11461">
      <w:pPr>
        <w:pStyle w:val="BodyText"/>
        <w:spacing w:before="0"/>
      </w:pPr>
    </w:p>
    <w:p w14:paraId="02B50D0D" w14:textId="77777777" w:rsidR="004A36CB" w:rsidRPr="00F11461" w:rsidRDefault="004A36CB" w:rsidP="00F11461">
      <w:pPr>
        <w:pStyle w:val="BodyText"/>
        <w:spacing w:before="0"/>
        <w:rPr>
          <w:lang w:val="en-ZA"/>
        </w:rPr>
      </w:pPr>
      <w:r w:rsidRPr="00F11461">
        <w:t>This work is licensed under a</w:t>
      </w:r>
    </w:p>
    <w:p w14:paraId="76C267E3" w14:textId="77777777" w:rsidR="004A36CB" w:rsidRPr="00F11461" w:rsidRDefault="00DA6AF3" w:rsidP="00F11461">
      <w:pPr>
        <w:pStyle w:val="BodyText"/>
        <w:spacing w:before="0"/>
        <w:rPr>
          <w:lang w:val="en-ZA"/>
        </w:rPr>
      </w:pPr>
      <w:hyperlink r:id="rId11" w:history="1">
        <w:r w:rsidR="004A36CB" w:rsidRPr="00F11461">
          <w:rPr>
            <w:rStyle w:val="Hyperlink"/>
          </w:rPr>
          <w:t>Creative Commons Attribution 4.0 </w:t>
        </w:r>
      </w:hyperlink>
      <w:hyperlink r:id="rId12" w:history="1">
        <w:r w:rsidR="004A36CB" w:rsidRPr="00F11461">
          <w:rPr>
            <w:rStyle w:val="Hyperlink"/>
          </w:rPr>
          <w:t>License</w:t>
        </w:r>
      </w:hyperlink>
    </w:p>
    <w:p w14:paraId="1B1875B3" w14:textId="77777777" w:rsidR="004A36CB" w:rsidRPr="00F11461" w:rsidRDefault="004A36CB" w:rsidP="00F11461">
      <w:pPr>
        <w:pStyle w:val="BodyText"/>
        <w:spacing w:before="0"/>
      </w:pPr>
    </w:p>
    <w:p w14:paraId="1468137F" w14:textId="77777777" w:rsidR="004A36CB" w:rsidRPr="00F11461" w:rsidRDefault="004A36CB" w:rsidP="00F11461">
      <w:pPr>
        <w:pStyle w:val="BodyText"/>
        <w:spacing w:before="0"/>
      </w:pPr>
      <w:r w:rsidRPr="00F11461">
        <w:t>Citation:</w:t>
      </w:r>
    </w:p>
    <w:p w14:paraId="77C09CD7" w14:textId="77777777" w:rsidR="004A36CB" w:rsidRPr="00F11461" w:rsidRDefault="004A36CB" w:rsidP="00F11461">
      <w:pPr>
        <w:pStyle w:val="BodyText"/>
        <w:spacing w:before="0"/>
      </w:pPr>
      <w:r w:rsidRPr="00F11461">
        <w:t xml:space="preserve">NCCE &amp; TDP. 2015. </w:t>
      </w:r>
      <w:r w:rsidR="00F11461" w:rsidRPr="00F11461">
        <w:rPr>
          <w:i/>
        </w:rPr>
        <w:t>Introduction to</w:t>
      </w:r>
      <w:r w:rsidR="00BF679F">
        <w:rPr>
          <w:i/>
        </w:rPr>
        <w:t xml:space="preserve"> </w:t>
      </w:r>
      <w:r w:rsidRPr="00F11461">
        <w:rPr>
          <w:i/>
        </w:rPr>
        <w:t>Educational Technology</w:t>
      </w:r>
      <w:r w:rsidR="00F11461" w:rsidRPr="00F11461">
        <w:rPr>
          <w:i/>
        </w:rPr>
        <w:t>. A module in the CPDC programme</w:t>
      </w:r>
      <w:r w:rsidR="00BF679F">
        <w:rPr>
          <w:i/>
        </w:rPr>
        <w:t xml:space="preserve"> </w:t>
      </w:r>
      <w:r w:rsidRPr="00F11461">
        <w:rPr>
          <w:i/>
        </w:rPr>
        <w:t>for teacher-educators</w:t>
      </w:r>
      <w:r w:rsidRPr="00F11461">
        <w:t>. Abuja: National Commission for Colleges of Education and Teacher Development Programme (NCCE &amp; TDP).</w:t>
      </w:r>
    </w:p>
    <w:p w14:paraId="334DDCAB" w14:textId="77777777" w:rsidR="004A36CB" w:rsidRPr="00F11461" w:rsidRDefault="004A36CB" w:rsidP="00F11461">
      <w:pPr>
        <w:pStyle w:val="BodyText"/>
        <w:spacing w:before="0"/>
      </w:pPr>
    </w:p>
    <w:p w14:paraId="4D1749A3" w14:textId="77777777" w:rsidR="004A36CB" w:rsidRPr="00F11461" w:rsidRDefault="004A36CB" w:rsidP="00F11461">
      <w:pPr>
        <w:pStyle w:val="BodyText"/>
        <w:spacing w:before="0"/>
        <w:sectPr w:rsidR="004A36CB" w:rsidRPr="00F11461" w:rsidSect="00F11461">
          <w:type w:val="oddPage"/>
          <w:pgSz w:w="11908" w:h="16833" w:code="9"/>
          <w:pgMar w:top="1701" w:right="1418" w:bottom="1701" w:left="1418" w:header="992" w:footer="992" w:gutter="0"/>
          <w:pgNumType w:start="1"/>
          <w:cols w:space="720"/>
          <w:noEndnote/>
          <w:docGrid w:linePitch="299"/>
        </w:sectPr>
      </w:pPr>
    </w:p>
    <w:p w14:paraId="1170D0ED" w14:textId="77777777" w:rsidR="004A36CB" w:rsidRPr="00F11461" w:rsidRDefault="004A36CB" w:rsidP="00F11461">
      <w:pPr>
        <w:pStyle w:val="BodyText"/>
        <w:spacing w:before="0"/>
        <w:rPr>
          <w:b/>
          <w:bCs/>
          <w:color w:val="000080"/>
        </w:rPr>
      </w:pPr>
      <w:r w:rsidRPr="00F11461">
        <w:rPr>
          <w:b/>
          <w:bCs/>
          <w:color w:val="000080"/>
        </w:rPr>
        <w:lastRenderedPageBreak/>
        <w:t>Acknowledgements</w:t>
      </w:r>
    </w:p>
    <w:tbl>
      <w:tblPr>
        <w:tblW w:w="5000" w:type="pct"/>
        <w:tblLook w:val="01E0" w:firstRow="1" w:lastRow="1" w:firstColumn="1" w:lastColumn="1" w:noHBand="0" w:noVBand="0"/>
      </w:tblPr>
      <w:tblGrid>
        <w:gridCol w:w="9288"/>
      </w:tblGrid>
      <w:tr w:rsidR="004A36CB" w:rsidRPr="00F11461" w14:paraId="0FD2E625" w14:textId="77777777" w:rsidTr="00F11461">
        <w:tc>
          <w:tcPr>
            <w:tcW w:w="5000" w:type="pct"/>
          </w:tcPr>
          <w:p w14:paraId="300BDE5A" w14:textId="77777777" w:rsidR="00985A5B" w:rsidRDefault="004A36CB" w:rsidP="0001092F">
            <w:pPr>
              <w:pStyle w:val="BodyText"/>
              <w:rPr>
                <w:rStyle w:val="CustomBold"/>
                <w:rFonts w:ascii="Times New Roman" w:hAnsi="Times New Roman"/>
                <w:b w:val="0"/>
                <w:sz w:val="22"/>
              </w:rPr>
            </w:pPr>
            <w:r w:rsidRPr="00F11461">
              <w:rPr>
                <w:rStyle w:val="CustomBold"/>
                <w:rFonts w:ascii="Times New Roman" w:hAnsi="Times New Roman"/>
                <w:b w:val="0"/>
                <w:sz w:val="22"/>
              </w:rPr>
              <w:t xml:space="preserve">This module was developed by </w:t>
            </w:r>
          </w:p>
          <w:p w14:paraId="525DFCC2" w14:textId="77777777" w:rsidR="00985A5B" w:rsidRDefault="004A36CB" w:rsidP="00D2084D">
            <w:pPr>
              <w:pStyle w:val="BodyText"/>
              <w:numPr>
                <w:ilvl w:val="0"/>
                <w:numId w:val="36"/>
              </w:numPr>
              <w:rPr>
                <w:rStyle w:val="CustomBold"/>
                <w:rFonts w:ascii="Times New Roman" w:hAnsi="Times New Roman"/>
                <w:b w:val="0"/>
                <w:sz w:val="22"/>
              </w:rPr>
            </w:pPr>
            <w:r w:rsidRPr="00F11461">
              <w:rPr>
                <w:rStyle w:val="CustomBold"/>
                <w:rFonts w:ascii="Times New Roman" w:hAnsi="Times New Roman"/>
                <w:b w:val="0"/>
                <w:sz w:val="22"/>
              </w:rPr>
              <w:t>Usman O. Isa</w:t>
            </w:r>
            <w:r w:rsidR="00985A5B">
              <w:rPr>
                <w:rStyle w:val="CustomBold"/>
                <w:rFonts w:ascii="Times New Roman" w:hAnsi="Times New Roman"/>
                <w:b w:val="0"/>
                <w:sz w:val="22"/>
              </w:rPr>
              <w:t xml:space="preserve"> FCE Katsina, Dept. English (</w:t>
            </w:r>
            <w:hyperlink r:id="rId13" w:history="1">
              <w:r w:rsidR="00985A5B" w:rsidRPr="007371E1">
                <w:rPr>
                  <w:rStyle w:val="Hyperlink"/>
                  <w:spacing w:val="6"/>
                </w:rPr>
                <w:t>usmanoisah@gmail.com</w:t>
              </w:r>
            </w:hyperlink>
            <w:r w:rsidR="00985A5B">
              <w:rPr>
                <w:rStyle w:val="CustomBold"/>
                <w:rFonts w:ascii="Times New Roman" w:hAnsi="Times New Roman"/>
                <w:b w:val="0"/>
                <w:sz w:val="22"/>
              </w:rPr>
              <w:t xml:space="preserve"> )</w:t>
            </w:r>
          </w:p>
          <w:p w14:paraId="7AB6850D" w14:textId="77777777" w:rsidR="00985A5B" w:rsidRDefault="004A36CB" w:rsidP="00D2084D">
            <w:pPr>
              <w:pStyle w:val="BodyText"/>
              <w:numPr>
                <w:ilvl w:val="0"/>
                <w:numId w:val="36"/>
              </w:numPr>
              <w:rPr>
                <w:rStyle w:val="CustomBold"/>
                <w:rFonts w:ascii="Times New Roman" w:hAnsi="Times New Roman"/>
                <w:b w:val="0"/>
                <w:sz w:val="22"/>
              </w:rPr>
            </w:pPr>
            <w:r w:rsidRPr="00F11461">
              <w:rPr>
                <w:rStyle w:val="CustomBold"/>
                <w:rFonts w:ascii="Times New Roman" w:hAnsi="Times New Roman"/>
                <w:b w:val="0"/>
                <w:sz w:val="22"/>
              </w:rPr>
              <w:t>,Mbaba Awaji</w:t>
            </w:r>
            <w:r w:rsidR="0001092F">
              <w:rPr>
                <w:rStyle w:val="CustomBold"/>
                <w:rFonts w:ascii="Times New Roman" w:hAnsi="Times New Roman"/>
                <w:b w:val="0"/>
                <w:sz w:val="22"/>
              </w:rPr>
              <w:t>okinor Ekr</w:t>
            </w:r>
            <w:r w:rsidRPr="00F11461">
              <w:rPr>
                <w:rStyle w:val="CustomBold"/>
                <w:rFonts w:ascii="Times New Roman" w:hAnsi="Times New Roman"/>
                <w:b w:val="0"/>
                <w:sz w:val="22"/>
              </w:rPr>
              <w:t>rika</w:t>
            </w:r>
            <w:r w:rsidR="00985A5B">
              <w:rPr>
                <w:rStyle w:val="CustomBold"/>
                <w:rFonts w:ascii="Times New Roman" w:hAnsi="Times New Roman"/>
                <w:b w:val="0"/>
                <w:sz w:val="22"/>
              </w:rPr>
              <w:t xml:space="preserve"> </w:t>
            </w:r>
            <w:r w:rsidRPr="00F11461">
              <w:rPr>
                <w:rStyle w:val="CustomBold"/>
                <w:rFonts w:ascii="Times New Roman" w:hAnsi="Times New Roman"/>
                <w:b w:val="0"/>
                <w:sz w:val="22"/>
              </w:rPr>
              <w:t>,</w:t>
            </w:r>
            <w:r w:rsidR="00985A5B">
              <w:rPr>
                <w:rStyle w:val="CustomBold"/>
                <w:rFonts w:ascii="Times New Roman" w:hAnsi="Times New Roman"/>
                <w:b w:val="0"/>
                <w:sz w:val="22"/>
              </w:rPr>
              <w:t>I.K.C.O.E</w:t>
            </w:r>
            <w:r w:rsidR="000F5637">
              <w:rPr>
                <w:rStyle w:val="CustomBold"/>
                <w:rFonts w:ascii="Times New Roman" w:hAnsi="Times New Roman"/>
                <w:b w:val="0"/>
                <w:sz w:val="22"/>
              </w:rPr>
              <w:t xml:space="preserve"> Dutsin-ma, Dept</w:t>
            </w:r>
            <w:r w:rsidR="00B10CBE">
              <w:rPr>
                <w:rStyle w:val="CustomBold"/>
                <w:rFonts w:ascii="Times New Roman" w:hAnsi="Times New Roman"/>
                <w:b w:val="0"/>
                <w:sz w:val="22"/>
              </w:rPr>
              <w:t xml:space="preserve">, </w:t>
            </w:r>
            <w:r w:rsidR="000F5637">
              <w:rPr>
                <w:rStyle w:val="CustomBold"/>
                <w:rFonts w:ascii="Times New Roman" w:hAnsi="Times New Roman"/>
                <w:b w:val="0"/>
                <w:sz w:val="22"/>
              </w:rPr>
              <w:t>Edu.</w:t>
            </w:r>
            <w:r w:rsidR="00985A5B">
              <w:rPr>
                <w:rStyle w:val="CustomBold"/>
                <w:rFonts w:ascii="Times New Roman" w:hAnsi="Times New Roman"/>
                <w:b w:val="0"/>
                <w:sz w:val="22"/>
              </w:rPr>
              <w:t xml:space="preserve"> Foundation Studies, (</w:t>
            </w:r>
            <w:hyperlink r:id="rId14" w:history="1">
              <w:r w:rsidR="00985A5B" w:rsidRPr="007371E1">
                <w:rPr>
                  <w:rStyle w:val="Hyperlink"/>
                  <w:spacing w:val="6"/>
                </w:rPr>
                <w:t>okimba01@gmail.com</w:t>
              </w:r>
            </w:hyperlink>
            <w:r w:rsidR="00985A5B">
              <w:rPr>
                <w:rStyle w:val="CustomBold"/>
                <w:rFonts w:ascii="Times New Roman" w:hAnsi="Times New Roman"/>
                <w:b w:val="0"/>
                <w:sz w:val="22"/>
              </w:rPr>
              <w:t xml:space="preserve"> )</w:t>
            </w:r>
          </w:p>
          <w:p w14:paraId="471B371D" w14:textId="77777777" w:rsidR="00985A5B" w:rsidRDefault="004A36CB" w:rsidP="00D2084D">
            <w:pPr>
              <w:pStyle w:val="BodyText"/>
              <w:numPr>
                <w:ilvl w:val="0"/>
                <w:numId w:val="36"/>
              </w:numPr>
              <w:rPr>
                <w:rStyle w:val="CustomBold"/>
                <w:rFonts w:ascii="Times New Roman" w:hAnsi="Times New Roman"/>
                <w:b w:val="0"/>
                <w:sz w:val="22"/>
              </w:rPr>
            </w:pPr>
            <w:r w:rsidRPr="00F11461">
              <w:rPr>
                <w:rStyle w:val="CustomBold"/>
                <w:rFonts w:ascii="Times New Roman" w:hAnsi="Times New Roman"/>
                <w:b w:val="0"/>
                <w:sz w:val="22"/>
              </w:rPr>
              <w:t xml:space="preserve"> Hassan Usman,</w:t>
            </w:r>
            <w:r w:rsidR="00985A5B">
              <w:rPr>
                <w:rStyle w:val="CustomBold"/>
                <w:rFonts w:ascii="Times New Roman" w:hAnsi="Times New Roman"/>
                <w:b w:val="0"/>
                <w:sz w:val="22"/>
              </w:rPr>
              <w:t xml:space="preserve"> </w:t>
            </w:r>
            <w:r w:rsidR="000F5637">
              <w:rPr>
                <w:rStyle w:val="CustomBold"/>
                <w:rFonts w:ascii="Times New Roman" w:hAnsi="Times New Roman"/>
                <w:b w:val="0"/>
                <w:sz w:val="22"/>
              </w:rPr>
              <w:t>I.K.C.O.E.</w:t>
            </w:r>
            <w:r w:rsidR="00B10CBE">
              <w:rPr>
                <w:rStyle w:val="CustomBold"/>
                <w:rFonts w:ascii="Times New Roman" w:hAnsi="Times New Roman"/>
                <w:b w:val="0"/>
                <w:sz w:val="22"/>
              </w:rPr>
              <w:t xml:space="preserve"> </w:t>
            </w:r>
            <w:r w:rsidR="000F5637">
              <w:rPr>
                <w:rStyle w:val="CustomBold"/>
                <w:rFonts w:ascii="Times New Roman" w:hAnsi="Times New Roman"/>
                <w:b w:val="0"/>
                <w:sz w:val="22"/>
              </w:rPr>
              <w:t xml:space="preserve">Dutsin-ma Dept: Chemistry ( </w:t>
            </w:r>
            <w:hyperlink r:id="rId15" w:history="1">
              <w:r w:rsidR="000F5637" w:rsidRPr="007371E1">
                <w:rPr>
                  <w:rStyle w:val="Hyperlink"/>
                  <w:spacing w:val="6"/>
                </w:rPr>
                <w:t>huscoe12@gmail.com</w:t>
              </w:r>
            </w:hyperlink>
            <w:r w:rsidR="000F5637">
              <w:rPr>
                <w:rStyle w:val="CustomBold"/>
                <w:rFonts w:ascii="Times New Roman" w:hAnsi="Times New Roman"/>
                <w:b w:val="0"/>
                <w:sz w:val="22"/>
              </w:rPr>
              <w:t xml:space="preserve"> )</w:t>
            </w:r>
            <w:r w:rsidRPr="00F11461">
              <w:rPr>
                <w:rStyle w:val="CustomBold"/>
                <w:rFonts w:ascii="Times New Roman" w:hAnsi="Times New Roman"/>
                <w:b w:val="0"/>
                <w:sz w:val="22"/>
              </w:rPr>
              <w:t xml:space="preserve"> </w:t>
            </w:r>
          </w:p>
          <w:p w14:paraId="7A1E22E2" w14:textId="77777777" w:rsidR="00985A5B" w:rsidRDefault="000F5637" w:rsidP="00D2084D">
            <w:pPr>
              <w:pStyle w:val="BodyText"/>
              <w:numPr>
                <w:ilvl w:val="0"/>
                <w:numId w:val="36"/>
              </w:numPr>
              <w:rPr>
                <w:rStyle w:val="CustomBold"/>
                <w:rFonts w:ascii="Times New Roman" w:hAnsi="Times New Roman"/>
                <w:b w:val="0"/>
                <w:sz w:val="22"/>
              </w:rPr>
            </w:pPr>
            <w:r>
              <w:rPr>
                <w:rStyle w:val="CustomBold"/>
                <w:rFonts w:ascii="Times New Roman" w:hAnsi="Times New Roman"/>
                <w:b w:val="0"/>
                <w:sz w:val="22"/>
              </w:rPr>
              <w:t>Mohamma</w:t>
            </w:r>
            <w:r w:rsidR="00985A5B">
              <w:rPr>
                <w:rStyle w:val="CustomBold"/>
                <w:rFonts w:ascii="Times New Roman" w:hAnsi="Times New Roman"/>
                <w:b w:val="0"/>
                <w:sz w:val="22"/>
              </w:rPr>
              <w:t>d Maibeni</w:t>
            </w:r>
            <w:r w:rsidR="00561FE0">
              <w:rPr>
                <w:rStyle w:val="CustomBold"/>
                <w:rFonts w:ascii="Times New Roman" w:hAnsi="Times New Roman"/>
                <w:b w:val="0"/>
                <w:sz w:val="22"/>
              </w:rPr>
              <w:t xml:space="preserve">, </w:t>
            </w:r>
            <w:r>
              <w:rPr>
                <w:rStyle w:val="CustomBold"/>
                <w:rFonts w:ascii="Times New Roman" w:hAnsi="Times New Roman"/>
                <w:b w:val="0"/>
                <w:sz w:val="22"/>
              </w:rPr>
              <w:t xml:space="preserve"> Jigawa State C.O.E. Gumel Dept:</w:t>
            </w:r>
            <w:r w:rsidR="00B10CBE">
              <w:rPr>
                <w:rStyle w:val="CustomBold"/>
                <w:rFonts w:ascii="Times New Roman" w:hAnsi="Times New Roman"/>
                <w:b w:val="0"/>
                <w:sz w:val="22"/>
              </w:rPr>
              <w:t xml:space="preserve"> </w:t>
            </w:r>
            <w:r>
              <w:rPr>
                <w:rStyle w:val="CustomBold"/>
                <w:rFonts w:ascii="Times New Roman" w:hAnsi="Times New Roman"/>
                <w:b w:val="0"/>
                <w:sz w:val="22"/>
              </w:rPr>
              <w:t>E.C.C.E. (</w:t>
            </w:r>
            <w:hyperlink r:id="rId16" w:history="1">
              <w:r w:rsidRPr="007371E1">
                <w:rPr>
                  <w:rStyle w:val="Hyperlink"/>
                  <w:spacing w:val="6"/>
                </w:rPr>
                <w:t>muhammmadmaibeni@gmail.com</w:t>
              </w:r>
            </w:hyperlink>
            <w:r>
              <w:rPr>
                <w:rStyle w:val="CustomBold"/>
                <w:rFonts w:ascii="Times New Roman" w:hAnsi="Times New Roman"/>
                <w:b w:val="0"/>
                <w:sz w:val="22"/>
              </w:rPr>
              <w:t xml:space="preserve"> ) </w:t>
            </w:r>
            <w:r w:rsidR="00985A5B">
              <w:rPr>
                <w:rStyle w:val="CustomBold"/>
                <w:rFonts w:ascii="Times New Roman" w:hAnsi="Times New Roman"/>
                <w:b w:val="0"/>
                <w:sz w:val="22"/>
              </w:rPr>
              <w:t xml:space="preserve"> </w:t>
            </w:r>
          </w:p>
          <w:p w14:paraId="712D1FA6" w14:textId="77777777" w:rsidR="00561FE0" w:rsidRDefault="004A36CB" w:rsidP="00D2084D">
            <w:pPr>
              <w:pStyle w:val="BodyText"/>
              <w:numPr>
                <w:ilvl w:val="0"/>
                <w:numId w:val="36"/>
              </w:numPr>
              <w:rPr>
                <w:rStyle w:val="CustomBold"/>
                <w:rFonts w:ascii="Times New Roman" w:hAnsi="Times New Roman"/>
                <w:b w:val="0"/>
                <w:sz w:val="22"/>
              </w:rPr>
            </w:pPr>
            <w:r w:rsidRPr="00F11461">
              <w:rPr>
                <w:rStyle w:val="CustomBold"/>
                <w:rFonts w:ascii="Times New Roman" w:hAnsi="Times New Roman"/>
                <w:b w:val="0"/>
                <w:sz w:val="22"/>
              </w:rPr>
              <w:t xml:space="preserve"> Mark Toscanini</w:t>
            </w:r>
            <w:r w:rsidR="00561FE0">
              <w:rPr>
                <w:rStyle w:val="CustomBold"/>
                <w:rFonts w:ascii="Times New Roman" w:hAnsi="Times New Roman"/>
                <w:b w:val="0"/>
                <w:sz w:val="22"/>
              </w:rPr>
              <w:t xml:space="preserve"> T.D.P. Katsina (</w:t>
            </w:r>
            <w:hyperlink r:id="rId17" w:history="1">
              <w:r w:rsidR="00561FE0" w:rsidRPr="007371E1">
                <w:rPr>
                  <w:rStyle w:val="Hyperlink"/>
                  <w:spacing w:val="6"/>
                </w:rPr>
                <w:t>mark.toscanini@tdpnigeria.org</w:t>
              </w:r>
            </w:hyperlink>
            <w:r w:rsidR="00561FE0">
              <w:rPr>
                <w:rStyle w:val="CustomBold"/>
                <w:rFonts w:ascii="Times New Roman" w:hAnsi="Times New Roman"/>
                <w:b w:val="0"/>
                <w:sz w:val="22"/>
              </w:rPr>
              <w:t xml:space="preserve">)  </w:t>
            </w:r>
          </w:p>
          <w:p w14:paraId="6B2424B4" w14:textId="77777777" w:rsidR="00561FE0" w:rsidRDefault="00561FE0" w:rsidP="00561FE0">
            <w:pPr>
              <w:pStyle w:val="BodyText"/>
              <w:ind w:left="720"/>
              <w:rPr>
                <w:rStyle w:val="CustomBold"/>
                <w:rFonts w:ascii="Times New Roman" w:hAnsi="Times New Roman"/>
                <w:b w:val="0"/>
                <w:sz w:val="22"/>
              </w:rPr>
            </w:pPr>
          </w:p>
          <w:p w14:paraId="64A101E7" w14:textId="77777777" w:rsidR="004A36CB" w:rsidRPr="00F11461" w:rsidRDefault="00561FE0" w:rsidP="00561FE0">
            <w:pPr>
              <w:pStyle w:val="BodyText"/>
              <w:ind w:left="720"/>
              <w:rPr>
                <w:rStyle w:val="CustomBold"/>
                <w:rFonts w:ascii="Times New Roman" w:hAnsi="Times New Roman"/>
                <w:b w:val="0"/>
                <w:sz w:val="22"/>
              </w:rPr>
            </w:pPr>
            <w:r>
              <w:rPr>
                <w:rStyle w:val="CustomBold"/>
                <w:rFonts w:ascii="Times New Roman" w:hAnsi="Times New Roman"/>
                <w:b w:val="0"/>
                <w:sz w:val="22"/>
              </w:rPr>
              <w:t>in conjunction</w:t>
            </w:r>
            <w:r w:rsidR="004A36CB" w:rsidRPr="00F11461">
              <w:rPr>
                <w:rStyle w:val="CustomBold"/>
                <w:rFonts w:ascii="Times New Roman" w:hAnsi="Times New Roman"/>
                <w:b w:val="0"/>
                <w:sz w:val="22"/>
              </w:rPr>
              <w:t xml:space="preserve"> with:</w:t>
            </w:r>
          </w:p>
        </w:tc>
      </w:tr>
      <w:tr w:rsidR="004A36CB" w:rsidRPr="00F11461" w14:paraId="2F18357B" w14:textId="77777777" w:rsidTr="00F11461">
        <w:tc>
          <w:tcPr>
            <w:tcW w:w="5000" w:type="pct"/>
          </w:tcPr>
          <w:p w14:paraId="28D3CA26" w14:textId="77777777" w:rsidR="004A36CB" w:rsidRPr="00F11461" w:rsidRDefault="00561FE0" w:rsidP="00F11461">
            <w:pPr>
              <w:pStyle w:val="ListBullet"/>
              <w:rPr>
                <w:noProof/>
              </w:rPr>
            </w:pPr>
            <w:r>
              <w:rPr>
                <w:noProof/>
              </w:rPr>
              <w:t>t</w:t>
            </w:r>
            <w:r w:rsidR="004A36CB" w:rsidRPr="00F11461">
              <w:rPr>
                <w:noProof/>
              </w:rPr>
              <w:t>he National Commission for Colleges of Education (NCCE), Abuja, Nigeria</w:t>
            </w:r>
          </w:p>
          <w:p w14:paraId="5FFEC9D4" w14:textId="77777777" w:rsidR="004A36CB" w:rsidRPr="00F11461" w:rsidRDefault="00561FE0" w:rsidP="00F11461">
            <w:pPr>
              <w:pStyle w:val="ListBullet"/>
              <w:rPr>
                <w:noProof/>
              </w:rPr>
            </w:pPr>
            <w:r>
              <w:rPr>
                <w:noProof/>
              </w:rPr>
              <w:t>t</w:t>
            </w:r>
            <w:r w:rsidR="004A36CB" w:rsidRPr="00F11461">
              <w:rPr>
                <w:noProof/>
              </w:rPr>
              <w:t>he Teacher Development Programme (TDP, Abuja, Nigeria.</w:t>
            </w:r>
          </w:p>
          <w:p w14:paraId="4C91A26E" w14:textId="77777777" w:rsidR="00F11461" w:rsidRPr="00F11461" w:rsidRDefault="00561FE0" w:rsidP="00F11461">
            <w:pPr>
              <w:pStyle w:val="ListBullet"/>
              <w:rPr>
                <w:noProof/>
              </w:rPr>
            </w:pPr>
            <w:r>
              <w:rPr>
                <w:noProof/>
              </w:rPr>
              <w:t>t</w:t>
            </w:r>
            <w:r w:rsidR="00F11461" w:rsidRPr="00F11461">
              <w:rPr>
                <w:noProof/>
              </w:rPr>
              <w:t>he South African Institute for Distance Education (</w:t>
            </w:r>
            <w:hyperlink r:id="rId18" w:history="1">
              <w:r w:rsidR="00F11461" w:rsidRPr="00F11461">
                <w:rPr>
                  <w:rStyle w:val="Hyperlink"/>
                  <w:noProof/>
                </w:rPr>
                <w:t>www.saide.org.za</w:t>
              </w:r>
            </w:hyperlink>
            <w:r w:rsidR="00F11461" w:rsidRPr="00F11461">
              <w:rPr>
                <w:noProof/>
              </w:rPr>
              <w:t>)</w:t>
            </w:r>
            <w:r>
              <w:rPr>
                <w:noProof/>
              </w:rPr>
              <w:t>.</w:t>
            </w:r>
            <w:r w:rsidR="00F11461" w:rsidRPr="00F11461">
              <w:rPr>
                <w:noProof/>
              </w:rPr>
              <w:t xml:space="preserve"> </w:t>
            </w:r>
          </w:p>
          <w:p w14:paraId="0A113CB1" w14:textId="77777777" w:rsidR="00F11461" w:rsidRPr="00F11461" w:rsidRDefault="00F11461" w:rsidP="00F11461">
            <w:pPr>
              <w:pStyle w:val="ListBullet"/>
              <w:numPr>
                <w:ilvl w:val="0"/>
                <w:numId w:val="0"/>
              </w:numPr>
              <w:ind w:left="284"/>
              <w:rPr>
                <w:noProof/>
              </w:rPr>
            </w:pPr>
            <w:r w:rsidRPr="00F11461">
              <w:rPr>
                <w:noProof/>
              </w:rPr>
              <w:t>The module uses the instructional design template of:</w:t>
            </w:r>
          </w:p>
          <w:p w14:paraId="525206E6" w14:textId="77777777" w:rsidR="00F11461" w:rsidRPr="00F11461" w:rsidRDefault="00F11461" w:rsidP="00561FE0">
            <w:pPr>
              <w:pStyle w:val="ListBullet"/>
              <w:numPr>
                <w:ilvl w:val="0"/>
                <w:numId w:val="0"/>
              </w:numPr>
              <w:ind w:left="284"/>
              <w:rPr>
                <w:noProof/>
              </w:rPr>
            </w:pPr>
            <w:r w:rsidRPr="00F11461">
              <w:rPr>
                <w:noProof/>
              </w:rPr>
              <w:t xml:space="preserve">Commonwealth of Learning (CoL) – the instructional design template is freely available, along with many other resources, from </w:t>
            </w:r>
            <w:hyperlink r:id="rId19" w:history="1">
              <w:r w:rsidRPr="00F11461">
                <w:rPr>
                  <w:rStyle w:val="Hyperlink"/>
                  <w:noProof/>
                </w:rPr>
                <w:t>www.col.org</w:t>
              </w:r>
            </w:hyperlink>
            <w:r w:rsidRPr="00F11461">
              <w:rPr>
                <w:noProof/>
              </w:rPr>
              <w:t>.</w:t>
            </w:r>
          </w:p>
          <w:p w14:paraId="2FDF9307" w14:textId="77777777" w:rsidR="004A36CB" w:rsidRPr="00F11461" w:rsidRDefault="004A36CB" w:rsidP="00F11461">
            <w:pPr>
              <w:pStyle w:val="ListBullet"/>
              <w:numPr>
                <w:ilvl w:val="0"/>
                <w:numId w:val="0"/>
              </w:numPr>
              <w:rPr>
                <w:noProof/>
              </w:rPr>
            </w:pPr>
          </w:p>
        </w:tc>
      </w:tr>
      <w:tr w:rsidR="004A36CB" w:rsidRPr="00F11461" w14:paraId="7D6AB5B2" w14:textId="77777777" w:rsidTr="00F11461">
        <w:tc>
          <w:tcPr>
            <w:tcW w:w="5000" w:type="pct"/>
          </w:tcPr>
          <w:p w14:paraId="4EC88387" w14:textId="77777777" w:rsidR="004A36CB" w:rsidRPr="00F11461" w:rsidRDefault="004A36CB" w:rsidP="00F11461">
            <w:pPr>
              <w:pStyle w:val="BodyText"/>
              <w:rPr>
                <w:rStyle w:val="CustomBold"/>
                <w:rFonts w:ascii="Times New Roman" w:hAnsi="Times New Roman"/>
                <w:sz w:val="22"/>
              </w:rPr>
            </w:pPr>
          </w:p>
        </w:tc>
      </w:tr>
      <w:tr w:rsidR="004A36CB" w:rsidRPr="00F11461" w14:paraId="25218B13" w14:textId="77777777" w:rsidTr="00F11461">
        <w:tc>
          <w:tcPr>
            <w:tcW w:w="5000" w:type="pct"/>
          </w:tcPr>
          <w:p w14:paraId="01C95DD6" w14:textId="77777777" w:rsidR="004A36CB" w:rsidRPr="00F11461" w:rsidRDefault="004A36CB" w:rsidP="00F11461">
            <w:pPr>
              <w:pStyle w:val="ListBullet"/>
              <w:numPr>
                <w:ilvl w:val="0"/>
                <w:numId w:val="0"/>
              </w:numPr>
              <w:ind w:left="284" w:hanging="284"/>
              <w:rPr>
                <w:noProof/>
              </w:rPr>
            </w:pPr>
          </w:p>
        </w:tc>
      </w:tr>
      <w:tr w:rsidR="004A36CB" w:rsidRPr="00F11461" w14:paraId="5F674670" w14:textId="77777777" w:rsidTr="00F11461">
        <w:tc>
          <w:tcPr>
            <w:tcW w:w="5000" w:type="pct"/>
          </w:tcPr>
          <w:p w14:paraId="12E11174" w14:textId="77777777" w:rsidR="004A36CB" w:rsidRPr="00F11461" w:rsidRDefault="004A36CB" w:rsidP="00F11461">
            <w:pPr>
              <w:pStyle w:val="BodyText"/>
              <w:rPr>
                <w:noProof/>
              </w:rPr>
            </w:pPr>
          </w:p>
        </w:tc>
      </w:tr>
      <w:tr w:rsidR="004A36CB" w:rsidRPr="00F11461" w14:paraId="3BFF995A" w14:textId="77777777" w:rsidTr="00F11461">
        <w:tc>
          <w:tcPr>
            <w:tcW w:w="5000" w:type="pct"/>
          </w:tcPr>
          <w:p w14:paraId="1806127A" w14:textId="77777777" w:rsidR="004A36CB" w:rsidRPr="00F11461" w:rsidRDefault="004A36CB" w:rsidP="00F11461">
            <w:pPr>
              <w:pStyle w:val="ListBullet"/>
              <w:numPr>
                <w:ilvl w:val="0"/>
                <w:numId w:val="0"/>
              </w:numPr>
              <w:ind w:left="284" w:hanging="284"/>
              <w:rPr>
                <w:noProof/>
              </w:rPr>
            </w:pPr>
          </w:p>
        </w:tc>
      </w:tr>
      <w:tr w:rsidR="004A36CB" w:rsidRPr="00F11461" w14:paraId="543A2B82" w14:textId="77777777" w:rsidTr="00F11461">
        <w:tc>
          <w:tcPr>
            <w:tcW w:w="5000" w:type="pct"/>
          </w:tcPr>
          <w:p w14:paraId="57AAF307" w14:textId="77777777" w:rsidR="004A36CB" w:rsidRPr="00F11461" w:rsidRDefault="004A36CB" w:rsidP="00F11461">
            <w:pPr>
              <w:pStyle w:val="BodyText"/>
              <w:rPr>
                <w:rStyle w:val="CustomBold"/>
                <w:rFonts w:ascii="Times New Roman" w:hAnsi="Times New Roman"/>
                <w:sz w:val="22"/>
              </w:rPr>
            </w:pPr>
          </w:p>
        </w:tc>
      </w:tr>
      <w:tr w:rsidR="004A36CB" w:rsidRPr="00F11461" w14:paraId="6C41318D" w14:textId="77777777" w:rsidTr="00F11461">
        <w:tc>
          <w:tcPr>
            <w:tcW w:w="5000" w:type="pct"/>
          </w:tcPr>
          <w:p w14:paraId="56A3FD81" w14:textId="77777777" w:rsidR="004A36CB" w:rsidRPr="00F11461" w:rsidRDefault="004A36CB" w:rsidP="00F11461">
            <w:pPr>
              <w:pStyle w:val="ListBullet"/>
              <w:numPr>
                <w:ilvl w:val="0"/>
                <w:numId w:val="0"/>
              </w:numPr>
              <w:ind w:left="284" w:hanging="284"/>
              <w:rPr>
                <w:noProof/>
                <w:lang w:val="en-US"/>
              </w:rPr>
            </w:pPr>
          </w:p>
        </w:tc>
      </w:tr>
      <w:tr w:rsidR="004A36CB" w:rsidRPr="00F11461" w14:paraId="33A0C18F" w14:textId="77777777" w:rsidTr="00F11461">
        <w:tc>
          <w:tcPr>
            <w:tcW w:w="5000" w:type="pct"/>
          </w:tcPr>
          <w:p w14:paraId="1C16D973" w14:textId="77777777" w:rsidR="004A36CB" w:rsidRPr="00F11461" w:rsidRDefault="004A36CB" w:rsidP="00F11461">
            <w:pPr>
              <w:pStyle w:val="ListBullet"/>
              <w:numPr>
                <w:ilvl w:val="0"/>
                <w:numId w:val="0"/>
              </w:numPr>
              <w:ind w:left="284" w:hanging="284"/>
              <w:rPr>
                <w:noProof/>
                <w:lang w:val="en-US"/>
              </w:rPr>
            </w:pPr>
          </w:p>
        </w:tc>
      </w:tr>
      <w:tr w:rsidR="004A36CB" w:rsidRPr="00F11461" w14:paraId="3F8ABCD8" w14:textId="77777777" w:rsidTr="00F11461">
        <w:tc>
          <w:tcPr>
            <w:tcW w:w="5000" w:type="pct"/>
          </w:tcPr>
          <w:p w14:paraId="392E47F1" w14:textId="77777777" w:rsidR="004A36CB" w:rsidRPr="00F11461" w:rsidRDefault="004A36CB" w:rsidP="00F11461">
            <w:pPr>
              <w:pStyle w:val="ListBullet"/>
              <w:numPr>
                <w:ilvl w:val="0"/>
                <w:numId w:val="0"/>
              </w:numPr>
              <w:ind w:left="284" w:hanging="284"/>
              <w:rPr>
                <w:noProof/>
                <w:lang w:val="en-US"/>
              </w:rPr>
            </w:pPr>
          </w:p>
        </w:tc>
      </w:tr>
    </w:tbl>
    <w:p w14:paraId="487B9192" w14:textId="77777777" w:rsidR="004A36CB" w:rsidRPr="00F11461" w:rsidRDefault="00DA6AF3" w:rsidP="00F11461">
      <w:pPr>
        <w:pStyle w:val="BodyText"/>
        <w:sectPr w:rsidR="004A36CB" w:rsidRPr="00F11461" w:rsidSect="00F11461">
          <w:type w:val="oddPage"/>
          <w:pgSz w:w="11908" w:h="16833" w:code="9"/>
          <w:pgMar w:top="1701" w:right="1418" w:bottom="1701" w:left="1418" w:header="992" w:footer="992" w:gutter="0"/>
          <w:pgNumType w:start="1"/>
          <w:cols w:space="720"/>
          <w:noEndnote/>
          <w:docGrid w:linePitch="299"/>
        </w:sectPr>
      </w:pPr>
      <w:r>
        <w:rPr>
          <w:noProof/>
          <w:lang w:val="en-ZA" w:eastAsia="en-ZA"/>
        </w:rPr>
        <w:pict w14:anchorId="2D6B6F62">
          <v:shape id="Text Box 6" o:spid="_x0000_s1031" type="#_x0000_t202" style="position:absolute;margin-left:-2.25pt;margin-top:12.95pt;width:225.5pt;height:7.2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" filled="f" stroked="f">
            <v:textbox style="mso-next-textbox:#Text Box 6;mso-fit-shape-to-text:t">
              <w:txbxContent>
                <w:p w14:paraId="59F8149D" w14:textId="77777777" w:rsidR="006260BB" w:rsidRPr="00DB5D9D" w:rsidRDefault="006260BB" w:rsidP="004A36CB">
                  <w:pPr>
                    <w:spacing w:before="0"/>
                    <w:ind w:left="-108"/>
                    <w:rPr>
                      <w:vanish/>
                      <w:color w:val="FF0000"/>
                      <w:sz w:val="20"/>
                    </w:rPr>
                  </w:pPr>
                  <w:r w:rsidRPr="00DB5D9D">
                    <w:rPr>
                      <w:vanish/>
                      <w:color w:val="FF0000"/>
                      <w:sz w:val="20"/>
                    </w:rPr>
                    <w:t xml:space="preserve">Click on each of the fields above to acknowledge the </w:t>
                  </w:r>
                  <w:r w:rsidRPr="00DB5D9D">
                    <w:rPr>
                      <w:i/>
                      <w:iCs/>
                      <w:vanish/>
                      <w:color w:val="FF0000"/>
                      <w:sz w:val="20"/>
                    </w:rPr>
                    <w:t>person/institute</w:t>
                  </w:r>
                  <w:r w:rsidRPr="00DB5D9D">
                    <w:rPr>
                      <w:vanish/>
                      <w:color w:val="FF0000"/>
                      <w:sz w:val="20"/>
                    </w:rPr>
                    <w:t xml:space="preserve"> giving assistance.</w:t>
                  </w:r>
                </w:p>
                <w:p w14:paraId="1D3BB55C" w14:textId="77777777" w:rsidR="006260BB" w:rsidRDefault="006260BB" w:rsidP="004A36CB">
                  <w:pPr>
                    <w:spacing w:before="0"/>
                    <w:ind w:left="-108"/>
                    <w:rPr>
                      <w:vanish/>
                      <w:color w:val="FF0000"/>
                      <w:sz w:val="20"/>
                    </w:rPr>
                  </w:pPr>
                  <w:r>
                    <w:rPr>
                      <w:vanish/>
                      <w:color w:val="FF0000"/>
                      <w:sz w:val="20"/>
                    </w:rPr>
                    <w:t>No need to delete unused fields—they will not print.</w:t>
                  </w:r>
                </w:p>
                <w:p w14:paraId="16A95A99" w14:textId="77777777" w:rsidR="006260BB" w:rsidRPr="00DB5D9D" w:rsidRDefault="006260BB" w:rsidP="004A36CB">
                  <w:pPr>
                    <w:spacing w:before="0" w:after="0"/>
                    <w:ind w:left="-110"/>
                    <w:rPr>
                      <w:vanish/>
                      <w:color w:val="FF0000"/>
                      <w:sz w:val="20"/>
                    </w:rPr>
                  </w:pPr>
                  <w:r w:rsidRPr="00DB5D9D">
                    <w:rPr>
                      <w:vanish/>
                      <w:color w:val="FF0000"/>
                      <w:sz w:val="20"/>
                    </w:rPr>
                    <w:t xml:space="preserve">To add extra rows to this list click in the </w:t>
                  </w:r>
                  <w:r>
                    <w:rPr>
                      <w:b/>
                      <w:bCs/>
                      <w:i/>
                      <w:iCs/>
                      <w:vanish/>
                      <w:color w:val="FF0000"/>
                      <w:sz w:val="20"/>
                    </w:rPr>
                    <w:t xml:space="preserve">last row </w:t>
                  </w:r>
                  <w:r w:rsidRPr="00A43D82">
                    <w:rPr>
                      <w:vanish/>
                      <w:color w:val="FF0000"/>
                      <w:sz w:val="20"/>
                    </w:rPr>
                    <w:t xml:space="preserve">of the </w:t>
                  </w:r>
                  <w:r w:rsidRPr="00192978">
                    <w:rPr>
                      <w:b/>
                      <w:bCs/>
                      <w:i/>
                      <w:iCs/>
                      <w:vanish/>
                      <w:color w:val="FF0000"/>
                      <w:sz w:val="20"/>
                    </w:rPr>
                    <w:t>colum</w:t>
                  </w:r>
                  <w:r>
                    <w:rPr>
                      <w:b/>
                      <w:bCs/>
                      <w:i/>
                      <w:iCs/>
                      <w:vanish/>
                      <w:color w:val="FF0000"/>
                      <w:sz w:val="20"/>
                    </w:rPr>
                    <w:t>n on the right</w:t>
                  </w:r>
                  <w:r w:rsidRPr="00DB5D9D">
                    <w:rPr>
                      <w:vanish/>
                      <w:color w:val="FF0000"/>
                      <w:sz w:val="20"/>
                    </w:rPr>
                    <w:t>and press the &lt;</w:t>
                  </w:r>
                  <w:r w:rsidRPr="00FE505C">
                    <w:rPr>
                      <w:b/>
                      <w:bCs/>
                      <w:vanish/>
                      <w:color w:val="FF0000"/>
                      <w:sz w:val="20"/>
                    </w:rPr>
                    <w:t>TAB</w:t>
                  </w:r>
                  <w:r w:rsidRPr="00DB5D9D">
                    <w:rPr>
                      <w:vanish/>
                      <w:color w:val="FF0000"/>
                      <w:sz w:val="20"/>
                    </w:rPr>
                    <w:t xml:space="preserve">&gt; key as many times as </w:t>
                  </w:r>
                  <w:r>
                    <w:rPr>
                      <w:vanish/>
                      <w:color w:val="FF0000"/>
                      <w:sz w:val="20"/>
                    </w:rPr>
                    <w:t>required.</w:t>
                  </w:r>
                </w:p>
              </w:txbxContent>
            </v:textbox>
          </v:shape>
        </w:pict>
      </w:r>
      <w:r>
        <w:rPr>
          <w:noProof/>
          <w:lang w:val="en-ZA" w:eastAsia="en-ZA"/>
        </w:rPr>
        <w:pict w14:anchorId="0D9CD1A8">
          <v:shape id="Text Box 5" o:spid="_x0000_s1032" type="#_x0000_t202" style="position:absolute;margin-left:225.5pt;margin-top:12.95pt;width:225.5pt;height:7.2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" filled="f" stroked="f">
            <v:textbox style="mso-next-textbox:#Text Box 5;mso-fit-shape-to-text:t">
              <w:txbxContent>
                <w:p w14:paraId="3B5B6096" w14:textId="77777777" w:rsidR="006260BB" w:rsidRPr="00DB5D9D" w:rsidRDefault="006260BB" w:rsidP="004A36CB">
                  <w:pPr>
                    <w:spacing w:before="0" w:after="0"/>
                    <w:rPr>
                      <w:vanish/>
                      <w:color w:val="FF0000"/>
                      <w:sz w:val="20"/>
                    </w:rPr>
                  </w:pPr>
                  <w:r w:rsidRPr="00DB5D9D">
                    <w:rPr>
                      <w:vanish/>
                      <w:color w:val="FF0000"/>
                      <w:sz w:val="20"/>
                    </w:rPr>
                    <w:t xml:space="preserve">Click on each of the fields above to acknowledge the </w:t>
                  </w:r>
                  <w:r w:rsidRPr="00DB5D9D">
                    <w:rPr>
                      <w:i/>
                      <w:iCs/>
                      <w:vanish/>
                      <w:color w:val="FF0000"/>
                      <w:sz w:val="20"/>
                    </w:rPr>
                    <w:t>type</w:t>
                  </w:r>
                  <w:r w:rsidRPr="00DB5D9D">
                    <w:rPr>
                      <w:vanish/>
                      <w:color w:val="FF0000"/>
                      <w:sz w:val="20"/>
                    </w:rPr>
                    <w:t xml:space="preserve"> of assistance (input to course content,</w:t>
                  </w:r>
                  <w:r>
                    <w:rPr>
                      <w:vanish/>
                      <w:color w:val="FF0000"/>
                      <w:sz w:val="20"/>
                    </w:rPr>
                    <w:t xml:space="preserve"> permission to use extracts from other course material, source of </w:t>
                  </w:r>
                  <w:r w:rsidRPr="00DB5D9D">
                    <w:rPr>
                      <w:vanish/>
                      <w:color w:val="FF0000"/>
                      <w:sz w:val="20"/>
                    </w:rPr>
                    <w:t>graphics, etc.)</w:t>
                  </w:r>
                </w:p>
              </w:txbxContent>
            </v:textbox>
          </v:shape>
        </w:pict>
      </w:r>
    </w:p>
    <w:p w14:paraId="478C657B" w14:textId="77777777" w:rsidR="004A36CB" w:rsidRPr="00F11461" w:rsidRDefault="00DA6AF3" w:rsidP="00F11461">
      <w:pPr>
        <w:pStyle w:val="TOCTitle"/>
        <w:rPr>
          <w:rFonts w:ascii="Times New Roman" w:hAnsi="Times New Roman"/>
          <w:sz w:val="22"/>
          <w:szCs w:val="22"/>
        </w:rPr>
      </w:pPr>
      <w:r>
        <w:rPr>
          <w:rFonts w:ascii="Times New Roman" w:hAnsi="Times New Roman"/>
          <w:noProof/>
          <w:sz w:val="22"/>
          <w:szCs w:val="22"/>
          <w:lang w:val="en-ZA" w:eastAsia="en-ZA"/>
        </w:rPr>
        <w:lastRenderedPageBreak/>
        <w:pict w14:anchorId="5423BF58">
          <v:shape id="Text Box 7" o:spid="_x0000_s1033" type="#_x0000_t202" style="position:absolute;margin-left:104pt;margin-top:.1pt;width:358pt;height:7.2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" filled="f" stroked="f">
            <v:textbox style="mso-next-textbox:#Text Box 7;mso-fit-shape-to-text:t">
              <w:txbxContent>
                <w:p w14:paraId="62C997CB" w14:textId="77777777" w:rsidR="006260BB" w:rsidRDefault="006260BB" w:rsidP="004A36CB">
                  <w:pPr>
                    <w:spacing w:before="0" w:after="60"/>
                    <w:rPr>
                      <w:b/>
                      <w:bCs/>
                      <w:vanish/>
                      <w:color w:val="FF0000"/>
                      <w:sz w:val="20"/>
                    </w:rPr>
                  </w:pPr>
                  <w:r>
                    <w:rPr>
                      <w:b/>
                      <w:bCs/>
                      <w:vanish/>
                      <w:color w:val="FF0000"/>
                      <w:sz w:val="20"/>
                      <w:szCs w:val="20"/>
                    </w:rPr>
                    <w:sym w:font="Webdings" w:char="F034"/>
                  </w:r>
                  <w:r w:rsidRPr="00DB5D9D">
                    <w:rPr>
                      <w:b/>
                      <w:bCs/>
                      <w:vanish/>
                      <w:color w:val="FF0000"/>
                      <w:sz w:val="20"/>
                    </w:rPr>
                    <w:t>Do not make manual changes to the Contents page!</w:t>
                  </w:r>
                </w:p>
                <w:p w14:paraId="6AD14419" w14:textId="77777777" w:rsidR="006260BB" w:rsidRPr="00DB5D9D" w:rsidRDefault="006260BB" w:rsidP="004A36CB">
                  <w:pPr>
                    <w:spacing w:before="0" w:after="0"/>
                    <w:ind w:left="198"/>
                    <w:rPr>
                      <w:vanish/>
                      <w:color w:val="FF0000"/>
                      <w:sz w:val="20"/>
                    </w:rPr>
                  </w:pPr>
                  <w:r>
                    <w:rPr>
                      <w:vanish/>
                      <w:color w:val="FF0000"/>
                      <w:sz w:val="20"/>
                    </w:rPr>
                    <w:t>C</w:t>
                  </w:r>
                  <w:r w:rsidRPr="00DB5D9D">
                    <w:rPr>
                      <w:vanish/>
                      <w:color w:val="FF0000"/>
                      <w:sz w:val="20"/>
                    </w:rPr>
                    <w:t xml:space="preserve">lick inside the contents </w:t>
                  </w:r>
                  <w:r>
                    <w:rPr>
                      <w:vanish/>
                      <w:color w:val="FF0000"/>
                      <w:sz w:val="20"/>
                    </w:rPr>
                    <w:t>list below</w:t>
                  </w:r>
                  <w:r w:rsidRPr="00DB5D9D">
                    <w:rPr>
                      <w:vanish/>
                      <w:color w:val="FF0000"/>
                      <w:sz w:val="20"/>
                    </w:rPr>
                    <w:t xml:space="preserve"> (you will see grey shading) and press &lt;</w:t>
                  </w:r>
                  <w:r w:rsidRPr="00DB5D9D">
                    <w:rPr>
                      <w:b/>
                      <w:bCs/>
                      <w:vanish/>
                      <w:color w:val="FF0000"/>
                      <w:sz w:val="20"/>
                    </w:rPr>
                    <w:t>F9</w:t>
                  </w:r>
                  <w:r w:rsidRPr="00DB5D9D">
                    <w:rPr>
                      <w:vanish/>
                      <w:color w:val="FF0000"/>
                      <w:sz w:val="20"/>
                    </w:rPr>
                    <w:t>&gt;.T</w:t>
                  </w:r>
                  <w:r>
                    <w:rPr>
                      <w:vanish/>
                      <w:color w:val="FF0000"/>
                      <w:sz w:val="20"/>
                    </w:rPr>
                    <w:t xml:space="preserve">his operation will automatically </w:t>
                  </w:r>
                  <w:r w:rsidRPr="00DB5D9D">
                    <w:rPr>
                      <w:vanish/>
                      <w:color w:val="FF0000"/>
                      <w:sz w:val="20"/>
                    </w:rPr>
                    <w:t xml:space="preserve">update the </w:t>
                  </w:r>
                  <w:r>
                    <w:rPr>
                      <w:vanish/>
                      <w:color w:val="FF0000"/>
                      <w:sz w:val="20"/>
                    </w:rPr>
                    <w:t xml:space="preserve">contents. Repeat this operation </w:t>
                  </w:r>
                  <w:r w:rsidRPr="000E7540">
                    <w:rPr>
                      <w:i/>
                      <w:iCs/>
                      <w:vanish/>
                      <w:color w:val="FF0000"/>
                      <w:sz w:val="20"/>
                    </w:rPr>
                    <w:t>at any point during the development of this course material</w:t>
                  </w:r>
                  <w:r>
                    <w:rPr>
                      <w:vanish/>
                      <w:color w:val="FF0000"/>
                      <w:sz w:val="20"/>
                    </w:rPr>
                    <w:t xml:space="preserve"> to update the Contents.</w:t>
                  </w:r>
                </w:p>
              </w:txbxContent>
            </v:textbox>
          </v:shape>
        </w:pict>
      </w:r>
      <w:r w:rsidR="004A36CB" w:rsidRPr="00F11461">
        <w:rPr>
          <w:rFonts w:ascii="Times New Roman" w:hAnsi="Times New Roman"/>
          <w:sz w:val="22"/>
          <w:szCs w:val="22"/>
        </w:rPr>
        <w:t>Contents</w:t>
      </w:r>
    </w:p>
    <w:p w14:paraId="701DF88C" w14:textId="77777777" w:rsidR="00B96BDD" w:rsidRDefault="00227CA9">
      <w:pPr>
        <w:pStyle w:val="TOC1"/>
        <w:rPr>
          <w:rFonts w:asciiTheme="minorHAnsi" w:eastAsiaTheme="minorEastAsia" w:hAnsiTheme="minorHAnsi" w:cstheme="minorBidi"/>
          <w:b w:val="0"/>
          <w:sz w:val="22"/>
          <w:szCs w:val="22"/>
          <w:lang w:val="en-ZA" w:eastAsia="en-ZA"/>
        </w:rPr>
      </w:pPr>
      <w:r w:rsidRPr="00F11461">
        <w:rPr>
          <w:rFonts w:ascii="Times New Roman" w:hAnsi="Times New Roman"/>
          <w:sz w:val="22"/>
          <w:szCs w:val="22"/>
        </w:rPr>
        <w:fldChar w:fldCharType="begin"/>
      </w:r>
      <w:r w:rsidR="001A2326" w:rsidRPr="00F11461">
        <w:rPr>
          <w:rFonts w:ascii="Times New Roman" w:hAnsi="Times New Roman"/>
          <w:sz w:val="22"/>
          <w:szCs w:val="22"/>
        </w:rPr>
        <w:instrText xml:space="preserve"> TOC \o "1-5" </w:instrText>
      </w:r>
      <w:r w:rsidRPr="00F11461">
        <w:rPr>
          <w:rFonts w:ascii="Times New Roman" w:hAnsi="Times New Roman"/>
          <w:sz w:val="22"/>
          <w:szCs w:val="22"/>
        </w:rPr>
        <w:fldChar w:fldCharType="separate"/>
      </w:r>
      <w:r w:rsidR="00B96BDD">
        <w:t>How the module fits into the programme</w:t>
      </w:r>
      <w:r w:rsidR="00B96BDD">
        <w:tab/>
      </w:r>
      <w:r w:rsidR="00B96BDD">
        <w:fldChar w:fldCharType="begin"/>
      </w:r>
      <w:r w:rsidR="00B96BDD">
        <w:instrText xml:space="preserve"> PAGEREF _Toc418003184 \h </w:instrText>
      </w:r>
      <w:r w:rsidR="00B96BDD">
        <w:fldChar w:fldCharType="separate"/>
      </w:r>
      <w:r w:rsidR="0022106D">
        <w:t>3</w:t>
      </w:r>
      <w:r w:rsidR="00B96BDD">
        <w:fldChar w:fldCharType="end"/>
      </w:r>
    </w:p>
    <w:p w14:paraId="48D4FD08" w14:textId="77777777" w:rsidR="00B96BDD" w:rsidRDefault="00B96BDD">
      <w:pPr>
        <w:pStyle w:val="TOC2"/>
        <w:rPr>
          <w:rFonts w:asciiTheme="minorHAnsi" w:eastAsiaTheme="minorEastAsia" w:hAnsiTheme="minorHAnsi" w:cstheme="minorBidi"/>
          <w:noProof/>
          <w:sz w:val="22"/>
          <w:szCs w:val="22"/>
          <w:lang w:val="en-ZA" w:eastAsia="en-ZA"/>
        </w:rPr>
      </w:pPr>
      <w:r>
        <w:rPr>
          <w:noProof/>
        </w:rPr>
        <w:t>Overview of module</w:t>
      </w:r>
      <w:r>
        <w:rPr>
          <w:noProof/>
        </w:rPr>
        <w:tab/>
      </w:r>
      <w:r>
        <w:rPr>
          <w:noProof/>
        </w:rPr>
        <w:fldChar w:fldCharType="begin"/>
      </w:r>
      <w:r>
        <w:rPr>
          <w:noProof/>
        </w:rPr>
        <w:instrText xml:space="preserve"> PAGEREF _Toc418003185 \h </w:instrText>
      </w:r>
      <w:r>
        <w:rPr>
          <w:noProof/>
        </w:rPr>
      </w:r>
      <w:r>
        <w:rPr>
          <w:noProof/>
        </w:rPr>
        <w:fldChar w:fldCharType="separate"/>
      </w:r>
      <w:r w:rsidR="0022106D">
        <w:rPr>
          <w:noProof/>
        </w:rPr>
        <w:t>3</w:t>
      </w:r>
      <w:r>
        <w:rPr>
          <w:noProof/>
        </w:rPr>
        <w:fldChar w:fldCharType="end"/>
      </w:r>
    </w:p>
    <w:p w14:paraId="2DFC0495" w14:textId="77777777" w:rsidR="00B96BDD" w:rsidRDefault="00B96BDD">
      <w:pPr>
        <w:pStyle w:val="TOC2"/>
        <w:rPr>
          <w:rFonts w:asciiTheme="minorHAnsi" w:eastAsiaTheme="minorEastAsia" w:hAnsiTheme="minorHAnsi" w:cstheme="minorBidi"/>
          <w:noProof/>
          <w:sz w:val="22"/>
          <w:szCs w:val="22"/>
          <w:lang w:val="en-ZA" w:eastAsia="en-ZA"/>
        </w:rPr>
      </w:pPr>
      <w:r>
        <w:rPr>
          <w:noProof/>
        </w:rPr>
        <w:t>How the module is structured</w:t>
      </w:r>
      <w:r>
        <w:rPr>
          <w:noProof/>
        </w:rPr>
        <w:tab/>
      </w:r>
      <w:r>
        <w:rPr>
          <w:noProof/>
        </w:rPr>
        <w:fldChar w:fldCharType="begin"/>
      </w:r>
      <w:r>
        <w:rPr>
          <w:noProof/>
        </w:rPr>
        <w:instrText xml:space="preserve"> PAGEREF _Toc418003186 \h </w:instrText>
      </w:r>
      <w:r>
        <w:rPr>
          <w:noProof/>
        </w:rPr>
      </w:r>
      <w:r>
        <w:rPr>
          <w:noProof/>
        </w:rPr>
        <w:fldChar w:fldCharType="separate"/>
      </w:r>
      <w:r w:rsidR="0022106D">
        <w:rPr>
          <w:noProof/>
        </w:rPr>
        <w:t>8</w:t>
      </w:r>
      <w:r>
        <w:rPr>
          <w:noProof/>
        </w:rPr>
        <w:fldChar w:fldCharType="end"/>
      </w:r>
    </w:p>
    <w:p w14:paraId="38489874" w14:textId="77777777" w:rsidR="00B96BDD" w:rsidRDefault="00B96BDD">
      <w:pPr>
        <w:pStyle w:val="TOC1"/>
        <w:rPr>
          <w:rFonts w:asciiTheme="minorHAnsi" w:eastAsiaTheme="minorEastAsia" w:hAnsiTheme="minorHAnsi" w:cstheme="minorBidi"/>
          <w:b w:val="0"/>
          <w:sz w:val="22"/>
          <w:szCs w:val="22"/>
          <w:lang w:val="en-ZA" w:eastAsia="en-ZA"/>
        </w:rPr>
      </w:pPr>
      <w:r>
        <w:t>Introduction to Educational Technology Module</w:t>
      </w:r>
      <w:r>
        <w:tab/>
      </w:r>
      <w:r>
        <w:fldChar w:fldCharType="begin"/>
      </w:r>
      <w:r>
        <w:instrText xml:space="preserve"> PAGEREF _Toc418003187 \h </w:instrText>
      </w:r>
      <w:r>
        <w:fldChar w:fldCharType="separate"/>
      </w:r>
      <w:r w:rsidR="0022106D">
        <w:t>9</w:t>
      </w:r>
      <w:r>
        <w:fldChar w:fldCharType="end"/>
      </w:r>
    </w:p>
    <w:p w14:paraId="540D6930" w14:textId="77777777" w:rsidR="00B96BDD" w:rsidRDefault="00B96BDD">
      <w:pPr>
        <w:pStyle w:val="TOC2"/>
        <w:rPr>
          <w:rFonts w:asciiTheme="minorHAnsi" w:eastAsiaTheme="minorEastAsia" w:hAnsiTheme="minorHAnsi" w:cstheme="minorBidi"/>
          <w:noProof/>
          <w:sz w:val="22"/>
          <w:szCs w:val="22"/>
          <w:lang w:val="en-ZA" w:eastAsia="en-ZA"/>
        </w:rPr>
      </w:pPr>
      <w:r>
        <w:rPr>
          <w:noProof/>
        </w:rPr>
        <w:t>Welcome</w:t>
      </w:r>
      <w:r>
        <w:rPr>
          <w:noProof/>
        </w:rPr>
        <w:tab/>
      </w:r>
      <w:r>
        <w:rPr>
          <w:noProof/>
        </w:rPr>
        <w:fldChar w:fldCharType="begin"/>
      </w:r>
      <w:r>
        <w:rPr>
          <w:noProof/>
        </w:rPr>
        <w:instrText xml:space="preserve"> PAGEREF _Toc418003188 \h </w:instrText>
      </w:r>
      <w:r>
        <w:rPr>
          <w:noProof/>
        </w:rPr>
      </w:r>
      <w:r>
        <w:rPr>
          <w:noProof/>
        </w:rPr>
        <w:fldChar w:fldCharType="separate"/>
      </w:r>
      <w:r w:rsidR="0022106D">
        <w:rPr>
          <w:noProof/>
        </w:rPr>
        <w:t>9</w:t>
      </w:r>
      <w:r>
        <w:rPr>
          <w:noProof/>
        </w:rPr>
        <w:fldChar w:fldCharType="end"/>
      </w:r>
    </w:p>
    <w:p w14:paraId="2189487B" w14:textId="77777777" w:rsidR="00B96BDD" w:rsidRDefault="00B96BDD">
      <w:pPr>
        <w:pStyle w:val="TOC2"/>
        <w:rPr>
          <w:rFonts w:asciiTheme="minorHAnsi" w:eastAsiaTheme="minorEastAsia" w:hAnsiTheme="minorHAnsi" w:cstheme="minorBidi"/>
          <w:noProof/>
          <w:sz w:val="22"/>
          <w:szCs w:val="22"/>
          <w:lang w:val="en-ZA" w:eastAsia="en-ZA"/>
        </w:rPr>
      </w:pPr>
      <w:r w:rsidRPr="00B96BDD">
        <w:rPr>
          <w:b/>
          <w:noProof/>
        </w:rPr>
        <w:t>Unit</w:t>
      </w:r>
      <w:r>
        <w:rPr>
          <w:b/>
          <w:noProof/>
        </w:rPr>
        <w:t xml:space="preserve"> </w:t>
      </w:r>
      <w:r w:rsidRPr="00B96BDD">
        <w:rPr>
          <w:b/>
          <w:noProof/>
        </w:rPr>
        <w:t>1. Selection of appropriate educational technology for different class sizes</w:t>
      </w:r>
      <w:r>
        <w:rPr>
          <w:noProof/>
        </w:rPr>
        <w:tab/>
      </w:r>
      <w:r>
        <w:rPr>
          <w:noProof/>
        </w:rPr>
        <w:fldChar w:fldCharType="begin"/>
      </w:r>
      <w:r>
        <w:rPr>
          <w:noProof/>
        </w:rPr>
        <w:instrText xml:space="preserve"> PAGEREF _Toc418003189 \h </w:instrText>
      </w:r>
      <w:r>
        <w:rPr>
          <w:noProof/>
        </w:rPr>
      </w:r>
      <w:r>
        <w:rPr>
          <w:noProof/>
        </w:rPr>
        <w:fldChar w:fldCharType="separate"/>
      </w:r>
      <w:r w:rsidR="0022106D">
        <w:rPr>
          <w:noProof/>
        </w:rPr>
        <w:t>10</w:t>
      </w:r>
      <w:r>
        <w:rPr>
          <w:noProof/>
        </w:rPr>
        <w:fldChar w:fldCharType="end"/>
      </w:r>
    </w:p>
    <w:p w14:paraId="2AAE5BB2" w14:textId="77777777" w:rsidR="00B96BDD" w:rsidRDefault="00B96BDD">
      <w:pPr>
        <w:pStyle w:val="TOC2"/>
        <w:rPr>
          <w:rFonts w:asciiTheme="minorHAnsi" w:eastAsiaTheme="minorEastAsia" w:hAnsiTheme="minorHAnsi" w:cstheme="minorBidi"/>
          <w:noProof/>
          <w:sz w:val="22"/>
          <w:szCs w:val="22"/>
          <w:lang w:val="en-ZA" w:eastAsia="en-ZA"/>
        </w:rPr>
      </w:pPr>
      <w:r>
        <w:rPr>
          <w:noProof/>
        </w:rPr>
        <w:t>1.1 Unit outcomes</w:t>
      </w:r>
      <w:r>
        <w:rPr>
          <w:noProof/>
        </w:rPr>
        <w:tab/>
      </w:r>
      <w:r>
        <w:rPr>
          <w:noProof/>
        </w:rPr>
        <w:fldChar w:fldCharType="begin"/>
      </w:r>
      <w:r>
        <w:rPr>
          <w:noProof/>
        </w:rPr>
        <w:instrText xml:space="preserve"> PAGEREF _Toc418003191 \h </w:instrText>
      </w:r>
      <w:r>
        <w:rPr>
          <w:noProof/>
        </w:rPr>
      </w:r>
      <w:r>
        <w:rPr>
          <w:noProof/>
        </w:rPr>
        <w:fldChar w:fldCharType="separate"/>
      </w:r>
      <w:r w:rsidR="0022106D">
        <w:rPr>
          <w:noProof/>
        </w:rPr>
        <w:t>10</w:t>
      </w:r>
      <w:r>
        <w:rPr>
          <w:noProof/>
        </w:rPr>
        <w:fldChar w:fldCharType="end"/>
      </w:r>
    </w:p>
    <w:p w14:paraId="7E007A4D" w14:textId="77777777" w:rsidR="00B96BDD" w:rsidRDefault="00B96BDD">
      <w:pPr>
        <w:pStyle w:val="TOC2"/>
        <w:rPr>
          <w:rFonts w:asciiTheme="minorHAnsi" w:eastAsiaTheme="minorEastAsia" w:hAnsiTheme="minorHAnsi" w:cstheme="minorBidi"/>
          <w:noProof/>
          <w:sz w:val="22"/>
          <w:szCs w:val="22"/>
          <w:lang w:val="en-ZA" w:eastAsia="en-ZA"/>
        </w:rPr>
      </w:pPr>
      <w:r>
        <w:rPr>
          <w:noProof/>
        </w:rPr>
        <w:t>1.2 Educational technology for different class sizes</w:t>
      </w:r>
      <w:r>
        <w:rPr>
          <w:noProof/>
        </w:rPr>
        <w:tab/>
      </w:r>
      <w:r>
        <w:rPr>
          <w:noProof/>
        </w:rPr>
        <w:fldChar w:fldCharType="begin"/>
      </w:r>
      <w:r>
        <w:rPr>
          <w:noProof/>
        </w:rPr>
        <w:instrText xml:space="preserve"> PAGEREF _Toc418003192 \h </w:instrText>
      </w:r>
      <w:r>
        <w:rPr>
          <w:noProof/>
        </w:rPr>
      </w:r>
      <w:r>
        <w:rPr>
          <w:noProof/>
        </w:rPr>
        <w:fldChar w:fldCharType="separate"/>
      </w:r>
      <w:r w:rsidR="0022106D">
        <w:rPr>
          <w:noProof/>
        </w:rPr>
        <w:t>11</w:t>
      </w:r>
      <w:r>
        <w:rPr>
          <w:noProof/>
        </w:rPr>
        <w:fldChar w:fldCharType="end"/>
      </w:r>
    </w:p>
    <w:p w14:paraId="7360D67A" w14:textId="77777777" w:rsidR="00B96BDD" w:rsidRDefault="00B96BDD" w:rsidP="00B96BDD">
      <w:pPr>
        <w:pStyle w:val="TOC2"/>
        <w:rPr>
          <w:rFonts w:asciiTheme="minorHAnsi" w:eastAsiaTheme="minorEastAsia" w:hAnsiTheme="minorHAnsi" w:cstheme="minorBidi"/>
          <w:noProof/>
          <w:sz w:val="22"/>
          <w:szCs w:val="22"/>
          <w:lang w:val="en-ZA" w:eastAsia="en-ZA"/>
        </w:rPr>
      </w:pPr>
      <w:r>
        <w:rPr>
          <w:noProof/>
          <w:lang w:eastAsia="en-GB"/>
        </w:rPr>
        <w:t>1.3 Selecting appropriate educational technology for small class size</w:t>
      </w:r>
      <w:r>
        <w:rPr>
          <w:noProof/>
        </w:rPr>
        <w:tab/>
      </w:r>
      <w:r>
        <w:rPr>
          <w:noProof/>
        </w:rPr>
        <w:fldChar w:fldCharType="begin"/>
      </w:r>
      <w:r>
        <w:rPr>
          <w:noProof/>
        </w:rPr>
        <w:instrText xml:space="preserve"> PAGEREF _Toc418003194 \h </w:instrText>
      </w:r>
      <w:r>
        <w:rPr>
          <w:noProof/>
        </w:rPr>
      </w:r>
      <w:r>
        <w:rPr>
          <w:noProof/>
        </w:rPr>
        <w:fldChar w:fldCharType="separate"/>
      </w:r>
      <w:r w:rsidR="0022106D">
        <w:rPr>
          <w:noProof/>
        </w:rPr>
        <w:t>13</w:t>
      </w:r>
      <w:r>
        <w:rPr>
          <w:noProof/>
        </w:rPr>
        <w:fldChar w:fldCharType="end"/>
      </w:r>
    </w:p>
    <w:p w14:paraId="651105EC" w14:textId="77777777" w:rsidR="00B96BDD" w:rsidRDefault="00B96BDD">
      <w:pPr>
        <w:pStyle w:val="TOC2"/>
        <w:rPr>
          <w:rFonts w:asciiTheme="minorHAnsi" w:eastAsiaTheme="minorEastAsia" w:hAnsiTheme="minorHAnsi" w:cstheme="minorBidi"/>
          <w:noProof/>
          <w:sz w:val="22"/>
          <w:szCs w:val="22"/>
          <w:lang w:val="en-ZA" w:eastAsia="en-ZA"/>
        </w:rPr>
      </w:pPr>
      <w:r>
        <w:rPr>
          <w:noProof/>
          <w:lang w:eastAsia="en-GB"/>
        </w:rPr>
        <w:t>1.4 Selecting appropriate educational technology for large class size</w:t>
      </w:r>
      <w:r>
        <w:rPr>
          <w:noProof/>
        </w:rPr>
        <w:tab/>
      </w:r>
      <w:r>
        <w:rPr>
          <w:noProof/>
        </w:rPr>
        <w:fldChar w:fldCharType="begin"/>
      </w:r>
      <w:r>
        <w:rPr>
          <w:noProof/>
        </w:rPr>
        <w:instrText xml:space="preserve"> PAGEREF _Toc418003196 \h </w:instrText>
      </w:r>
      <w:r>
        <w:rPr>
          <w:noProof/>
        </w:rPr>
      </w:r>
      <w:r>
        <w:rPr>
          <w:noProof/>
        </w:rPr>
        <w:fldChar w:fldCharType="separate"/>
      </w:r>
      <w:r w:rsidR="0022106D">
        <w:rPr>
          <w:noProof/>
        </w:rPr>
        <w:t>16</w:t>
      </w:r>
      <w:r>
        <w:rPr>
          <w:noProof/>
        </w:rPr>
        <w:fldChar w:fldCharType="end"/>
      </w:r>
    </w:p>
    <w:p w14:paraId="591D1576" w14:textId="77777777" w:rsidR="00B96BDD" w:rsidRDefault="00B96BDD">
      <w:pPr>
        <w:pStyle w:val="TOC2"/>
        <w:rPr>
          <w:rFonts w:asciiTheme="minorHAnsi" w:eastAsiaTheme="minorEastAsia" w:hAnsiTheme="minorHAnsi" w:cstheme="minorBidi"/>
          <w:noProof/>
          <w:sz w:val="22"/>
          <w:szCs w:val="22"/>
          <w:lang w:val="en-ZA" w:eastAsia="en-ZA"/>
        </w:rPr>
      </w:pPr>
      <w:r>
        <w:rPr>
          <w:noProof/>
          <w:lang w:eastAsia="en-GB"/>
        </w:rPr>
        <w:t>1.5  Selecting appropriate educational technology for multi-grade classes</w:t>
      </w:r>
      <w:r>
        <w:rPr>
          <w:noProof/>
        </w:rPr>
        <w:tab/>
      </w:r>
      <w:r>
        <w:rPr>
          <w:noProof/>
        </w:rPr>
        <w:fldChar w:fldCharType="begin"/>
      </w:r>
      <w:r>
        <w:rPr>
          <w:noProof/>
        </w:rPr>
        <w:instrText xml:space="preserve"> PAGEREF _Toc418003198 \h </w:instrText>
      </w:r>
      <w:r>
        <w:rPr>
          <w:noProof/>
        </w:rPr>
      </w:r>
      <w:r>
        <w:rPr>
          <w:noProof/>
        </w:rPr>
        <w:fldChar w:fldCharType="separate"/>
      </w:r>
      <w:r w:rsidR="0022106D">
        <w:rPr>
          <w:noProof/>
        </w:rPr>
        <w:t>18</w:t>
      </w:r>
      <w:r>
        <w:rPr>
          <w:noProof/>
        </w:rPr>
        <w:fldChar w:fldCharType="end"/>
      </w:r>
    </w:p>
    <w:p w14:paraId="4BCD2AD4" w14:textId="77777777" w:rsidR="00B96BDD" w:rsidRDefault="00B96BDD">
      <w:pPr>
        <w:pStyle w:val="TOC2"/>
        <w:rPr>
          <w:rFonts w:asciiTheme="minorHAnsi" w:eastAsiaTheme="minorEastAsia" w:hAnsiTheme="minorHAnsi" w:cstheme="minorBidi"/>
          <w:noProof/>
          <w:sz w:val="22"/>
          <w:szCs w:val="22"/>
          <w:lang w:val="en-ZA" w:eastAsia="en-ZA"/>
        </w:rPr>
      </w:pPr>
      <w:r>
        <w:rPr>
          <w:noProof/>
          <w:lang w:eastAsia="en-GB"/>
        </w:rPr>
        <w:t>1.6 Summary</w:t>
      </w:r>
      <w:r>
        <w:rPr>
          <w:noProof/>
        </w:rPr>
        <w:tab/>
      </w:r>
      <w:r>
        <w:rPr>
          <w:noProof/>
        </w:rPr>
        <w:fldChar w:fldCharType="begin"/>
      </w:r>
      <w:r>
        <w:rPr>
          <w:noProof/>
        </w:rPr>
        <w:instrText xml:space="preserve"> PAGEREF _Toc418003200 \h </w:instrText>
      </w:r>
      <w:r>
        <w:rPr>
          <w:noProof/>
        </w:rPr>
      </w:r>
      <w:r>
        <w:rPr>
          <w:noProof/>
        </w:rPr>
        <w:fldChar w:fldCharType="separate"/>
      </w:r>
      <w:r w:rsidR="0022106D">
        <w:rPr>
          <w:noProof/>
        </w:rPr>
        <w:t>19</w:t>
      </w:r>
      <w:r>
        <w:rPr>
          <w:noProof/>
        </w:rPr>
        <w:fldChar w:fldCharType="end"/>
      </w:r>
    </w:p>
    <w:p w14:paraId="18F0F47D" w14:textId="77777777" w:rsidR="00B96BDD" w:rsidRDefault="00B96BDD">
      <w:pPr>
        <w:pStyle w:val="TOC2"/>
        <w:rPr>
          <w:rFonts w:asciiTheme="minorHAnsi" w:eastAsiaTheme="minorEastAsia" w:hAnsiTheme="minorHAnsi" w:cstheme="minorBidi"/>
          <w:noProof/>
          <w:sz w:val="22"/>
          <w:szCs w:val="22"/>
          <w:lang w:val="en-ZA" w:eastAsia="en-ZA"/>
        </w:rPr>
      </w:pPr>
      <w:r>
        <w:rPr>
          <w:noProof/>
        </w:rPr>
        <w:t>1.7 Self-assessment</w:t>
      </w:r>
      <w:r>
        <w:rPr>
          <w:noProof/>
        </w:rPr>
        <w:tab/>
      </w:r>
      <w:r>
        <w:rPr>
          <w:noProof/>
        </w:rPr>
        <w:fldChar w:fldCharType="begin"/>
      </w:r>
      <w:r>
        <w:rPr>
          <w:noProof/>
        </w:rPr>
        <w:instrText xml:space="preserve"> PAGEREF _Toc418003201 \h </w:instrText>
      </w:r>
      <w:r>
        <w:rPr>
          <w:noProof/>
        </w:rPr>
      </w:r>
      <w:r>
        <w:rPr>
          <w:noProof/>
        </w:rPr>
        <w:fldChar w:fldCharType="separate"/>
      </w:r>
      <w:r w:rsidR="0022106D">
        <w:rPr>
          <w:noProof/>
        </w:rPr>
        <w:t>20</w:t>
      </w:r>
      <w:r>
        <w:rPr>
          <w:noProof/>
        </w:rPr>
        <w:fldChar w:fldCharType="end"/>
      </w:r>
    </w:p>
    <w:p w14:paraId="6EE02158" w14:textId="77777777" w:rsidR="00B96BDD" w:rsidRDefault="00B96BDD">
      <w:pPr>
        <w:pStyle w:val="TOC2"/>
        <w:rPr>
          <w:rFonts w:asciiTheme="minorHAnsi" w:eastAsiaTheme="minorEastAsia" w:hAnsiTheme="minorHAnsi" w:cstheme="minorBidi"/>
          <w:noProof/>
          <w:sz w:val="22"/>
          <w:szCs w:val="22"/>
          <w:lang w:val="en-ZA" w:eastAsia="en-ZA"/>
        </w:rPr>
      </w:pPr>
      <w:r>
        <w:rPr>
          <w:noProof/>
        </w:rPr>
        <w:t>1.8 Selected references</w:t>
      </w:r>
      <w:r>
        <w:rPr>
          <w:noProof/>
        </w:rPr>
        <w:tab/>
      </w:r>
      <w:r>
        <w:rPr>
          <w:noProof/>
        </w:rPr>
        <w:fldChar w:fldCharType="begin"/>
      </w:r>
      <w:r>
        <w:rPr>
          <w:noProof/>
        </w:rPr>
        <w:instrText xml:space="preserve"> PAGEREF _Toc418003202 \h </w:instrText>
      </w:r>
      <w:r>
        <w:rPr>
          <w:noProof/>
        </w:rPr>
      </w:r>
      <w:r>
        <w:rPr>
          <w:noProof/>
        </w:rPr>
        <w:fldChar w:fldCharType="separate"/>
      </w:r>
      <w:r w:rsidR="0022106D">
        <w:rPr>
          <w:noProof/>
        </w:rPr>
        <w:t>20</w:t>
      </w:r>
      <w:r>
        <w:rPr>
          <w:noProof/>
        </w:rPr>
        <w:fldChar w:fldCharType="end"/>
      </w:r>
    </w:p>
    <w:p w14:paraId="276C272E" w14:textId="77777777" w:rsidR="00B96BDD" w:rsidRPr="00B96BDD" w:rsidRDefault="00B96BDD">
      <w:pPr>
        <w:pStyle w:val="TOC2"/>
        <w:rPr>
          <w:rFonts w:asciiTheme="minorHAnsi" w:eastAsiaTheme="minorEastAsia" w:hAnsiTheme="minorHAnsi" w:cstheme="minorBidi"/>
          <w:b/>
          <w:noProof/>
          <w:sz w:val="22"/>
          <w:szCs w:val="22"/>
          <w:lang w:val="en-ZA" w:eastAsia="en-ZA"/>
        </w:rPr>
      </w:pPr>
      <w:r w:rsidRPr="00B96BDD">
        <w:rPr>
          <w:b/>
          <w:noProof/>
        </w:rPr>
        <w:t>UNIT 2: Selection of appropriate educational technology for different classroom needs</w:t>
      </w:r>
      <w:r w:rsidRPr="00B96BDD">
        <w:rPr>
          <w:b/>
          <w:noProof/>
        </w:rPr>
        <w:tab/>
      </w:r>
      <w:r w:rsidRPr="00B96BDD">
        <w:rPr>
          <w:b/>
          <w:noProof/>
        </w:rPr>
        <w:fldChar w:fldCharType="begin"/>
      </w:r>
      <w:r w:rsidRPr="00B96BDD">
        <w:rPr>
          <w:b/>
          <w:noProof/>
        </w:rPr>
        <w:instrText xml:space="preserve"> PAGEREF _Toc418003203 \h </w:instrText>
      </w:r>
      <w:r w:rsidRPr="00B96BDD">
        <w:rPr>
          <w:b/>
          <w:noProof/>
        </w:rPr>
      </w:r>
      <w:r w:rsidRPr="00B96BDD">
        <w:rPr>
          <w:b/>
          <w:noProof/>
        </w:rPr>
        <w:fldChar w:fldCharType="separate"/>
      </w:r>
      <w:r w:rsidR="0022106D">
        <w:rPr>
          <w:b/>
          <w:noProof/>
        </w:rPr>
        <w:t>21</w:t>
      </w:r>
      <w:r w:rsidRPr="00B96BDD">
        <w:rPr>
          <w:b/>
          <w:noProof/>
        </w:rPr>
        <w:fldChar w:fldCharType="end"/>
      </w:r>
    </w:p>
    <w:p w14:paraId="7B27CD13" w14:textId="77777777" w:rsidR="00B96BDD" w:rsidRDefault="00B96BDD">
      <w:pPr>
        <w:pStyle w:val="TOC2"/>
        <w:rPr>
          <w:rFonts w:asciiTheme="minorHAnsi" w:eastAsiaTheme="minorEastAsia" w:hAnsiTheme="minorHAnsi" w:cstheme="minorBidi"/>
          <w:noProof/>
          <w:sz w:val="22"/>
          <w:szCs w:val="22"/>
          <w:lang w:val="en-ZA" w:eastAsia="en-ZA"/>
        </w:rPr>
      </w:pPr>
      <w:r>
        <w:rPr>
          <w:noProof/>
        </w:rPr>
        <w:t>2.1 Unit outcomes</w:t>
      </w:r>
      <w:r>
        <w:rPr>
          <w:noProof/>
        </w:rPr>
        <w:tab/>
      </w:r>
      <w:r>
        <w:rPr>
          <w:noProof/>
        </w:rPr>
        <w:fldChar w:fldCharType="begin"/>
      </w:r>
      <w:r>
        <w:rPr>
          <w:noProof/>
        </w:rPr>
        <w:instrText xml:space="preserve"> PAGEREF _Toc418003205 \h </w:instrText>
      </w:r>
      <w:r>
        <w:rPr>
          <w:noProof/>
        </w:rPr>
      </w:r>
      <w:r>
        <w:rPr>
          <w:noProof/>
        </w:rPr>
        <w:fldChar w:fldCharType="separate"/>
      </w:r>
      <w:r w:rsidR="0022106D">
        <w:rPr>
          <w:noProof/>
        </w:rPr>
        <w:t>21</w:t>
      </w:r>
      <w:r>
        <w:rPr>
          <w:noProof/>
        </w:rPr>
        <w:fldChar w:fldCharType="end"/>
      </w:r>
    </w:p>
    <w:p w14:paraId="40F3490A" w14:textId="77777777" w:rsidR="00B96BDD" w:rsidRDefault="00B96BDD">
      <w:pPr>
        <w:pStyle w:val="TOC2"/>
        <w:rPr>
          <w:rFonts w:asciiTheme="minorHAnsi" w:eastAsiaTheme="minorEastAsia" w:hAnsiTheme="minorHAnsi" w:cstheme="minorBidi"/>
          <w:noProof/>
          <w:sz w:val="22"/>
          <w:szCs w:val="22"/>
          <w:lang w:val="en-ZA" w:eastAsia="en-ZA"/>
        </w:rPr>
      </w:pPr>
      <w:r>
        <w:rPr>
          <w:noProof/>
        </w:rPr>
        <w:t>2.2 Learners with different classroom needs</w:t>
      </w:r>
      <w:r>
        <w:rPr>
          <w:noProof/>
        </w:rPr>
        <w:tab/>
      </w:r>
      <w:r>
        <w:rPr>
          <w:noProof/>
        </w:rPr>
        <w:fldChar w:fldCharType="begin"/>
      </w:r>
      <w:r>
        <w:rPr>
          <w:noProof/>
        </w:rPr>
        <w:instrText xml:space="preserve"> PAGEREF _Toc418003206 \h </w:instrText>
      </w:r>
      <w:r>
        <w:rPr>
          <w:noProof/>
        </w:rPr>
      </w:r>
      <w:r>
        <w:rPr>
          <w:noProof/>
        </w:rPr>
        <w:fldChar w:fldCharType="separate"/>
      </w:r>
      <w:r w:rsidR="0022106D">
        <w:rPr>
          <w:noProof/>
        </w:rPr>
        <w:t>22</w:t>
      </w:r>
      <w:r>
        <w:rPr>
          <w:noProof/>
        </w:rPr>
        <w:fldChar w:fldCharType="end"/>
      </w:r>
    </w:p>
    <w:p w14:paraId="5045D747" w14:textId="77777777" w:rsidR="00B96BDD" w:rsidRDefault="00B96BDD">
      <w:pPr>
        <w:pStyle w:val="TOC2"/>
        <w:rPr>
          <w:rFonts w:asciiTheme="minorHAnsi" w:eastAsiaTheme="minorEastAsia" w:hAnsiTheme="minorHAnsi" w:cstheme="minorBidi"/>
          <w:noProof/>
          <w:sz w:val="22"/>
          <w:szCs w:val="22"/>
          <w:lang w:val="en-ZA" w:eastAsia="en-ZA"/>
        </w:rPr>
      </w:pPr>
      <w:r>
        <w:rPr>
          <w:noProof/>
        </w:rPr>
        <w:t>2.3 Appropriate educational technology for learners with different learning rates</w:t>
      </w:r>
      <w:r>
        <w:rPr>
          <w:noProof/>
        </w:rPr>
        <w:tab/>
      </w:r>
      <w:r>
        <w:rPr>
          <w:noProof/>
        </w:rPr>
        <w:fldChar w:fldCharType="begin"/>
      </w:r>
      <w:r>
        <w:rPr>
          <w:noProof/>
        </w:rPr>
        <w:instrText xml:space="preserve"> PAGEREF _Toc418003209 \h </w:instrText>
      </w:r>
      <w:r>
        <w:rPr>
          <w:noProof/>
        </w:rPr>
      </w:r>
      <w:r>
        <w:rPr>
          <w:noProof/>
        </w:rPr>
        <w:fldChar w:fldCharType="separate"/>
      </w:r>
      <w:r w:rsidR="0022106D">
        <w:rPr>
          <w:noProof/>
        </w:rPr>
        <w:t>23</w:t>
      </w:r>
      <w:r>
        <w:rPr>
          <w:noProof/>
        </w:rPr>
        <w:fldChar w:fldCharType="end"/>
      </w:r>
    </w:p>
    <w:p w14:paraId="2260A60C" w14:textId="77777777" w:rsidR="00B96BDD" w:rsidRDefault="00B96BDD">
      <w:pPr>
        <w:pStyle w:val="TOC2"/>
        <w:rPr>
          <w:rFonts w:asciiTheme="minorHAnsi" w:eastAsiaTheme="minorEastAsia" w:hAnsiTheme="minorHAnsi" w:cstheme="minorBidi"/>
          <w:noProof/>
          <w:sz w:val="22"/>
          <w:szCs w:val="22"/>
          <w:lang w:val="en-ZA" w:eastAsia="en-ZA"/>
        </w:rPr>
      </w:pPr>
      <w:r>
        <w:rPr>
          <w:noProof/>
        </w:rPr>
        <w:t>2.4 Educational technology appropriate for learners with physical disabilities</w:t>
      </w:r>
      <w:r>
        <w:rPr>
          <w:noProof/>
        </w:rPr>
        <w:tab/>
      </w:r>
      <w:r>
        <w:rPr>
          <w:noProof/>
        </w:rPr>
        <w:fldChar w:fldCharType="begin"/>
      </w:r>
      <w:r>
        <w:rPr>
          <w:noProof/>
        </w:rPr>
        <w:instrText xml:space="preserve"> PAGEREF _Toc418003211 \h </w:instrText>
      </w:r>
      <w:r>
        <w:rPr>
          <w:noProof/>
        </w:rPr>
      </w:r>
      <w:r>
        <w:rPr>
          <w:noProof/>
        </w:rPr>
        <w:fldChar w:fldCharType="separate"/>
      </w:r>
      <w:r w:rsidR="0022106D">
        <w:rPr>
          <w:noProof/>
        </w:rPr>
        <w:t>26</w:t>
      </w:r>
      <w:r>
        <w:rPr>
          <w:noProof/>
        </w:rPr>
        <w:fldChar w:fldCharType="end"/>
      </w:r>
    </w:p>
    <w:p w14:paraId="70CED95F" w14:textId="77777777" w:rsidR="00B96BDD" w:rsidRDefault="00B96BDD">
      <w:pPr>
        <w:pStyle w:val="TOC2"/>
        <w:rPr>
          <w:rFonts w:asciiTheme="minorHAnsi" w:eastAsiaTheme="minorEastAsia" w:hAnsiTheme="minorHAnsi" w:cstheme="minorBidi"/>
          <w:noProof/>
          <w:sz w:val="22"/>
          <w:szCs w:val="22"/>
          <w:lang w:val="en-ZA" w:eastAsia="en-ZA"/>
        </w:rPr>
      </w:pPr>
      <w:r>
        <w:rPr>
          <w:noProof/>
        </w:rPr>
        <w:t>2.5 Summary</w:t>
      </w:r>
      <w:r>
        <w:rPr>
          <w:noProof/>
        </w:rPr>
        <w:tab/>
      </w:r>
      <w:r>
        <w:rPr>
          <w:noProof/>
        </w:rPr>
        <w:fldChar w:fldCharType="begin"/>
      </w:r>
      <w:r>
        <w:rPr>
          <w:noProof/>
        </w:rPr>
        <w:instrText xml:space="preserve"> PAGEREF _Toc418003213 \h </w:instrText>
      </w:r>
      <w:r>
        <w:rPr>
          <w:noProof/>
        </w:rPr>
      </w:r>
      <w:r>
        <w:rPr>
          <w:noProof/>
        </w:rPr>
        <w:fldChar w:fldCharType="separate"/>
      </w:r>
      <w:r w:rsidR="0022106D">
        <w:rPr>
          <w:noProof/>
        </w:rPr>
        <w:t>27</w:t>
      </w:r>
      <w:r>
        <w:rPr>
          <w:noProof/>
        </w:rPr>
        <w:fldChar w:fldCharType="end"/>
      </w:r>
    </w:p>
    <w:p w14:paraId="4A76087F" w14:textId="77777777" w:rsidR="00B96BDD" w:rsidRDefault="00B96BDD">
      <w:pPr>
        <w:pStyle w:val="TOC2"/>
        <w:rPr>
          <w:rFonts w:asciiTheme="minorHAnsi" w:eastAsiaTheme="minorEastAsia" w:hAnsiTheme="minorHAnsi" w:cstheme="minorBidi"/>
          <w:noProof/>
          <w:sz w:val="22"/>
          <w:szCs w:val="22"/>
          <w:lang w:val="en-ZA" w:eastAsia="en-ZA"/>
        </w:rPr>
      </w:pPr>
      <w:r>
        <w:rPr>
          <w:noProof/>
        </w:rPr>
        <w:t>2.6 Self-assessment</w:t>
      </w:r>
      <w:r>
        <w:rPr>
          <w:noProof/>
        </w:rPr>
        <w:tab/>
      </w:r>
      <w:r>
        <w:rPr>
          <w:noProof/>
        </w:rPr>
        <w:fldChar w:fldCharType="begin"/>
      </w:r>
      <w:r>
        <w:rPr>
          <w:noProof/>
        </w:rPr>
        <w:instrText xml:space="preserve"> PAGEREF _Toc418003214 \h </w:instrText>
      </w:r>
      <w:r>
        <w:rPr>
          <w:noProof/>
        </w:rPr>
      </w:r>
      <w:r>
        <w:rPr>
          <w:noProof/>
        </w:rPr>
        <w:fldChar w:fldCharType="separate"/>
      </w:r>
      <w:r w:rsidR="0022106D">
        <w:rPr>
          <w:noProof/>
        </w:rPr>
        <w:t>29</w:t>
      </w:r>
      <w:r>
        <w:rPr>
          <w:noProof/>
        </w:rPr>
        <w:fldChar w:fldCharType="end"/>
      </w:r>
    </w:p>
    <w:p w14:paraId="2D30DB10" w14:textId="77777777" w:rsidR="00B96BDD" w:rsidRDefault="00B96BDD">
      <w:pPr>
        <w:pStyle w:val="TOC2"/>
        <w:rPr>
          <w:rFonts w:asciiTheme="minorHAnsi" w:eastAsiaTheme="minorEastAsia" w:hAnsiTheme="minorHAnsi" w:cstheme="minorBidi"/>
          <w:noProof/>
          <w:sz w:val="22"/>
          <w:szCs w:val="22"/>
          <w:lang w:val="en-ZA" w:eastAsia="en-ZA"/>
        </w:rPr>
      </w:pPr>
      <w:r>
        <w:rPr>
          <w:noProof/>
        </w:rPr>
        <w:t>2.7 Selected references</w:t>
      </w:r>
      <w:r>
        <w:rPr>
          <w:noProof/>
        </w:rPr>
        <w:tab/>
      </w:r>
      <w:r>
        <w:rPr>
          <w:noProof/>
        </w:rPr>
        <w:fldChar w:fldCharType="begin"/>
      </w:r>
      <w:r>
        <w:rPr>
          <w:noProof/>
        </w:rPr>
        <w:instrText xml:space="preserve"> PAGEREF _Toc418003215 \h </w:instrText>
      </w:r>
      <w:r>
        <w:rPr>
          <w:noProof/>
        </w:rPr>
      </w:r>
      <w:r>
        <w:rPr>
          <w:noProof/>
        </w:rPr>
        <w:fldChar w:fldCharType="separate"/>
      </w:r>
      <w:r w:rsidR="0022106D">
        <w:rPr>
          <w:noProof/>
        </w:rPr>
        <w:t>31</w:t>
      </w:r>
      <w:r>
        <w:rPr>
          <w:noProof/>
        </w:rPr>
        <w:fldChar w:fldCharType="end"/>
      </w:r>
    </w:p>
    <w:p w14:paraId="4650B001" w14:textId="77777777" w:rsidR="00B96BDD" w:rsidRPr="00B96BDD" w:rsidRDefault="00B96BDD">
      <w:pPr>
        <w:pStyle w:val="TOC2"/>
        <w:rPr>
          <w:rFonts w:asciiTheme="minorHAnsi" w:eastAsiaTheme="minorEastAsia" w:hAnsiTheme="minorHAnsi" w:cstheme="minorBidi"/>
          <w:b/>
          <w:noProof/>
          <w:sz w:val="22"/>
          <w:szCs w:val="22"/>
          <w:lang w:val="en-ZA" w:eastAsia="en-ZA"/>
        </w:rPr>
      </w:pPr>
      <w:r w:rsidRPr="00B96BDD">
        <w:rPr>
          <w:b/>
          <w:noProof/>
        </w:rPr>
        <w:t>UNIT 3: Utilization of mobile learning technology for instruction</w:t>
      </w:r>
      <w:r w:rsidRPr="00B96BDD">
        <w:rPr>
          <w:b/>
          <w:noProof/>
        </w:rPr>
        <w:tab/>
      </w:r>
      <w:r w:rsidRPr="00B96BDD">
        <w:rPr>
          <w:b/>
          <w:noProof/>
        </w:rPr>
        <w:fldChar w:fldCharType="begin"/>
      </w:r>
      <w:r w:rsidRPr="00B96BDD">
        <w:rPr>
          <w:b/>
          <w:noProof/>
        </w:rPr>
        <w:instrText xml:space="preserve"> PAGEREF _Toc418003216 \h </w:instrText>
      </w:r>
      <w:r w:rsidRPr="00B96BDD">
        <w:rPr>
          <w:b/>
          <w:noProof/>
        </w:rPr>
      </w:r>
      <w:r w:rsidRPr="00B96BDD">
        <w:rPr>
          <w:b/>
          <w:noProof/>
        </w:rPr>
        <w:fldChar w:fldCharType="separate"/>
      </w:r>
      <w:r w:rsidR="0022106D">
        <w:rPr>
          <w:b/>
          <w:noProof/>
        </w:rPr>
        <w:t>32</w:t>
      </w:r>
      <w:r w:rsidRPr="00B96BDD">
        <w:rPr>
          <w:b/>
          <w:noProof/>
        </w:rPr>
        <w:fldChar w:fldCharType="end"/>
      </w:r>
    </w:p>
    <w:p w14:paraId="207D033D" w14:textId="77777777" w:rsidR="00B96BDD" w:rsidRDefault="00B96BDD">
      <w:pPr>
        <w:pStyle w:val="TOC2"/>
        <w:rPr>
          <w:rFonts w:asciiTheme="minorHAnsi" w:eastAsiaTheme="minorEastAsia" w:hAnsiTheme="minorHAnsi" w:cstheme="minorBidi"/>
          <w:noProof/>
          <w:sz w:val="22"/>
          <w:szCs w:val="22"/>
          <w:lang w:val="en-ZA" w:eastAsia="en-ZA"/>
        </w:rPr>
      </w:pPr>
      <w:r>
        <w:rPr>
          <w:noProof/>
        </w:rPr>
        <w:t>3.1 Unit outcomes</w:t>
      </w:r>
      <w:r>
        <w:rPr>
          <w:noProof/>
        </w:rPr>
        <w:tab/>
      </w:r>
      <w:r>
        <w:rPr>
          <w:noProof/>
        </w:rPr>
        <w:fldChar w:fldCharType="begin"/>
      </w:r>
      <w:r>
        <w:rPr>
          <w:noProof/>
        </w:rPr>
        <w:instrText xml:space="preserve"> PAGEREF _Toc418003218 \h </w:instrText>
      </w:r>
      <w:r>
        <w:rPr>
          <w:noProof/>
        </w:rPr>
      </w:r>
      <w:r>
        <w:rPr>
          <w:noProof/>
        </w:rPr>
        <w:fldChar w:fldCharType="separate"/>
      </w:r>
      <w:r w:rsidR="0022106D">
        <w:rPr>
          <w:noProof/>
        </w:rPr>
        <w:t>32</w:t>
      </w:r>
      <w:r>
        <w:rPr>
          <w:noProof/>
        </w:rPr>
        <w:fldChar w:fldCharType="end"/>
      </w:r>
    </w:p>
    <w:p w14:paraId="76F1EBB6" w14:textId="77777777" w:rsidR="00B96BDD" w:rsidRDefault="00B96BDD" w:rsidP="00B96BDD">
      <w:pPr>
        <w:pStyle w:val="TOC2"/>
        <w:rPr>
          <w:rFonts w:asciiTheme="minorHAnsi" w:eastAsiaTheme="minorEastAsia" w:hAnsiTheme="minorHAnsi" w:cstheme="minorBidi"/>
          <w:noProof/>
          <w:sz w:val="22"/>
          <w:szCs w:val="22"/>
          <w:lang w:val="en-ZA" w:eastAsia="en-ZA"/>
        </w:rPr>
      </w:pPr>
      <w:r>
        <w:rPr>
          <w:noProof/>
        </w:rPr>
        <w:t>3.2 Utilizing mobile learning technology for instruction</w:t>
      </w:r>
      <w:r>
        <w:rPr>
          <w:noProof/>
        </w:rPr>
        <w:tab/>
      </w:r>
      <w:r>
        <w:rPr>
          <w:noProof/>
        </w:rPr>
        <w:fldChar w:fldCharType="begin"/>
      </w:r>
      <w:r>
        <w:rPr>
          <w:noProof/>
        </w:rPr>
        <w:instrText xml:space="preserve"> PAGEREF _Toc418003219 \h </w:instrText>
      </w:r>
      <w:r>
        <w:rPr>
          <w:noProof/>
        </w:rPr>
      </w:r>
      <w:r>
        <w:rPr>
          <w:noProof/>
        </w:rPr>
        <w:fldChar w:fldCharType="separate"/>
      </w:r>
      <w:r w:rsidR="0022106D">
        <w:rPr>
          <w:noProof/>
        </w:rPr>
        <w:t>33</w:t>
      </w:r>
      <w:r>
        <w:rPr>
          <w:noProof/>
        </w:rPr>
        <w:fldChar w:fldCharType="end"/>
      </w:r>
    </w:p>
    <w:p w14:paraId="39EC99EE" w14:textId="77777777" w:rsidR="00B96BDD" w:rsidRDefault="00B96BDD">
      <w:pPr>
        <w:pStyle w:val="TOC2"/>
        <w:rPr>
          <w:rFonts w:asciiTheme="minorHAnsi" w:eastAsiaTheme="minorEastAsia" w:hAnsiTheme="minorHAnsi" w:cstheme="minorBidi"/>
          <w:noProof/>
          <w:sz w:val="22"/>
          <w:szCs w:val="22"/>
          <w:lang w:val="en-ZA" w:eastAsia="en-ZA"/>
        </w:rPr>
      </w:pPr>
      <w:r>
        <w:rPr>
          <w:noProof/>
        </w:rPr>
        <w:t>3.3 Instructional design recommendations and challenges</w:t>
      </w:r>
      <w:r>
        <w:rPr>
          <w:noProof/>
        </w:rPr>
        <w:tab/>
      </w:r>
      <w:r>
        <w:rPr>
          <w:noProof/>
        </w:rPr>
        <w:fldChar w:fldCharType="begin"/>
      </w:r>
      <w:r>
        <w:rPr>
          <w:noProof/>
        </w:rPr>
        <w:instrText xml:space="preserve"> PAGEREF _Toc418003221 \h </w:instrText>
      </w:r>
      <w:r>
        <w:rPr>
          <w:noProof/>
        </w:rPr>
      </w:r>
      <w:r>
        <w:rPr>
          <w:noProof/>
        </w:rPr>
        <w:fldChar w:fldCharType="separate"/>
      </w:r>
      <w:r w:rsidR="0022106D">
        <w:rPr>
          <w:noProof/>
        </w:rPr>
        <w:t>35</w:t>
      </w:r>
      <w:r>
        <w:rPr>
          <w:noProof/>
        </w:rPr>
        <w:fldChar w:fldCharType="end"/>
      </w:r>
    </w:p>
    <w:p w14:paraId="44DA2032" w14:textId="77777777" w:rsidR="00B96BDD" w:rsidRDefault="00B96BDD">
      <w:pPr>
        <w:pStyle w:val="TOC2"/>
        <w:rPr>
          <w:rFonts w:asciiTheme="minorHAnsi" w:eastAsiaTheme="minorEastAsia" w:hAnsiTheme="minorHAnsi" w:cstheme="minorBidi"/>
          <w:noProof/>
          <w:sz w:val="22"/>
          <w:szCs w:val="22"/>
          <w:lang w:val="en-ZA" w:eastAsia="en-ZA"/>
        </w:rPr>
      </w:pPr>
      <w:r>
        <w:rPr>
          <w:noProof/>
        </w:rPr>
        <w:t>3.4 Instructional design principles and tips on how to start mobile learning</w:t>
      </w:r>
      <w:r>
        <w:rPr>
          <w:noProof/>
        </w:rPr>
        <w:tab/>
      </w:r>
      <w:r>
        <w:rPr>
          <w:noProof/>
        </w:rPr>
        <w:fldChar w:fldCharType="begin"/>
      </w:r>
      <w:r>
        <w:rPr>
          <w:noProof/>
        </w:rPr>
        <w:instrText xml:space="preserve"> PAGEREF _Toc418003224 \h </w:instrText>
      </w:r>
      <w:r>
        <w:rPr>
          <w:noProof/>
        </w:rPr>
      </w:r>
      <w:r>
        <w:rPr>
          <w:noProof/>
        </w:rPr>
        <w:fldChar w:fldCharType="separate"/>
      </w:r>
      <w:r w:rsidR="0022106D">
        <w:rPr>
          <w:noProof/>
        </w:rPr>
        <w:t>38</w:t>
      </w:r>
      <w:r>
        <w:rPr>
          <w:noProof/>
        </w:rPr>
        <w:fldChar w:fldCharType="end"/>
      </w:r>
    </w:p>
    <w:p w14:paraId="7F11E4BE" w14:textId="77777777" w:rsidR="00B96BDD" w:rsidRDefault="00B96BDD">
      <w:pPr>
        <w:pStyle w:val="TOC2"/>
        <w:rPr>
          <w:rFonts w:asciiTheme="minorHAnsi" w:eastAsiaTheme="minorEastAsia" w:hAnsiTheme="minorHAnsi" w:cstheme="minorBidi"/>
          <w:noProof/>
          <w:sz w:val="22"/>
          <w:szCs w:val="22"/>
          <w:lang w:val="en-ZA" w:eastAsia="en-ZA"/>
        </w:rPr>
      </w:pPr>
      <w:r>
        <w:rPr>
          <w:noProof/>
        </w:rPr>
        <w:t>3.5 Summary:</w:t>
      </w:r>
      <w:r>
        <w:rPr>
          <w:noProof/>
        </w:rPr>
        <w:tab/>
      </w:r>
      <w:r>
        <w:rPr>
          <w:noProof/>
        </w:rPr>
        <w:fldChar w:fldCharType="begin"/>
      </w:r>
      <w:r>
        <w:rPr>
          <w:noProof/>
        </w:rPr>
        <w:instrText xml:space="preserve"> PAGEREF _Toc418003231 \h </w:instrText>
      </w:r>
      <w:r>
        <w:rPr>
          <w:noProof/>
        </w:rPr>
      </w:r>
      <w:r>
        <w:rPr>
          <w:noProof/>
        </w:rPr>
        <w:fldChar w:fldCharType="separate"/>
      </w:r>
      <w:r w:rsidR="0022106D">
        <w:rPr>
          <w:noProof/>
        </w:rPr>
        <w:t>42</w:t>
      </w:r>
      <w:r>
        <w:rPr>
          <w:noProof/>
        </w:rPr>
        <w:fldChar w:fldCharType="end"/>
      </w:r>
    </w:p>
    <w:p w14:paraId="6C815145" w14:textId="77777777" w:rsidR="00B96BDD" w:rsidRDefault="00B96BDD">
      <w:pPr>
        <w:pStyle w:val="TOC2"/>
        <w:rPr>
          <w:rFonts w:asciiTheme="minorHAnsi" w:eastAsiaTheme="minorEastAsia" w:hAnsiTheme="minorHAnsi" w:cstheme="minorBidi"/>
          <w:noProof/>
          <w:sz w:val="22"/>
          <w:szCs w:val="22"/>
          <w:lang w:val="en-ZA" w:eastAsia="en-ZA"/>
        </w:rPr>
      </w:pPr>
      <w:r>
        <w:rPr>
          <w:noProof/>
        </w:rPr>
        <w:t>3.6 Self-assessment</w:t>
      </w:r>
      <w:r>
        <w:rPr>
          <w:noProof/>
        </w:rPr>
        <w:tab/>
      </w:r>
      <w:r>
        <w:rPr>
          <w:noProof/>
        </w:rPr>
        <w:fldChar w:fldCharType="begin"/>
      </w:r>
      <w:r>
        <w:rPr>
          <w:noProof/>
        </w:rPr>
        <w:instrText xml:space="preserve"> PAGEREF _Toc418003232 \h </w:instrText>
      </w:r>
      <w:r>
        <w:rPr>
          <w:noProof/>
        </w:rPr>
      </w:r>
      <w:r>
        <w:rPr>
          <w:noProof/>
        </w:rPr>
        <w:fldChar w:fldCharType="separate"/>
      </w:r>
      <w:r w:rsidR="0022106D">
        <w:rPr>
          <w:noProof/>
        </w:rPr>
        <w:t>42</w:t>
      </w:r>
      <w:r>
        <w:rPr>
          <w:noProof/>
        </w:rPr>
        <w:fldChar w:fldCharType="end"/>
      </w:r>
    </w:p>
    <w:p w14:paraId="3817B4D6" w14:textId="77777777" w:rsidR="00B96BDD" w:rsidRDefault="00B96BDD">
      <w:pPr>
        <w:pStyle w:val="TOC2"/>
        <w:rPr>
          <w:rFonts w:asciiTheme="minorHAnsi" w:eastAsiaTheme="minorEastAsia" w:hAnsiTheme="minorHAnsi" w:cstheme="minorBidi"/>
          <w:noProof/>
          <w:sz w:val="22"/>
          <w:szCs w:val="22"/>
          <w:lang w:val="en-ZA" w:eastAsia="en-ZA"/>
        </w:rPr>
      </w:pPr>
      <w:r>
        <w:rPr>
          <w:noProof/>
        </w:rPr>
        <w:t>3.7 Selected references</w:t>
      </w:r>
      <w:r>
        <w:rPr>
          <w:noProof/>
        </w:rPr>
        <w:tab/>
      </w:r>
      <w:r>
        <w:rPr>
          <w:noProof/>
        </w:rPr>
        <w:fldChar w:fldCharType="begin"/>
      </w:r>
      <w:r>
        <w:rPr>
          <w:noProof/>
        </w:rPr>
        <w:instrText xml:space="preserve"> PAGEREF _Toc418003233 \h </w:instrText>
      </w:r>
      <w:r>
        <w:rPr>
          <w:noProof/>
        </w:rPr>
      </w:r>
      <w:r>
        <w:rPr>
          <w:noProof/>
        </w:rPr>
        <w:fldChar w:fldCharType="separate"/>
      </w:r>
      <w:r w:rsidR="0022106D">
        <w:rPr>
          <w:noProof/>
        </w:rPr>
        <w:t>41</w:t>
      </w:r>
      <w:r>
        <w:rPr>
          <w:noProof/>
        </w:rPr>
        <w:fldChar w:fldCharType="end"/>
      </w:r>
    </w:p>
    <w:p w14:paraId="00813775" w14:textId="77777777" w:rsidR="00B96BDD" w:rsidRPr="00B96BDD" w:rsidRDefault="00F1374C">
      <w:pPr>
        <w:pStyle w:val="TOC2"/>
        <w:rPr>
          <w:rFonts w:asciiTheme="minorHAnsi" w:eastAsiaTheme="minorEastAsia" w:hAnsiTheme="minorHAnsi" w:cstheme="minorBidi"/>
          <w:b/>
          <w:noProof/>
          <w:sz w:val="22"/>
          <w:szCs w:val="22"/>
          <w:lang w:val="en-ZA" w:eastAsia="en-ZA"/>
        </w:rPr>
      </w:pPr>
      <w:r>
        <w:rPr>
          <w:b/>
          <w:noProof/>
        </w:rPr>
        <w:t xml:space="preserve">Unit </w:t>
      </w:r>
      <w:r w:rsidR="00B96BDD" w:rsidRPr="00B96BDD">
        <w:rPr>
          <w:b/>
          <w:noProof/>
        </w:rPr>
        <w:t>4. Accessing OER while using educational technology in teaching</w:t>
      </w:r>
      <w:r w:rsidR="00B96BDD" w:rsidRPr="00B96BDD">
        <w:rPr>
          <w:b/>
          <w:noProof/>
        </w:rPr>
        <w:tab/>
      </w:r>
      <w:r w:rsidR="00B96BDD" w:rsidRPr="00B96BDD">
        <w:rPr>
          <w:b/>
          <w:noProof/>
        </w:rPr>
        <w:fldChar w:fldCharType="begin"/>
      </w:r>
      <w:r w:rsidR="00B96BDD" w:rsidRPr="00B96BDD">
        <w:rPr>
          <w:b/>
          <w:noProof/>
        </w:rPr>
        <w:instrText xml:space="preserve"> PAGEREF _Toc418003234 \h </w:instrText>
      </w:r>
      <w:r w:rsidR="00B96BDD" w:rsidRPr="00B96BDD">
        <w:rPr>
          <w:b/>
          <w:noProof/>
        </w:rPr>
      </w:r>
      <w:r w:rsidR="00B96BDD" w:rsidRPr="00B96BDD">
        <w:rPr>
          <w:b/>
          <w:noProof/>
        </w:rPr>
        <w:fldChar w:fldCharType="separate"/>
      </w:r>
      <w:r w:rsidR="0022106D">
        <w:rPr>
          <w:b/>
          <w:noProof/>
        </w:rPr>
        <w:t>42</w:t>
      </w:r>
      <w:r w:rsidR="00B96BDD" w:rsidRPr="00B96BDD">
        <w:rPr>
          <w:b/>
          <w:noProof/>
        </w:rPr>
        <w:fldChar w:fldCharType="end"/>
      </w:r>
    </w:p>
    <w:p w14:paraId="78394271" w14:textId="77777777" w:rsidR="00B96BDD" w:rsidRDefault="00B96BDD">
      <w:pPr>
        <w:pStyle w:val="TOC2"/>
        <w:rPr>
          <w:rFonts w:asciiTheme="minorHAnsi" w:eastAsiaTheme="minorEastAsia" w:hAnsiTheme="minorHAnsi" w:cstheme="minorBidi"/>
          <w:noProof/>
          <w:sz w:val="22"/>
          <w:szCs w:val="22"/>
          <w:lang w:val="en-ZA" w:eastAsia="en-ZA"/>
        </w:rPr>
      </w:pPr>
      <w:r>
        <w:rPr>
          <w:noProof/>
        </w:rPr>
        <w:t>4.1 Unit outcomes</w:t>
      </w:r>
      <w:r>
        <w:rPr>
          <w:noProof/>
        </w:rPr>
        <w:tab/>
      </w:r>
      <w:r>
        <w:rPr>
          <w:noProof/>
        </w:rPr>
        <w:fldChar w:fldCharType="begin"/>
      </w:r>
      <w:r>
        <w:rPr>
          <w:noProof/>
        </w:rPr>
        <w:instrText xml:space="preserve"> PAGEREF _Toc418003236 \h </w:instrText>
      </w:r>
      <w:r>
        <w:rPr>
          <w:noProof/>
        </w:rPr>
      </w:r>
      <w:r>
        <w:rPr>
          <w:noProof/>
        </w:rPr>
        <w:fldChar w:fldCharType="separate"/>
      </w:r>
      <w:r w:rsidR="0022106D">
        <w:rPr>
          <w:noProof/>
        </w:rPr>
        <w:t>43</w:t>
      </w:r>
      <w:r>
        <w:rPr>
          <w:noProof/>
        </w:rPr>
        <w:fldChar w:fldCharType="end"/>
      </w:r>
    </w:p>
    <w:p w14:paraId="47B6D912" w14:textId="77777777" w:rsidR="00B96BDD" w:rsidRDefault="00B96BDD">
      <w:pPr>
        <w:pStyle w:val="TOC2"/>
        <w:rPr>
          <w:rFonts w:asciiTheme="minorHAnsi" w:eastAsiaTheme="minorEastAsia" w:hAnsiTheme="minorHAnsi" w:cstheme="minorBidi"/>
          <w:noProof/>
          <w:sz w:val="22"/>
          <w:szCs w:val="22"/>
          <w:lang w:val="en-ZA" w:eastAsia="en-ZA"/>
        </w:rPr>
      </w:pPr>
      <w:r>
        <w:rPr>
          <w:noProof/>
        </w:rPr>
        <w:t>4.2 Understanding OER</w:t>
      </w:r>
      <w:r>
        <w:rPr>
          <w:noProof/>
        </w:rPr>
        <w:tab/>
      </w:r>
      <w:r>
        <w:rPr>
          <w:noProof/>
        </w:rPr>
        <w:fldChar w:fldCharType="begin"/>
      </w:r>
      <w:r>
        <w:rPr>
          <w:noProof/>
        </w:rPr>
        <w:instrText xml:space="preserve"> PAGEREF _Toc418003237 \h </w:instrText>
      </w:r>
      <w:r>
        <w:rPr>
          <w:noProof/>
        </w:rPr>
      </w:r>
      <w:r>
        <w:rPr>
          <w:noProof/>
        </w:rPr>
        <w:fldChar w:fldCharType="separate"/>
      </w:r>
      <w:r w:rsidR="0022106D">
        <w:rPr>
          <w:noProof/>
        </w:rPr>
        <w:t>43</w:t>
      </w:r>
      <w:r>
        <w:rPr>
          <w:noProof/>
        </w:rPr>
        <w:fldChar w:fldCharType="end"/>
      </w:r>
    </w:p>
    <w:p w14:paraId="4CB25BD5" w14:textId="77777777" w:rsidR="00B96BDD" w:rsidRDefault="00B96BDD">
      <w:pPr>
        <w:pStyle w:val="TOC2"/>
        <w:rPr>
          <w:rFonts w:asciiTheme="minorHAnsi" w:eastAsiaTheme="minorEastAsia" w:hAnsiTheme="minorHAnsi" w:cstheme="minorBidi"/>
          <w:noProof/>
          <w:sz w:val="22"/>
          <w:szCs w:val="22"/>
          <w:lang w:val="en-ZA" w:eastAsia="en-ZA"/>
        </w:rPr>
      </w:pPr>
      <w:r>
        <w:rPr>
          <w:noProof/>
        </w:rPr>
        <w:t>4.3 Technical and legal frameworks involved in accessing OER</w:t>
      </w:r>
      <w:r>
        <w:rPr>
          <w:noProof/>
        </w:rPr>
        <w:tab/>
      </w:r>
      <w:r>
        <w:rPr>
          <w:noProof/>
        </w:rPr>
        <w:fldChar w:fldCharType="begin"/>
      </w:r>
      <w:r>
        <w:rPr>
          <w:noProof/>
        </w:rPr>
        <w:instrText xml:space="preserve"> PAGEREF _Toc418003249 \h </w:instrText>
      </w:r>
      <w:r>
        <w:rPr>
          <w:noProof/>
        </w:rPr>
      </w:r>
      <w:r>
        <w:rPr>
          <w:noProof/>
        </w:rPr>
        <w:fldChar w:fldCharType="separate"/>
      </w:r>
      <w:r w:rsidR="0022106D">
        <w:rPr>
          <w:noProof/>
        </w:rPr>
        <w:t>51</w:t>
      </w:r>
      <w:r>
        <w:rPr>
          <w:noProof/>
        </w:rPr>
        <w:fldChar w:fldCharType="end"/>
      </w:r>
    </w:p>
    <w:p w14:paraId="7179E17A" w14:textId="77777777" w:rsidR="00B96BDD" w:rsidRDefault="00B96BDD" w:rsidP="00B96BDD">
      <w:pPr>
        <w:pStyle w:val="TOC2"/>
        <w:rPr>
          <w:rFonts w:asciiTheme="minorHAnsi" w:eastAsiaTheme="minorEastAsia" w:hAnsiTheme="minorHAnsi" w:cstheme="minorBidi"/>
          <w:noProof/>
          <w:sz w:val="22"/>
          <w:szCs w:val="22"/>
          <w:lang w:val="en-ZA" w:eastAsia="en-ZA"/>
        </w:rPr>
      </w:pPr>
      <w:r>
        <w:rPr>
          <w:noProof/>
        </w:rPr>
        <w:t>4.4 Modern technology used for accessing OER</w:t>
      </w:r>
      <w:r>
        <w:rPr>
          <w:noProof/>
        </w:rPr>
        <w:tab/>
      </w:r>
      <w:r>
        <w:rPr>
          <w:noProof/>
        </w:rPr>
        <w:fldChar w:fldCharType="begin"/>
      </w:r>
      <w:r>
        <w:rPr>
          <w:noProof/>
        </w:rPr>
        <w:instrText xml:space="preserve"> PAGEREF _Toc418003255 \h </w:instrText>
      </w:r>
      <w:r>
        <w:rPr>
          <w:noProof/>
        </w:rPr>
      </w:r>
      <w:r>
        <w:rPr>
          <w:noProof/>
        </w:rPr>
        <w:fldChar w:fldCharType="separate"/>
      </w:r>
      <w:r w:rsidR="0022106D">
        <w:rPr>
          <w:noProof/>
        </w:rPr>
        <w:t>55</w:t>
      </w:r>
      <w:r>
        <w:rPr>
          <w:noProof/>
        </w:rPr>
        <w:fldChar w:fldCharType="end"/>
      </w:r>
    </w:p>
    <w:p w14:paraId="6BCC031F" w14:textId="77777777" w:rsidR="00B96BDD" w:rsidRDefault="00B96BDD">
      <w:pPr>
        <w:pStyle w:val="TOC2"/>
        <w:rPr>
          <w:rFonts w:asciiTheme="minorHAnsi" w:eastAsiaTheme="minorEastAsia" w:hAnsiTheme="minorHAnsi" w:cstheme="minorBidi"/>
          <w:noProof/>
          <w:sz w:val="22"/>
          <w:szCs w:val="22"/>
          <w:lang w:val="en-ZA" w:eastAsia="en-ZA"/>
        </w:rPr>
      </w:pPr>
      <w:r>
        <w:rPr>
          <w:noProof/>
        </w:rPr>
        <w:t>4.5 Summary</w:t>
      </w:r>
      <w:r>
        <w:rPr>
          <w:noProof/>
        </w:rPr>
        <w:tab/>
      </w:r>
      <w:r>
        <w:rPr>
          <w:noProof/>
        </w:rPr>
        <w:fldChar w:fldCharType="begin"/>
      </w:r>
      <w:r>
        <w:rPr>
          <w:noProof/>
        </w:rPr>
        <w:instrText xml:space="preserve"> PAGEREF _Toc418003257 \h </w:instrText>
      </w:r>
      <w:r>
        <w:rPr>
          <w:noProof/>
        </w:rPr>
      </w:r>
      <w:r>
        <w:rPr>
          <w:noProof/>
        </w:rPr>
        <w:fldChar w:fldCharType="separate"/>
      </w:r>
      <w:r w:rsidR="0022106D">
        <w:rPr>
          <w:noProof/>
        </w:rPr>
        <w:t>57</w:t>
      </w:r>
      <w:r>
        <w:rPr>
          <w:noProof/>
        </w:rPr>
        <w:fldChar w:fldCharType="end"/>
      </w:r>
    </w:p>
    <w:p w14:paraId="0CA0BB91" w14:textId="77777777" w:rsidR="00B96BDD" w:rsidRDefault="00B96BDD">
      <w:pPr>
        <w:pStyle w:val="TOC2"/>
        <w:rPr>
          <w:rFonts w:asciiTheme="minorHAnsi" w:eastAsiaTheme="minorEastAsia" w:hAnsiTheme="minorHAnsi" w:cstheme="minorBidi"/>
          <w:noProof/>
          <w:sz w:val="22"/>
          <w:szCs w:val="22"/>
          <w:lang w:val="en-ZA" w:eastAsia="en-ZA"/>
        </w:rPr>
      </w:pPr>
      <w:r>
        <w:rPr>
          <w:noProof/>
        </w:rPr>
        <w:t>4.6 Self-assessment</w:t>
      </w:r>
      <w:r>
        <w:rPr>
          <w:noProof/>
        </w:rPr>
        <w:tab/>
      </w:r>
      <w:r>
        <w:rPr>
          <w:noProof/>
        </w:rPr>
        <w:fldChar w:fldCharType="begin"/>
      </w:r>
      <w:r>
        <w:rPr>
          <w:noProof/>
        </w:rPr>
        <w:instrText xml:space="preserve"> PAGEREF _Toc418003258 \h </w:instrText>
      </w:r>
      <w:r>
        <w:rPr>
          <w:noProof/>
        </w:rPr>
      </w:r>
      <w:r>
        <w:rPr>
          <w:noProof/>
        </w:rPr>
        <w:fldChar w:fldCharType="separate"/>
      </w:r>
      <w:r w:rsidR="0022106D">
        <w:rPr>
          <w:noProof/>
        </w:rPr>
        <w:t>59</w:t>
      </w:r>
      <w:r>
        <w:rPr>
          <w:noProof/>
        </w:rPr>
        <w:fldChar w:fldCharType="end"/>
      </w:r>
    </w:p>
    <w:p w14:paraId="0D487488" w14:textId="77777777" w:rsidR="00B96BDD" w:rsidRDefault="00B96BDD">
      <w:pPr>
        <w:pStyle w:val="TOC2"/>
        <w:rPr>
          <w:noProof/>
        </w:rPr>
      </w:pPr>
      <w:r>
        <w:rPr>
          <w:noProof/>
        </w:rPr>
        <w:t>4.7 Selected references</w:t>
      </w:r>
      <w:r>
        <w:rPr>
          <w:noProof/>
        </w:rPr>
        <w:tab/>
      </w:r>
      <w:r w:rsidR="0067480B">
        <w:rPr>
          <w:noProof/>
        </w:rPr>
        <w:t>60</w:t>
      </w:r>
    </w:p>
    <w:p w14:paraId="2FAB4A7E" w14:textId="62188B20" w:rsidR="00F1374C" w:rsidRPr="0067480B" w:rsidRDefault="00F1374C" w:rsidP="0067480B">
      <w:pPr>
        <w:pStyle w:val="TOC2"/>
        <w:rPr>
          <w:b/>
          <w:noProof/>
        </w:rPr>
      </w:pPr>
      <w:r w:rsidRPr="0067480B">
        <w:rPr>
          <w:b/>
          <w:noProof/>
        </w:rPr>
        <w:t xml:space="preserve">Unit 5. Identifying and overcoming challenges </w:t>
      </w:r>
      <w:r w:rsidR="0022106D">
        <w:rPr>
          <w:b/>
          <w:noProof/>
        </w:rPr>
        <w:t>……………………………………..</w:t>
      </w:r>
      <w:r w:rsidRPr="0067480B">
        <w:rPr>
          <w:b/>
          <w:noProof/>
        </w:rPr>
        <w:t>61</w:t>
      </w:r>
    </w:p>
    <w:p w14:paraId="59558961" w14:textId="656C595F" w:rsidR="00F1374C" w:rsidRPr="0067480B" w:rsidRDefault="00F1374C" w:rsidP="0067480B">
      <w:pPr>
        <w:pStyle w:val="TOC2"/>
        <w:rPr>
          <w:noProof/>
        </w:rPr>
      </w:pPr>
      <w:r w:rsidRPr="0067480B">
        <w:rPr>
          <w:noProof/>
        </w:rPr>
        <w:t xml:space="preserve">5.1 Unit outcomes </w:t>
      </w:r>
      <w:r w:rsidR="0022106D">
        <w:rPr>
          <w:noProof/>
        </w:rPr>
        <w:t>……………………………………………………………………...</w:t>
      </w:r>
      <w:r w:rsidRPr="0067480B">
        <w:rPr>
          <w:noProof/>
        </w:rPr>
        <w:t>62</w:t>
      </w:r>
    </w:p>
    <w:p w14:paraId="418444A0" w14:textId="0F04617F" w:rsidR="00F1374C" w:rsidRPr="0067480B" w:rsidRDefault="00F1374C" w:rsidP="0067480B">
      <w:pPr>
        <w:pStyle w:val="TOC2"/>
        <w:rPr>
          <w:noProof/>
        </w:rPr>
      </w:pPr>
      <w:r w:rsidRPr="0067480B">
        <w:rPr>
          <w:noProof/>
        </w:rPr>
        <w:t xml:space="preserve">5.2 Challenges associated with the use of classroom technology </w:t>
      </w:r>
      <w:r w:rsidR="0022106D">
        <w:rPr>
          <w:noProof/>
        </w:rPr>
        <w:t>……………………..</w:t>
      </w:r>
      <w:r w:rsidRPr="0067480B">
        <w:rPr>
          <w:noProof/>
        </w:rPr>
        <w:t>62</w:t>
      </w:r>
    </w:p>
    <w:p w14:paraId="0A4987AB" w14:textId="5C773038" w:rsidR="00F1374C" w:rsidRPr="0067480B" w:rsidRDefault="00F1374C" w:rsidP="0067480B">
      <w:pPr>
        <w:pStyle w:val="TOC2"/>
        <w:rPr>
          <w:noProof/>
        </w:rPr>
      </w:pPr>
      <w:r w:rsidRPr="0067480B">
        <w:rPr>
          <w:noProof/>
        </w:rPr>
        <w:t xml:space="preserve">5.3 Challenges associated with use of higher education technology materials </w:t>
      </w:r>
      <w:r w:rsidR="0022106D">
        <w:rPr>
          <w:noProof/>
        </w:rPr>
        <w:t>………..</w:t>
      </w:r>
      <w:r w:rsidRPr="0067480B">
        <w:rPr>
          <w:noProof/>
        </w:rPr>
        <w:t>63</w:t>
      </w:r>
    </w:p>
    <w:p w14:paraId="41E660EB" w14:textId="65DBC1A5" w:rsidR="00F1374C" w:rsidRPr="0067480B" w:rsidRDefault="00F1374C" w:rsidP="0067480B">
      <w:pPr>
        <w:pStyle w:val="TOC2"/>
        <w:rPr>
          <w:noProof/>
        </w:rPr>
      </w:pPr>
      <w:r w:rsidRPr="0067480B">
        <w:rPr>
          <w:noProof/>
        </w:rPr>
        <w:lastRenderedPageBreak/>
        <w:t xml:space="preserve">5.4 Challenges associated with the use of distance learning technology </w:t>
      </w:r>
      <w:r w:rsidR="0022106D">
        <w:rPr>
          <w:noProof/>
        </w:rPr>
        <w:t>……………...</w:t>
      </w:r>
      <w:r w:rsidRPr="0067480B">
        <w:rPr>
          <w:noProof/>
        </w:rPr>
        <w:t>65</w:t>
      </w:r>
    </w:p>
    <w:p w14:paraId="12B10BA7" w14:textId="54965585" w:rsidR="001A23F4" w:rsidRDefault="00F1374C" w:rsidP="001A23F4">
      <w:pPr>
        <w:pStyle w:val="TOC2"/>
        <w:rPr>
          <w:noProof/>
        </w:rPr>
      </w:pPr>
      <w:r w:rsidRPr="0067480B">
        <w:rPr>
          <w:noProof/>
        </w:rPr>
        <w:t xml:space="preserve">5.5 Summary </w:t>
      </w:r>
      <w:r w:rsidR="0022106D">
        <w:rPr>
          <w:noProof/>
        </w:rPr>
        <w:t>…………………………………………………………………………..</w:t>
      </w:r>
      <w:r w:rsidRPr="0067480B">
        <w:rPr>
          <w:noProof/>
        </w:rPr>
        <w:t>67</w:t>
      </w:r>
    </w:p>
    <w:p w14:paraId="265BA5C9" w14:textId="3A202938" w:rsidR="001A23F4" w:rsidRPr="001A23F4" w:rsidRDefault="001A23F4" w:rsidP="001A23F4">
      <w:pPr>
        <w:pStyle w:val="TOC2"/>
        <w:rPr>
          <w:noProof/>
        </w:rPr>
      </w:pPr>
      <w:r>
        <w:rPr>
          <w:noProof/>
        </w:rPr>
        <w:t>5.6 TPACK as an organisimg framework for the module as a whole ………………...68</w:t>
      </w:r>
    </w:p>
    <w:p w14:paraId="13399A9E" w14:textId="5EE4410A" w:rsidR="00F1374C" w:rsidRPr="0067480B" w:rsidRDefault="00F1374C" w:rsidP="0067480B">
      <w:pPr>
        <w:pStyle w:val="TOC2"/>
        <w:rPr>
          <w:noProof/>
        </w:rPr>
      </w:pPr>
      <w:r w:rsidRPr="0067480B">
        <w:rPr>
          <w:noProof/>
        </w:rPr>
        <w:t>5</w:t>
      </w:r>
      <w:r w:rsidR="001A23F4">
        <w:rPr>
          <w:noProof/>
        </w:rPr>
        <w:t>.7</w:t>
      </w:r>
      <w:r w:rsidRPr="0067480B">
        <w:rPr>
          <w:noProof/>
        </w:rPr>
        <w:t xml:space="preserve"> Self-assessment</w:t>
      </w:r>
      <w:r w:rsidR="0067480B" w:rsidRPr="0067480B">
        <w:rPr>
          <w:noProof/>
        </w:rPr>
        <w:t xml:space="preserve"> </w:t>
      </w:r>
      <w:r w:rsidR="0022106D">
        <w:rPr>
          <w:noProof/>
        </w:rPr>
        <w:t>……………………………………………………………………</w:t>
      </w:r>
      <w:r w:rsidR="001A23F4">
        <w:rPr>
          <w:noProof/>
        </w:rPr>
        <w:t>71</w:t>
      </w:r>
    </w:p>
    <w:p w14:paraId="23ED52E0" w14:textId="7A2C5C2B" w:rsidR="00F1374C" w:rsidRPr="0067480B" w:rsidRDefault="001A23F4" w:rsidP="0067480B">
      <w:pPr>
        <w:pStyle w:val="TOC2"/>
        <w:rPr>
          <w:noProof/>
        </w:rPr>
      </w:pPr>
      <w:r>
        <w:rPr>
          <w:noProof/>
        </w:rPr>
        <w:t>5.8</w:t>
      </w:r>
      <w:r w:rsidR="00F1374C" w:rsidRPr="0067480B">
        <w:rPr>
          <w:noProof/>
        </w:rPr>
        <w:t xml:space="preserve"> Selected references</w:t>
      </w:r>
      <w:r w:rsidR="0067480B" w:rsidRPr="0067480B">
        <w:rPr>
          <w:noProof/>
        </w:rPr>
        <w:t xml:space="preserve"> </w:t>
      </w:r>
      <w:r w:rsidR="0022106D">
        <w:rPr>
          <w:noProof/>
        </w:rPr>
        <w:t>………………………………………………………………..</w:t>
      </w:r>
      <w:r>
        <w:rPr>
          <w:noProof/>
        </w:rPr>
        <w:t>72</w:t>
      </w:r>
    </w:p>
    <w:p w14:paraId="62912D0C" w14:textId="216CFFE3" w:rsidR="00F1374C" w:rsidRPr="0067480B" w:rsidRDefault="00F1374C" w:rsidP="0067480B">
      <w:pPr>
        <w:pStyle w:val="TOC2"/>
        <w:rPr>
          <w:b/>
          <w:noProof/>
        </w:rPr>
      </w:pPr>
      <w:r w:rsidRPr="0067480B">
        <w:rPr>
          <w:b/>
          <w:noProof/>
        </w:rPr>
        <w:t>Glossary</w:t>
      </w:r>
      <w:r w:rsidR="0022106D">
        <w:rPr>
          <w:b/>
          <w:noProof/>
        </w:rPr>
        <w:t xml:space="preserve"> ………………………………………………………………………………7</w:t>
      </w:r>
      <w:r w:rsidR="001A23F4">
        <w:rPr>
          <w:b/>
          <w:noProof/>
        </w:rPr>
        <w:t>3</w:t>
      </w:r>
    </w:p>
    <w:p w14:paraId="7679FEBF" w14:textId="1A8A19CA" w:rsidR="00B96BDD" w:rsidRPr="00F1374C" w:rsidRDefault="00227CA9" w:rsidP="001A2326">
      <w:pPr>
        <w:pStyle w:val="BodyText"/>
        <w:rPr>
          <w:noProof/>
        </w:rPr>
        <w:sectPr w:rsidR="00B96BDD" w:rsidRPr="00F1374C" w:rsidSect="00F11461">
          <w:headerReference w:type="even" r:id="rId20"/>
          <w:headerReference w:type="default" r:id="rId21"/>
          <w:footerReference w:type="even" r:id="rId22"/>
          <w:footerReference w:type="default" r:id="rId23"/>
          <w:headerReference w:type="first" r:id="rId24"/>
          <w:footerReference w:type="first" r:id="rId25"/>
          <w:type w:val="oddPage"/>
          <w:pgSz w:w="11908" w:h="16833" w:code="9"/>
          <w:pgMar w:top="1701" w:right="1418" w:bottom="1701" w:left="1418" w:header="992" w:footer="992" w:gutter="0"/>
          <w:pgNumType w:fmt="lowerRoman" w:start="1"/>
          <w:cols w:space="720"/>
          <w:noEndnote/>
          <w:docGrid w:linePitch="299"/>
        </w:sectPr>
      </w:pPr>
      <w:r w:rsidRPr="00F11461">
        <w:rPr>
          <w:noProof/>
        </w:rPr>
        <w:fldChar w:fldCharType="end"/>
      </w:r>
      <w:bookmarkStart w:id="5" w:name="_GoBack"/>
      <w:bookmarkEnd w:id="5"/>
    </w:p>
    <w:p w14:paraId="412ED9FA" w14:textId="77777777" w:rsidR="00B96BDD" w:rsidRDefault="00B96BDD" w:rsidP="00F11461">
      <w:pPr>
        <w:pStyle w:val="BodyText"/>
        <w:rPr>
          <w:highlight w:val="cyan"/>
        </w:rPr>
      </w:pPr>
    </w:p>
    <w:p w14:paraId="1D2E2E62" w14:textId="77777777" w:rsidR="004A36CB" w:rsidRPr="00F11461" w:rsidRDefault="004A36CB" w:rsidP="00F11461">
      <w:pPr>
        <w:pStyle w:val="Heading1"/>
      </w:pPr>
      <w:bookmarkStart w:id="6" w:name="_Toc418003184"/>
      <w:r w:rsidRPr="00F11461">
        <w:t>How the module fits into the programme</w:t>
      </w:r>
      <w:bookmarkEnd w:id="6"/>
    </w:p>
    <w:p w14:paraId="0FB62020" w14:textId="77777777" w:rsidR="004A36CB" w:rsidRPr="00F11461" w:rsidRDefault="004A36CB" w:rsidP="00F11461">
      <w:pPr>
        <w:pStyle w:val="Heading2"/>
      </w:pPr>
      <w:bookmarkStart w:id="7" w:name="_Toc418003185"/>
      <w:r w:rsidRPr="00F11461">
        <w:t>Overview of module</w:t>
      </w:r>
      <w:bookmarkEnd w:id="7"/>
    </w:p>
    <w:p w14:paraId="58FB19C8" w14:textId="77777777" w:rsidR="004A36CB" w:rsidRPr="00F11461" w:rsidRDefault="004A36CB" w:rsidP="00F11461">
      <w:pPr>
        <w:spacing w:before="100" w:beforeAutospacing="1" w:after="100" w:afterAutospacing="1"/>
        <w:ind w:left="57" w:right="57"/>
        <w:rPr>
          <w:szCs w:val="22"/>
          <w:lang w:val="en-US"/>
        </w:rPr>
      </w:pPr>
      <w:r w:rsidRPr="00F11461">
        <w:rPr>
          <w:szCs w:val="22"/>
          <w:lang w:val="en-US"/>
        </w:rPr>
        <w:t>This module prepares teacher-educators to face the changing and challenging situations in our school system. Most classrooms are over</w:t>
      </w:r>
      <w:r w:rsidR="00F11461">
        <w:rPr>
          <w:szCs w:val="22"/>
          <w:lang w:val="en-US"/>
        </w:rPr>
        <w:t>-</w:t>
      </w:r>
      <w:r w:rsidRPr="00F11461">
        <w:rPr>
          <w:szCs w:val="22"/>
          <w:lang w:val="en-US"/>
        </w:rPr>
        <w:t xml:space="preserve"> populated, the facilities are inadequate or even lacking, </w:t>
      </w:r>
      <w:r w:rsidR="00F11461">
        <w:rPr>
          <w:szCs w:val="22"/>
          <w:lang w:val="en-US"/>
        </w:rPr>
        <w:t>the text</w:t>
      </w:r>
      <w:r w:rsidRPr="00F11461">
        <w:rPr>
          <w:szCs w:val="22"/>
          <w:lang w:val="en-US"/>
        </w:rPr>
        <w:t>books are expensive and other educational resources are inaccessible. Poor teaching and learning are the obvious consequences of these challenges. In order</w:t>
      </w:r>
      <w:r w:rsidR="00F11461">
        <w:rPr>
          <w:szCs w:val="22"/>
          <w:lang w:val="en-US"/>
        </w:rPr>
        <w:t xml:space="preserve"> to overcome these challenges, t</w:t>
      </w:r>
      <w:r w:rsidRPr="00F11461">
        <w:rPr>
          <w:szCs w:val="22"/>
          <w:lang w:val="en-US"/>
        </w:rPr>
        <w:t xml:space="preserve">eacher-educators need to update their knowledge and use of Educational Technology to enhance </w:t>
      </w:r>
      <w:r w:rsidR="00F11461">
        <w:rPr>
          <w:szCs w:val="22"/>
          <w:lang w:val="en-US"/>
        </w:rPr>
        <w:t>effective classroom instruction</w:t>
      </w:r>
      <w:r w:rsidRPr="00F11461">
        <w:rPr>
          <w:szCs w:val="22"/>
          <w:lang w:val="en-US"/>
        </w:rPr>
        <w:t xml:space="preserve"> through the use of modern approaches; which include the use of online forums, mobile learning and acces</w:t>
      </w:r>
      <w:r w:rsidR="00F11461">
        <w:rPr>
          <w:szCs w:val="22"/>
          <w:lang w:val="en-US"/>
        </w:rPr>
        <w:t>sing OER. These approaches will help</w:t>
      </w:r>
      <w:r w:rsidRPr="00F11461">
        <w:rPr>
          <w:szCs w:val="22"/>
          <w:lang w:val="en-US"/>
        </w:rPr>
        <w:t xml:space="preserve"> ensure that students are properly engaged in practical activities embedded in this module.</w:t>
      </w:r>
    </w:p>
    <w:p w14:paraId="3418E34D" w14:textId="77777777" w:rsidR="004A36CB" w:rsidRPr="00F11461" w:rsidRDefault="004A36CB" w:rsidP="00F11461">
      <w:pPr>
        <w:spacing w:before="100" w:beforeAutospacing="1" w:after="100" w:afterAutospacing="1"/>
        <w:ind w:left="57" w:right="57"/>
        <w:rPr>
          <w:szCs w:val="22"/>
        </w:rPr>
      </w:pPr>
      <w:r w:rsidRPr="00F11461">
        <w:rPr>
          <w:szCs w:val="22"/>
        </w:rPr>
        <w:t xml:space="preserve">As a teacher-educator on </w:t>
      </w:r>
      <w:r w:rsidR="00BF679F">
        <w:rPr>
          <w:szCs w:val="22"/>
        </w:rPr>
        <w:t xml:space="preserve">the </w:t>
      </w:r>
      <w:r w:rsidR="00F11461">
        <w:rPr>
          <w:szCs w:val="22"/>
        </w:rPr>
        <w:t>CPD programme for p</w:t>
      </w:r>
      <w:r w:rsidRPr="00F11461">
        <w:rPr>
          <w:szCs w:val="22"/>
        </w:rPr>
        <w:t>re</w:t>
      </w:r>
      <w:r w:rsidR="00BF679F">
        <w:rPr>
          <w:szCs w:val="22"/>
        </w:rPr>
        <w:t>-</w:t>
      </w:r>
      <w:r w:rsidRPr="00F11461">
        <w:rPr>
          <w:szCs w:val="22"/>
        </w:rPr>
        <w:t>service teacher training, you will be actively involved in a learning process aimed at developing or improving your competence in respect of a range of areas relating to your profession as a teacher-educator in the school</w:t>
      </w:r>
      <w:r w:rsidR="00F11461">
        <w:rPr>
          <w:szCs w:val="22"/>
        </w:rPr>
        <w:t xml:space="preserve"> and college </w:t>
      </w:r>
      <w:r w:rsidRPr="00F11461">
        <w:rPr>
          <w:szCs w:val="22"/>
        </w:rPr>
        <w:t xml:space="preserve">system. If you have already been involved in training teachers for a number of years, it is likely that you already have many examples of </w:t>
      </w:r>
      <w:r w:rsidR="00BF679F">
        <w:rPr>
          <w:szCs w:val="22"/>
        </w:rPr>
        <w:t>good practice related to</w:t>
      </w:r>
      <w:r w:rsidRPr="00F11461">
        <w:rPr>
          <w:szCs w:val="22"/>
        </w:rPr>
        <w:t xml:space="preserve"> curriculum development, curriculum design, educational technology, learning resource development, educational psychology etc used to improve teacher’s efficiency. Therefore, you will have historical evidence from previous work, as well as current evidence, which you will be developing as part of the educational technology programme. You will also have evidence that you generate in your daily work in the College while you are in the programme.</w:t>
      </w:r>
    </w:p>
    <w:p w14:paraId="39D4CC0D" w14:textId="77777777" w:rsidR="004A36CB" w:rsidRPr="00F11461" w:rsidRDefault="004A36CB" w:rsidP="00F11461">
      <w:pPr>
        <w:spacing w:before="100" w:beforeAutospacing="1" w:after="100" w:afterAutospacing="1"/>
        <w:ind w:left="57" w:right="57"/>
        <w:rPr>
          <w:szCs w:val="22"/>
        </w:rPr>
      </w:pPr>
      <w:r w:rsidRPr="00F11461">
        <w:rPr>
          <w:szCs w:val="22"/>
        </w:rPr>
        <w:t xml:space="preserve">The question is then: How do you ensure that all the evidence you have (that reflects your competence in areas covered in the educational technology programme) is considered during the formal assessment? How do you compile all this evidence in a way that assessors will be able to use in determining whether you should be recognized as </w:t>
      </w:r>
      <w:r w:rsidR="00BF679F">
        <w:rPr>
          <w:szCs w:val="22"/>
        </w:rPr>
        <w:t xml:space="preserve">a </w:t>
      </w:r>
      <w:r w:rsidRPr="00F11461">
        <w:rPr>
          <w:szCs w:val="22"/>
        </w:rPr>
        <w:t>competent teacher-educator in</w:t>
      </w:r>
      <w:r w:rsidR="00BF679F">
        <w:rPr>
          <w:szCs w:val="22"/>
        </w:rPr>
        <w:t xml:space="preserve"> use of</w:t>
      </w:r>
      <w:r w:rsidRPr="00F11461">
        <w:rPr>
          <w:szCs w:val="22"/>
        </w:rPr>
        <w:t xml:space="preserve"> educational technology? This is where the portfolio comes in, and the aim of this module is to assist you to ensure that it contains relevant evidence of your competencies as </w:t>
      </w:r>
      <w:r w:rsidR="00F11461">
        <w:rPr>
          <w:szCs w:val="22"/>
        </w:rPr>
        <w:t xml:space="preserve">a </w:t>
      </w:r>
      <w:r w:rsidRPr="00F11461">
        <w:rPr>
          <w:szCs w:val="22"/>
        </w:rPr>
        <w:t>teacher-educator in relation to educational technology.</w:t>
      </w:r>
    </w:p>
    <w:p w14:paraId="33A4E8B6" w14:textId="77777777" w:rsidR="00BF679F" w:rsidRDefault="004A36CB" w:rsidP="00F11461">
      <w:pPr>
        <w:spacing w:before="100" w:beforeAutospacing="1" w:after="100" w:afterAutospacing="1"/>
        <w:ind w:left="57" w:right="57"/>
        <w:rPr>
          <w:szCs w:val="22"/>
        </w:rPr>
      </w:pPr>
      <w:r w:rsidRPr="00F11461">
        <w:rPr>
          <w:szCs w:val="22"/>
        </w:rPr>
        <w:t xml:space="preserve">Exactly what is the portfolio that you will have to compile? Your portfolio will be a collection of evidence from diverse sources that you put together and submit to assessors who will use it to assess your competencies against the requirements specified </w:t>
      </w:r>
      <w:r w:rsidR="00BF679F">
        <w:rPr>
          <w:szCs w:val="22"/>
        </w:rPr>
        <w:t xml:space="preserve">in the form of exit level outcomes for this programme and module. </w:t>
      </w:r>
      <w:r w:rsidRPr="00F11461">
        <w:rPr>
          <w:bCs/>
          <w:szCs w:val="22"/>
        </w:rPr>
        <w:t>Educational technology</w:t>
      </w:r>
      <w:r w:rsidRPr="00F11461">
        <w:rPr>
          <w:szCs w:val="22"/>
        </w:rPr>
        <w:t xml:space="preserve">, also termed </w:t>
      </w:r>
      <w:r w:rsidRPr="00F11461">
        <w:rPr>
          <w:bCs/>
          <w:szCs w:val="22"/>
        </w:rPr>
        <w:t>instructional technology</w:t>
      </w:r>
      <w:r w:rsidRPr="00F11461">
        <w:rPr>
          <w:szCs w:val="22"/>
        </w:rPr>
        <w:t xml:space="preserve">, </w:t>
      </w:r>
      <w:r w:rsidRPr="00F11461">
        <w:rPr>
          <w:bCs/>
          <w:szCs w:val="22"/>
        </w:rPr>
        <w:t>information and communication technology</w:t>
      </w:r>
      <w:r w:rsidRPr="00F11461">
        <w:rPr>
          <w:szCs w:val="22"/>
        </w:rPr>
        <w:t xml:space="preserve"> (ICT) in education, </w:t>
      </w:r>
      <w:r w:rsidRPr="00F11461">
        <w:rPr>
          <w:bCs/>
          <w:szCs w:val="22"/>
        </w:rPr>
        <w:t>Edu-Tech</w:t>
      </w:r>
      <w:r w:rsidRPr="00F11461">
        <w:rPr>
          <w:szCs w:val="22"/>
        </w:rPr>
        <w:t xml:space="preserve">, and </w:t>
      </w:r>
      <w:r w:rsidRPr="00F11461">
        <w:rPr>
          <w:bCs/>
          <w:szCs w:val="22"/>
        </w:rPr>
        <w:t>learning technology</w:t>
      </w:r>
      <w:r w:rsidRPr="00F11461">
        <w:rPr>
          <w:szCs w:val="22"/>
        </w:rPr>
        <w:t xml:space="preserve">, is "the study and ethical practice of facilitating learning and improving </w:t>
      </w:r>
      <w:r w:rsidRPr="00F11461">
        <w:rPr>
          <w:szCs w:val="22"/>
        </w:rPr>
        <w:lastRenderedPageBreak/>
        <w:t xml:space="preserve">performance by creating, using and managing appropriate technological processes and resources." </w:t>
      </w:r>
    </w:p>
    <w:p w14:paraId="58806DB9" w14:textId="77777777" w:rsidR="004A36CB" w:rsidRPr="00F11461" w:rsidRDefault="004A36CB" w:rsidP="00F11461">
      <w:pPr>
        <w:spacing w:before="100" w:beforeAutospacing="1" w:after="100" w:afterAutospacing="1"/>
        <w:ind w:left="57" w:right="57"/>
        <w:rPr>
          <w:szCs w:val="22"/>
        </w:rPr>
      </w:pPr>
      <w:r w:rsidRPr="00F11461">
        <w:rPr>
          <w:szCs w:val="22"/>
        </w:rPr>
        <w:t xml:space="preserve">A closely related term, </w:t>
      </w:r>
      <w:hyperlink r:id="rId26" w:tooltip="E-learning" w:history="1">
        <w:r w:rsidRPr="00F11461">
          <w:rPr>
            <w:rStyle w:val="Hyperlink"/>
            <w:bCs/>
            <w:color w:val="000000"/>
            <w:szCs w:val="22"/>
          </w:rPr>
          <w:t>e-learning</w:t>
        </w:r>
      </w:hyperlink>
      <w:r w:rsidRPr="00F11461">
        <w:rPr>
          <w:color w:val="000000"/>
          <w:szCs w:val="22"/>
        </w:rPr>
        <w:t>,</w:t>
      </w:r>
      <w:r w:rsidRPr="00F11461">
        <w:rPr>
          <w:szCs w:val="22"/>
        </w:rPr>
        <w:t xml:space="preserve"> refers to the use of modern technology, such as computers, digital technology, networked digital devices and associated software and courseware with learning scenarios, worksheets and interactive exercises that facilitate learning.</w:t>
      </w:r>
    </w:p>
    <w:p w14:paraId="51FE49B8" w14:textId="77777777" w:rsidR="004A36CB" w:rsidRPr="00F11461" w:rsidRDefault="004A36CB" w:rsidP="00F11461">
      <w:pPr>
        <w:spacing w:before="100" w:beforeAutospacing="1" w:after="100" w:afterAutospacing="1"/>
        <w:ind w:left="57" w:right="57"/>
        <w:rPr>
          <w:b/>
          <w:szCs w:val="22"/>
        </w:rPr>
      </w:pPr>
      <w:bookmarkStart w:id="8" w:name="_Toc154034076"/>
      <w:bookmarkStart w:id="9" w:name="_Toc382474179"/>
      <w:bookmarkStart w:id="10" w:name="_Toc356381948"/>
      <w:bookmarkStart w:id="11" w:name="_Toc352077312"/>
      <w:bookmarkStart w:id="12" w:name="_Toc351089411"/>
      <w:bookmarkStart w:id="13" w:name="_Toc217050053"/>
      <w:bookmarkStart w:id="14" w:name="_Toc216323937"/>
      <w:bookmarkStart w:id="15" w:name="_Toc180749285"/>
      <w:bookmarkStart w:id="16" w:name="_Toc403746236"/>
      <w:bookmarkStart w:id="17" w:name="_Toc403746325"/>
      <w:bookmarkStart w:id="18" w:name="_Toc403746557"/>
      <w:bookmarkStart w:id="19" w:name="_Toc404752118"/>
      <w:r w:rsidRPr="00F11461">
        <w:rPr>
          <w:b/>
          <w:szCs w:val="22"/>
        </w:rPr>
        <w:t>What is the purpose of this module?</w:t>
      </w:r>
      <w:bookmarkEnd w:id="8"/>
      <w:bookmarkEnd w:id="9"/>
      <w:bookmarkEnd w:id="10"/>
      <w:bookmarkEnd w:id="11"/>
      <w:bookmarkEnd w:id="12"/>
      <w:bookmarkEnd w:id="13"/>
      <w:bookmarkEnd w:id="14"/>
      <w:bookmarkEnd w:id="15"/>
      <w:bookmarkEnd w:id="16"/>
      <w:bookmarkEnd w:id="17"/>
      <w:bookmarkEnd w:id="18"/>
      <w:bookmarkEnd w:id="19"/>
    </w:p>
    <w:p w14:paraId="235EE6D2" w14:textId="77777777" w:rsidR="004A36CB" w:rsidRPr="00F11461" w:rsidRDefault="004A36CB" w:rsidP="00F11461">
      <w:pPr>
        <w:spacing w:before="100" w:beforeAutospacing="1" w:after="100" w:afterAutospacing="1"/>
        <w:ind w:left="57" w:right="57"/>
        <w:rPr>
          <w:szCs w:val="22"/>
        </w:rPr>
      </w:pPr>
      <w:r w:rsidRPr="00F11461">
        <w:rPr>
          <w:szCs w:val="22"/>
        </w:rPr>
        <w:t>By the end of this module teacher-educators will have developed skills for selecting appropriate educational technology materials/media and demonstrate</w:t>
      </w:r>
      <w:r w:rsidR="00BF679F">
        <w:rPr>
          <w:szCs w:val="22"/>
        </w:rPr>
        <w:t>d</w:t>
      </w:r>
      <w:r w:rsidRPr="00F11461">
        <w:rPr>
          <w:szCs w:val="22"/>
        </w:rPr>
        <w:t xml:space="preserve"> adequate </w:t>
      </w:r>
      <w:r w:rsidR="00BF679F">
        <w:rPr>
          <w:szCs w:val="22"/>
        </w:rPr>
        <w:t xml:space="preserve">introductory-level </w:t>
      </w:r>
      <w:r w:rsidRPr="00F11461">
        <w:rPr>
          <w:szCs w:val="22"/>
        </w:rPr>
        <w:t>skills in using them for lear</w:t>
      </w:r>
      <w:r w:rsidR="007113B3">
        <w:rPr>
          <w:szCs w:val="22"/>
        </w:rPr>
        <w:t xml:space="preserve">ner-centred and resource-based </w:t>
      </w:r>
      <w:r w:rsidRPr="00F11461">
        <w:rPr>
          <w:szCs w:val="22"/>
        </w:rPr>
        <w:t>teaching and learning.</w:t>
      </w:r>
    </w:p>
    <w:p w14:paraId="0AC9CB00" w14:textId="77777777" w:rsidR="004A36CB" w:rsidRPr="00F11461" w:rsidRDefault="004A36CB" w:rsidP="00F11461">
      <w:pPr>
        <w:spacing w:before="100" w:beforeAutospacing="1" w:after="100" w:afterAutospacing="1"/>
        <w:ind w:left="57" w:right="57"/>
        <w:rPr>
          <w:b/>
          <w:szCs w:val="22"/>
        </w:rPr>
      </w:pPr>
      <w:bookmarkStart w:id="20" w:name="_Toc382474180"/>
      <w:bookmarkStart w:id="21" w:name="_Toc356381949"/>
      <w:bookmarkStart w:id="22" w:name="_Toc352077313"/>
      <w:bookmarkStart w:id="23" w:name="_Toc351089412"/>
      <w:bookmarkStart w:id="24" w:name="_Toc217050054"/>
      <w:bookmarkStart w:id="25" w:name="_Toc216323938"/>
      <w:bookmarkStart w:id="26" w:name="_Toc180749286"/>
      <w:bookmarkStart w:id="27" w:name="_Toc154034077"/>
      <w:bookmarkStart w:id="28" w:name="_Toc403746237"/>
      <w:bookmarkStart w:id="29" w:name="_Toc403746326"/>
      <w:bookmarkStart w:id="30" w:name="_Toc403746558"/>
      <w:bookmarkStart w:id="31" w:name="_Toc404752119"/>
      <w:r w:rsidRPr="00F11461">
        <w:rPr>
          <w:b/>
          <w:szCs w:val="22"/>
        </w:rPr>
        <w:t>Why have we included an Educational Technology module?</w:t>
      </w:r>
      <w:bookmarkEnd w:id="20"/>
      <w:bookmarkEnd w:id="21"/>
      <w:bookmarkEnd w:id="22"/>
      <w:bookmarkEnd w:id="23"/>
      <w:bookmarkEnd w:id="24"/>
      <w:bookmarkEnd w:id="25"/>
      <w:bookmarkEnd w:id="26"/>
      <w:bookmarkEnd w:id="27"/>
      <w:bookmarkEnd w:id="28"/>
      <w:bookmarkEnd w:id="29"/>
      <w:bookmarkEnd w:id="30"/>
      <w:bookmarkEnd w:id="31"/>
    </w:p>
    <w:p w14:paraId="7A7D8820" w14:textId="77777777" w:rsidR="004A36CB" w:rsidRPr="00F11461" w:rsidRDefault="004A36CB" w:rsidP="00F11461">
      <w:pPr>
        <w:spacing w:before="100" w:beforeAutospacing="1" w:after="100" w:afterAutospacing="1"/>
        <w:ind w:left="57" w:right="57"/>
        <w:rPr>
          <w:szCs w:val="22"/>
        </w:rPr>
      </w:pPr>
      <w:r w:rsidRPr="00F11461">
        <w:rPr>
          <w:szCs w:val="22"/>
        </w:rPr>
        <w:t>Teacher-educators need to have the necessary skills to select appropriate educational technology for different classroom situations, to develop skills of using education technology equipment and materials and to access OER using educational technology materials</w:t>
      </w:r>
      <w:r w:rsidRPr="00F11461">
        <w:rPr>
          <w:color w:val="000000"/>
          <w:szCs w:val="22"/>
        </w:rPr>
        <w:t xml:space="preserve"> for instructions for better teaching and learni</w:t>
      </w:r>
      <w:r w:rsidR="007113B3">
        <w:rPr>
          <w:color w:val="000000"/>
          <w:szCs w:val="22"/>
        </w:rPr>
        <w:t>n</w:t>
      </w:r>
      <w:r w:rsidRPr="00F11461">
        <w:rPr>
          <w:color w:val="000000"/>
          <w:szCs w:val="22"/>
        </w:rPr>
        <w:t>g.</w:t>
      </w:r>
      <w:r w:rsidR="007113B3">
        <w:rPr>
          <w:color w:val="000000"/>
          <w:szCs w:val="22"/>
        </w:rPr>
        <w:t xml:space="preserve"> We cannot expect teacher-students to do this in the classroom unless they experience such practices during training at the college.</w:t>
      </w:r>
    </w:p>
    <w:p w14:paraId="3CDC3E9E" w14:textId="77777777" w:rsidR="004A36CB" w:rsidRPr="00F11461" w:rsidRDefault="004A36CB" w:rsidP="00F11461">
      <w:pPr>
        <w:spacing w:before="100" w:beforeAutospacing="1" w:after="100" w:afterAutospacing="1"/>
        <w:ind w:left="57" w:right="57"/>
        <w:rPr>
          <w:b/>
          <w:szCs w:val="22"/>
        </w:rPr>
      </w:pPr>
      <w:bookmarkStart w:id="32" w:name="_Toc382474181"/>
      <w:bookmarkStart w:id="33" w:name="_Toc356381950"/>
      <w:bookmarkStart w:id="34" w:name="_Toc352077314"/>
      <w:bookmarkStart w:id="35" w:name="_Toc351089413"/>
      <w:bookmarkStart w:id="36" w:name="_Toc217050055"/>
      <w:bookmarkStart w:id="37" w:name="_Toc216323939"/>
      <w:bookmarkStart w:id="38" w:name="_Toc180749287"/>
      <w:bookmarkStart w:id="39" w:name="_Toc154034078"/>
      <w:bookmarkStart w:id="40" w:name="_Toc403746238"/>
      <w:bookmarkStart w:id="41" w:name="_Toc403746327"/>
      <w:bookmarkStart w:id="42" w:name="_Toc403746559"/>
      <w:bookmarkStart w:id="43" w:name="_Toc404752120"/>
      <w:r w:rsidRPr="00F11461">
        <w:rPr>
          <w:b/>
          <w:szCs w:val="22"/>
        </w:rPr>
        <w:t>What is covered in the module?</w:t>
      </w:r>
      <w:bookmarkEnd w:id="32"/>
      <w:bookmarkEnd w:id="33"/>
      <w:bookmarkEnd w:id="34"/>
      <w:bookmarkEnd w:id="35"/>
      <w:bookmarkEnd w:id="36"/>
      <w:bookmarkEnd w:id="37"/>
      <w:bookmarkEnd w:id="38"/>
      <w:bookmarkEnd w:id="39"/>
      <w:bookmarkEnd w:id="40"/>
      <w:bookmarkEnd w:id="41"/>
      <w:bookmarkEnd w:id="42"/>
      <w:bookmarkEnd w:id="43"/>
    </w:p>
    <w:p w14:paraId="685B0B23" w14:textId="77777777" w:rsidR="004A36CB" w:rsidRPr="00F11461" w:rsidRDefault="004A36CB" w:rsidP="00F11461">
      <w:pPr>
        <w:spacing w:before="100" w:beforeAutospacing="1" w:after="100" w:afterAutospacing="1"/>
        <w:ind w:left="57" w:right="57"/>
        <w:rPr>
          <w:szCs w:val="22"/>
        </w:rPr>
      </w:pPr>
      <w:r w:rsidRPr="00F11461">
        <w:rPr>
          <w:szCs w:val="22"/>
        </w:rPr>
        <w:t>This module comprises an introduction and five units as follows:</w:t>
      </w:r>
    </w:p>
    <w:p w14:paraId="07C73275" w14:textId="77777777" w:rsidR="004A36CB" w:rsidRPr="00F11461" w:rsidRDefault="004A36CB" w:rsidP="00BF679F">
      <w:pPr>
        <w:numPr>
          <w:ilvl w:val="0"/>
          <w:numId w:val="43"/>
        </w:numPr>
        <w:spacing w:before="100" w:beforeAutospacing="1" w:after="100" w:afterAutospacing="1"/>
        <w:ind w:right="57"/>
        <w:rPr>
          <w:szCs w:val="22"/>
        </w:rPr>
      </w:pPr>
      <w:r w:rsidRPr="00F11461">
        <w:rPr>
          <w:szCs w:val="22"/>
        </w:rPr>
        <w:t>Selection of appropriate educational technology for different class situations.</w:t>
      </w:r>
    </w:p>
    <w:p w14:paraId="7FE765D4" w14:textId="77777777" w:rsidR="004A36CB" w:rsidRPr="00F11461" w:rsidRDefault="004A36CB" w:rsidP="00BF679F">
      <w:pPr>
        <w:numPr>
          <w:ilvl w:val="0"/>
          <w:numId w:val="43"/>
        </w:numPr>
        <w:spacing w:before="100" w:beforeAutospacing="1" w:after="100" w:afterAutospacing="1"/>
        <w:ind w:right="57"/>
        <w:rPr>
          <w:szCs w:val="22"/>
        </w:rPr>
      </w:pPr>
      <w:r w:rsidRPr="00F11461">
        <w:rPr>
          <w:szCs w:val="22"/>
        </w:rPr>
        <w:t>Selection of appropriate educational technology for different class needs.</w:t>
      </w:r>
    </w:p>
    <w:p w14:paraId="6B3A601D" w14:textId="77777777" w:rsidR="004A36CB" w:rsidRPr="00F11461" w:rsidRDefault="004A36CB" w:rsidP="00BF679F">
      <w:pPr>
        <w:numPr>
          <w:ilvl w:val="0"/>
          <w:numId w:val="43"/>
        </w:numPr>
        <w:spacing w:before="100" w:beforeAutospacing="1" w:after="100" w:afterAutospacing="1"/>
        <w:ind w:right="57"/>
        <w:rPr>
          <w:szCs w:val="22"/>
        </w:rPr>
      </w:pPr>
      <w:r w:rsidRPr="00F11461">
        <w:rPr>
          <w:szCs w:val="22"/>
        </w:rPr>
        <w:t>Utilizing mobile learning technology for instruction</w:t>
      </w:r>
    </w:p>
    <w:p w14:paraId="39861A2B" w14:textId="77777777" w:rsidR="004A36CB" w:rsidRPr="00F11461" w:rsidRDefault="004A36CB" w:rsidP="00BF679F">
      <w:pPr>
        <w:numPr>
          <w:ilvl w:val="0"/>
          <w:numId w:val="43"/>
        </w:numPr>
        <w:spacing w:before="100" w:beforeAutospacing="1" w:after="100" w:afterAutospacing="1"/>
        <w:ind w:right="57"/>
        <w:rPr>
          <w:szCs w:val="22"/>
        </w:rPr>
      </w:pPr>
      <w:r w:rsidRPr="00F11461">
        <w:rPr>
          <w:szCs w:val="22"/>
        </w:rPr>
        <w:t>Accessing Open Educational Resources (OER) using Educational Technology for   Instruction.</w:t>
      </w:r>
    </w:p>
    <w:p w14:paraId="68A6B12B" w14:textId="77777777" w:rsidR="004A36CB" w:rsidRPr="00F11461" w:rsidRDefault="004A36CB" w:rsidP="00BF679F">
      <w:pPr>
        <w:numPr>
          <w:ilvl w:val="0"/>
          <w:numId w:val="43"/>
        </w:numPr>
        <w:spacing w:before="100" w:beforeAutospacing="1" w:after="100" w:afterAutospacing="1"/>
        <w:ind w:right="57"/>
        <w:rPr>
          <w:szCs w:val="22"/>
        </w:rPr>
      </w:pPr>
      <w:r w:rsidRPr="00F11461">
        <w:rPr>
          <w:szCs w:val="22"/>
        </w:rPr>
        <w:t>Challenges that come with developing and using educational technology materials</w:t>
      </w:r>
      <w:r w:rsidR="00BF679F">
        <w:rPr>
          <w:szCs w:val="22"/>
        </w:rPr>
        <w:t>.</w:t>
      </w:r>
    </w:p>
    <w:p w14:paraId="5DE7BEBF" w14:textId="77777777" w:rsidR="004A36CB" w:rsidRPr="00F11461" w:rsidRDefault="004A36CB" w:rsidP="00F11461">
      <w:pPr>
        <w:spacing w:before="100" w:beforeAutospacing="1" w:after="100" w:afterAutospacing="1"/>
        <w:ind w:left="57" w:right="57"/>
        <w:rPr>
          <w:b/>
          <w:szCs w:val="22"/>
        </w:rPr>
      </w:pPr>
      <w:bookmarkStart w:id="44" w:name="_Toc151831216"/>
      <w:bookmarkStart w:id="45" w:name="_Toc382474182"/>
      <w:bookmarkStart w:id="46" w:name="_Toc356381951"/>
      <w:bookmarkStart w:id="47" w:name="_Toc352077315"/>
      <w:bookmarkStart w:id="48" w:name="_Toc351089414"/>
      <w:bookmarkStart w:id="49" w:name="_Toc217050056"/>
      <w:bookmarkStart w:id="50" w:name="_Toc216323940"/>
      <w:bookmarkStart w:id="51" w:name="_Toc180749288"/>
      <w:bookmarkStart w:id="52" w:name="_Toc154034079"/>
      <w:bookmarkStart w:id="53" w:name="_Toc403746239"/>
      <w:bookmarkStart w:id="54" w:name="_Toc403746328"/>
      <w:bookmarkStart w:id="55" w:name="_Toc403746560"/>
      <w:bookmarkStart w:id="56" w:name="_Toc404752121"/>
      <w:r w:rsidRPr="00F11461">
        <w:rPr>
          <w:b/>
          <w:szCs w:val="22"/>
        </w:rPr>
        <w:t xml:space="preserve">How does this module relate to the rest of the </w:t>
      </w:r>
      <w:bookmarkEnd w:id="44"/>
      <w:r w:rsidRPr="00F11461">
        <w:rPr>
          <w:b/>
          <w:szCs w:val="22"/>
        </w:rPr>
        <w:t>CPD modules?</w:t>
      </w:r>
      <w:bookmarkEnd w:id="45"/>
      <w:bookmarkEnd w:id="46"/>
      <w:bookmarkEnd w:id="47"/>
      <w:bookmarkEnd w:id="48"/>
      <w:bookmarkEnd w:id="49"/>
      <w:bookmarkEnd w:id="50"/>
      <w:bookmarkEnd w:id="51"/>
      <w:bookmarkEnd w:id="52"/>
      <w:bookmarkEnd w:id="53"/>
      <w:bookmarkEnd w:id="54"/>
      <w:bookmarkEnd w:id="55"/>
      <w:bookmarkEnd w:id="56"/>
    </w:p>
    <w:p w14:paraId="0AC272DC" w14:textId="0F943EAA" w:rsidR="006260BB" w:rsidRDefault="006260BB" w:rsidP="006260BB">
      <w:pPr>
        <w:pStyle w:val="CommentText"/>
        <w:spacing w:line="360" w:lineRule="auto"/>
        <w:jc w:val="both"/>
        <w:rPr>
          <w:sz w:val="22"/>
          <w:szCs w:val="22"/>
        </w:rPr>
      </w:pPr>
      <w:r>
        <w:rPr>
          <w:sz w:val="22"/>
          <w:szCs w:val="22"/>
        </w:rPr>
        <w:t xml:space="preserve">The educational technology </w:t>
      </w:r>
      <w:r w:rsidRPr="00C85C22">
        <w:rPr>
          <w:sz w:val="22"/>
          <w:szCs w:val="22"/>
        </w:rPr>
        <w:t xml:space="preserve">module is a foundational module. </w:t>
      </w:r>
    </w:p>
    <w:p w14:paraId="60BD1E3D" w14:textId="77777777" w:rsidR="006260BB" w:rsidRDefault="006260BB" w:rsidP="006260BB">
      <w:pPr>
        <w:pStyle w:val="CommentText"/>
        <w:spacing w:line="360" w:lineRule="auto"/>
        <w:jc w:val="both"/>
        <w:rPr>
          <w:sz w:val="22"/>
          <w:szCs w:val="22"/>
        </w:rPr>
      </w:pPr>
      <w:r>
        <w:rPr>
          <w:noProof/>
          <w:sz w:val="22"/>
          <w:szCs w:val="22"/>
          <w:lang w:val="en-ZA" w:eastAsia="en-ZA"/>
        </w:rPr>
        <w:lastRenderedPageBreak/>
        <w:drawing>
          <wp:inline distT="0" distB="0" distL="0" distR="0" wp14:anchorId="2CA5770F" wp14:editId="62D54E84">
            <wp:extent cx="4140835" cy="2415540"/>
            <wp:effectExtent l="0" t="0" r="0" b="3810"/>
            <wp:docPr id="3542" name="Diagram 35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523DEC77" w14:textId="77777777" w:rsidR="006260BB" w:rsidRDefault="006260BB" w:rsidP="006260BB">
      <w:pPr>
        <w:pStyle w:val="Heading5"/>
      </w:pPr>
      <w:r>
        <w:t>Figure 1: Relation of module to programme</w:t>
      </w:r>
    </w:p>
    <w:p w14:paraId="1E8D9675" w14:textId="77777777" w:rsidR="004A36CB" w:rsidRPr="00F11461" w:rsidRDefault="004A36CB" w:rsidP="00F11461">
      <w:pPr>
        <w:spacing w:before="100" w:beforeAutospacing="1" w:after="100" w:afterAutospacing="1"/>
        <w:ind w:left="57" w:right="57"/>
        <w:rPr>
          <w:szCs w:val="22"/>
        </w:rPr>
      </w:pPr>
      <w:r w:rsidRPr="00F11461">
        <w:rPr>
          <w:szCs w:val="22"/>
        </w:rPr>
        <w:t xml:space="preserve">The module is related to </w:t>
      </w:r>
      <w:r w:rsidR="00BF679F">
        <w:rPr>
          <w:szCs w:val="22"/>
        </w:rPr>
        <w:t xml:space="preserve">all </w:t>
      </w:r>
      <w:r w:rsidRPr="00F11461">
        <w:rPr>
          <w:szCs w:val="22"/>
        </w:rPr>
        <w:t>other modules because Ed-te</w:t>
      </w:r>
      <w:r w:rsidR="007113B3">
        <w:rPr>
          <w:szCs w:val="22"/>
        </w:rPr>
        <w:t xml:space="preserve">ch is useful as it facilitates the </w:t>
      </w:r>
      <w:r w:rsidRPr="00F11461">
        <w:rPr>
          <w:szCs w:val="22"/>
        </w:rPr>
        <w:t>activities of other subject areas. Educational technology is relevant to the core unit standards of the TDP programme. This is because, the task of teaching  large class, students  with special needs in schools with inadequate facilities and poor infrastructure is made easier with the use of appropriate educational technology.</w:t>
      </w:r>
    </w:p>
    <w:p w14:paraId="38D1BDA7" w14:textId="77777777" w:rsidR="004A36CB" w:rsidRDefault="004A36CB" w:rsidP="00F11461">
      <w:pPr>
        <w:spacing w:before="100" w:beforeAutospacing="1" w:after="100" w:afterAutospacing="1"/>
        <w:ind w:left="57" w:right="57"/>
        <w:rPr>
          <w:b/>
          <w:szCs w:val="22"/>
        </w:rPr>
      </w:pPr>
      <w:bookmarkStart w:id="57" w:name="_Toc151831217"/>
      <w:bookmarkStart w:id="58" w:name="_Toc382474183"/>
      <w:bookmarkStart w:id="59" w:name="_Toc356381952"/>
      <w:bookmarkStart w:id="60" w:name="_Toc352077316"/>
      <w:bookmarkStart w:id="61" w:name="_Toc351089415"/>
      <w:bookmarkStart w:id="62" w:name="_Toc217050057"/>
      <w:bookmarkStart w:id="63" w:name="_Toc216323941"/>
      <w:bookmarkStart w:id="64" w:name="_Toc180749289"/>
      <w:bookmarkStart w:id="65" w:name="_Toc154034080"/>
      <w:bookmarkStart w:id="66" w:name="_Toc403746240"/>
      <w:bookmarkStart w:id="67" w:name="_Toc403746329"/>
      <w:bookmarkStart w:id="68" w:name="_Toc403746561"/>
      <w:bookmarkStart w:id="69" w:name="_Toc404752122"/>
      <w:r w:rsidRPr="00F11461">
        <w:rPr>
          <w:b/>
          <w:szCs w:val="22"/>
        </w:rPr>
        <w:t>How will this module be assessed</w:t>
      </w:r>
      <w:bookmarkEnd w:id="57"/>
      <w:r w:rsidRPr="00F11461">
        <w:rPr>
          <w:b/>
          <w:szCs w:val="22"/>
        </w:rPr>
        <w:t>?</w:t>
      </w:r>
      <w:bookmarkEnd w:id="58"/>
      <w:bookmarkEnd w:id="59"/>
      <w:bookmarkEnd w:id="60"/>
      <w:bookmarkEnd w:id="61"/>
      <w:bookmarkEnd w:id="62"/>
      <w:bookmarkEnd w:id="63"/>
      <w:bookmarkEnd w:id="64"/>
      <w:bookmarkEnd w:id="65"/>
      <w:bookmarkEnd w:id="66"/>
      <w:bookmarkEnd w:id="67"/>
      <w:bookmarkEnd w:id="68"/>
      <w:bookmarkEnd w:id="69"/>
    </w:p>
    <w:p w14:paraId="61657D84" w14:textId="77777777" w:rsidR="007113B3" w:rsidRPr="007113B3" w:rsidRDefault="007113B3" w:rsidP="00F11461">
      <w:pPr>
        <w:spacing w:before="100" w:beforeAutospacing="1" w:after="100" w:afterAutospacing="1"/>
        <w:ind w:left="57" w:right="57"/>
        <w:rPr>
          <w:szCs w:val="22"/>
        </w:rPr>
      </w:pPr>
      <w:r w:rsidRPr="007113B3">
        <w:rPr>
          <w:szCs w:val="22"/>
        </w:rPr>
        <w:t>You will complete three assignments for the module which will contribute to your overall CPD portfolio.</w:t>
      </w:r>
    </w:p>
    <w:p w14:paraId="0D8D2698" w14:textId="77777777" w:rsidR="004A36CB" w:rsidRPr="00F11461" w:rsidRDefault="004A36CB" w:rsidP="00F11461">
      <w:pPr>
        <w:spacing w:before="100" w:beforeAutospacing="1" w:after="100" w:afterAutospacing="1"/>
        <w:ind w:left="57" w:right="57"/>
        <w:rPr>
          <w:b/>
          <w:szCs w:val="22"/>
        </w:rPr>
      </w:pPr>
      <w:bookmarkStart w:id="70" w:name="_Toc382474185"/>
      <w:bookmarkStart w:id="71" w:name="_Toc356381954"/>
      <w:bookmarkStart w:id="72" w:name="_Toc352077318"/>
      <w:bookmarkStart w:id="73" w:name="_Toc351089417"/>
      <w:bookmarkStart w:id="74" w:name="_Toc217050059"/>
      <w:bookmarkStart w:id="75" w:name="_Toc216323943"/>
      <w:bookmarkStart w:id="76" w:name="_Toc180749291"/>
      <w:bookmarkStart w:id="77" w:name="_Toc154034082"/>
      <w:bookmarkStart w:id="78" w:name="_Toc403746242"/>
      <w:bookmarkStart w:id="79" w:name="_Toc403746331"/>
      <w:bookmarkStart w:id="80" w:name="_Toc403746563"/>
      <w:bookmarkStart w:id="81" w:name="_Toc404752124"/>
      <w:r w:rsidRPr="00F11461">
        <w:rPr>
          <w:b/>
          <w:szCs w:val="22"/>
        </w:rPr>
        <w:t>Learning time</w:t>
      </w:r>
      <w:bookmarkEnd w:id="70"/>
      <w:bookmarkEnd w:id="71"/>
      <w:bookmarkEnd w:id="72"/>
      <w:bookmarkEnd w:id="73"/>
      <w:bookmarkEnd w:id="74"/>
      <w:bookmarkEnd w:id="75"/>
      <w:bookmarkEnd w:id="76"/>
      <w:bookmarkEnd w:id="77"/>
      <w:bookmarkEnd w:id="78"/>
      <w:bookmarkEnd w:id="79"/>
      <w:bookmarkEnd w:id="80"/>
      <w:bookmarkEnd w:id="81"/>
    </w:p>
    <w:p w14:paraId="7B0E4F6F" w14:textId="77777777" w:rsidR="004A36CB" w:rsidRPr="00F11461" w:rsidRDefault="004A36CB" w:rsidP="00F11461">
      <w:pPr>
        <w:spacing w:before="100" w:beforeAutospacing="1" w:after="100" w:afterAutospacing="1"/>
        <w:ind w:left="57" w:right="57"/>
        <w:rPr>
          <w:szCs w:val="22"/>
        </w:rPr>
      </w:pPr>
      <w:r w:rsidRPr="00F11461">
        <w:rPr>
          <w:szCs w:val="22"/>
        </w:rPr>
        <w:t>This module carries 1 credit. It should, therefore, take the average student approximately 40 hours to successfully complete the module. The 40 hours includes contact time, reading time, research time and time required to write assignments. Remember that about half of your time in this module will be spent completing practice-based activities in your college. This will often involve you in discussions with your colleagues. A more specific indication of time to be spent on each of these activities will be provided in each of the units that make up this module.</w:t>
      </w:r>
    </w:p>
    <w:p w14:paraId="6F0A5AB2" w14:textId="77777777" w:rsidR="004A36CB" w:rsidRPr="00F11461" w:rsidRDefault="004A36CB" w:rsidP="00F11461">
      <w:pPr>
        <w:spacing w:before="100" w:beforeAutospacing="1" w:after="100" w:afterAutospacing="1"/>
        <w:ind w:left="57" w:right="57"/>
        <w:rPr>
          <w:szCs w:val="22"/>
        </w:rPr>
      </w:pPr>
      <w:bookmarkStart w:id="82" w:name="_Toc382474186"/>
      <w:bookmarkStart w:id="83" w:name="_Toc356381955"/>
      <w:bookmarkStart w:id="84" w:name="_Toc352077319"/>
      <w:bookmarkStart w:id="85" w:name="_Toc351089418"/>
      <w:bookmarkStart w:id="86" w:name="_Toc217050060"/>
      <w:bookmarkStart w:id="87" w:name="_Toc216323944"/>
      <w:bookmarkStart w:id="88" w:name="_Toc180749292"/>
      <w:bookmarkStart w:id="89" w:name="_Toc154034083"/>
      <w:bookmarkStart w:id="90" w:name="_Toc403746243"/>
      <w:bookmarkStart w:id="91" w:name="_Toc403746332"/>
      <w:bookmarkStart w:id="92" w:name="_Toc403746564"/>
      <w:bookmarkStart w:id="93" w:name="_Toc404752125"/>
      <w:r w:rsidRPr="00F11461">
        <w:rPr>
          <w:b/>
          <w:szCs w:val="22"/>
        </w:rPr>
        <w:t>Teaching and learning</w:t>
      </w:r>
      <w:bookmarkEnd w:id="82"/>
      <w:bookmarkEnd w:id="83"/>
      <w:bookmarkEnd w:id="84"/>
      <w:bookmarkEnd w:id="85"/>
      <w:bookmarkEnd w:id="86"/>
      <w:bookmarkEnd w:id="87"/>
      <w:bookmarkEnd w:id="88"/>
      <w:bookmarkEnd w:id="89"/>
      <w:bookmarkEnd w:id="90"/>
      <w:bookmarkEnd w:id="91"/>
      <w:bookmarkEnd w:id="92"/>
      <w:bookmarkEnd w:id="93"/>
    </w:p>
    <w:p w14:paraId="7B4644CA" w14:textId="77777777" w:rsidR="004A36CB" w:rsidRPr="00F11461" w:rsidRDefault="004A36CB" w:rsidP="00F11461">
      <w:pPr>
        <w:spacing w:before="100" w:beforeAutospacing="1" w:after="100" w:afterAutospacing="1"/>
        <w:ind w:left="57" w:right="57"/>
        <w:rPr>
          <w:szCs w:val="22"/>
        </w:rPr>
      </w:pPr>
      <w:r w:rsidRPr="00F11461">
        <w:rPr>
          <w:szCs w:val="22"/>
        </w:rPr>
        <w:t>This module, like all other modules involves part-time study while you are working.  Much of what you learn will therefore be dictated by your own effort and commitment. The most successful teacher-educators are not necessarily the cleverest or the most experienced but rather the ones who are most disciplined, most organized, most willing to reflect critically on their own learning and most able to apply theory to practice and manage time efficiently.</w:t>
      </w:r>
    </w:p>
    <w:p w14:paraId="183C20F3" w14:textId="77777777" w:rsidR="006260BB" w:rsidRDefault="006260BB" w:rsidP="00F11461">
      <w:pPr>
        <w:spacing w:before="100" w:beforeAutospacing="1" w:after="100" w:afterAutospacing="1"/>
        <w:ind w:left="57" w:right="57"/>
        <w:rPr>
          <w:szCs w:val="22"/>
        </w:rPr>
      </w:pPr>
    </w:p>
    <w:p w14:paraId="51C9E966" w14:textId="77777777" w:rsidR="004A36CB" w:rsidRPr="00F11461" w:rsidRDefault="004A36CB" w:rsidP="00F11461">
      <w:pPr>
        <w:spacing w:before="100" w:beforeAutospacing="1" w:after="100" w:afterAutospacing="1"/>
        <w:ind w:left="57" w:right="57"/>
        <w:rPr>
          <w:szCs w:val="22"/>
        </w:rPr>
      </w:pPr>
      <w:r w:rsidRPr="00F11461">
        <w:rPr>
          <w:szCs w:val="22"/>
        </w:rPr>
        <w:t xml:space="preserve">However, the module is also practice-based. This means that it does not only require you to read and write but also to </w:t>
      </w:r>
      <w:r w:rsidRPr="00F11461">
        <w:rPr>
          <w:b/>
          <w:szCs w:val="22"/>
        </w:rPr>
        <w:t>apply</w:t>
      </w:r>
      <w:r w:rsidRPr="00F11461">
        <w:rPr>
          <w:szCs w:val="22"/>
        </w:rPr>
        <w:t xml:space="preserve"> what you have learnt, to reflect on the success or failure of the application and to learn from your mistakes. Learning is, therefore, not simply a theoretical exercise b</w:t>
      </w:r>
      <w:r w:rsidR="007113B3">
        <w:rPr>
          <w:szCs w:val="22"/>
        </w:rPr>
        <w:t xml:space="preserve">ut also a practical as well as </w:t>
      </w:r>
      <w:r w:rsidR="00BD6DBB">
        <w:rPr>
          <w:szCs w:val="22"/>
        </w:rPr>
        <w:t xml:space="preserve">an </w:t>
      </w:r>
      <w:r w:rsidRPr="00F11461">
        <w:rPr>
          <w:szCs w:val="22"/>
        </w:rPr>
        <w:t>experiential on</w:t>
      </w:r>
      <w:r w:rsidR="00BD6DBB">
        <w:rPr>
          <w:szCs w:val="22"/>
        </w:rPr>
        <w:t xml:space="preserve">e, </w:t>
      </w:r>
      <w:r w:rsidR="007113B3">
        <w:rPr>
          <w:szCs w:val="22"/>
        </w:rPr>
        <w:t>focussing on</w:t>
      </w:r>
      <w:r w:rsidRPr="00F11461">
        <w:rPr>
          <w:szCs w:val="22"/>
        </w:rPr>
        <w:t xml:space="preserve"> how to select appropriate educational technology and demonstrate adequate skills in using it for learner-centred instructions</w:t>
      </w:r>
      <w:r w:rsidRPr="00F11461">
        <w:rPr>
          <w:szCs w:val="22"/>
          <w:lang w:val="en-ZA"/>
        </w:rPr>
        <w:t>.In order to teach students to become effective new teachers or more effective existing teachers, teacher-educators need to communicate and model the curriculum in ways that exemplify the evolving nature of good practice. To help teacher-students most effectively, teacher-educators need to be able to answer a few key questions:</w:t>
      </w:r>
    </w:p>
    <w:p w14:paraId="4A0BDD2C" w14:textId="77777777" w:rsidR="004A36CB" w:rsidRPr="00F11461" w:rsidRDefault="004A36CB" w:rsidP="00BD6DBB">
      <w:pPr>
        <w:numPr>
          <w:ilvl w:val="0"/>
          <w:numId w:val="17"/>
        </w:numPr>
        <w:spacing w:before="0" w:after="0"/>
        <w:ind w:right="57"/>
        <w:rPr>
          <w:szCs w:val="22"/>
        </w:rPr>
      </w:pPr>
      <w:r w:rsidRPr="00F11461">
        <w:rPr>
          <w:szCs w:val="22"/>
        </w:rPr>
        <w:t>What is the relative difference between education technology equipment used in large, moderate and small classrooms?</w:t>
      </w:r>
    </w:p>
    <w:p w14:paraId="4430C923" w14:textId="77777777" w:rsidR="004A36CB" w:rsidRPr="00F11461" w:rsidRDefault="004A36CB" w:rsidP="00BD6DBB">
      <w:pPr>
        <w:numPr>
          <w:ilvl w:val="0"/>
          <w:numId w:val="17"/>
        </w:numPr>
        <w:spacing w:before="0" w:after="0"/>
        <w:ind w:right="57"/>
        <w:rPr>
          <w:szCs w:val="22"/>
        </w:rPr>
      </w:pPr>
      <w:r w:rsidRPr="00F11461">
        <w:rPr>
          <w:szCs w:val="22"/>
        </w:rPr>
        <w:t>What are the</w:t>
      </w:r>
      <w:r w:rsidR="00BD6DBB">
        <w:rPr>
          <w:szCs w:val="22"/>
        </w:rPr>
        <w:t xml:space="preserve"> </w:t>
      </w:r>
      <w:r w:rsidRPr="00F11461">
        <w:rPr>
          <w:szCs w:val="22"/>
        </w:rPr>
        <w:t>universal principles of mobile learning?</w:t>
      </w:r>
    </w:p>
    <w:p w14:paraId="1EA109A0" w14:textId="77777777" w:rsidR="004A36CB" w:rsidRPr="00F11461" w:rsidRDefault="004A36CB" w:rsidP="00BD6DBB">
      <w:pPr>
        <w:numPr>
          <w:ilvl w:val="0"/>
          <w:numId w:val="17"/>
        </w:numPr>
        <w:spacing w:before="0" w:after="0"/>
        <w:ind w:right="57" w:hanging="357"/>
        <w:rPr>
          <w:szCs w:val="22"/>
        </w:rPr>
      </w:pPr>
      <w:r w:rsidRPr="00F11461">
        <w:rPr>
          <w:szCs w:val="22"/>
        </w:rPr>
        <w:t>How do you engage your students in mobile learning?</w:t>
      </w:r>
    </w:p>
    <w:p w14:paraId="22FB04A9" w14:textId="77777777" w:rsidR="00BD6DBB" w:rsidRDefault="00BD6DBB" w:rsidP="00BD6DBB">
      <w:pPr>
        <w:numPr>
          <w:ilvl w:val="0"/>
          <w:numId w:val="18"/>
        </w:numPr>
        <w:spacing w:before="0" w:after="0"/>
        <w:ind w:right="57"/>
        <w:rPr>
          <w:szCs w:val="22"/>
        </w:rPr>
      </w:pPr>
      <w:r>
        <w:rPr>
          <w:szCs w:val="22"/>
        </w:rPr>
        <w:t>Can/</w:t>
      </w:r>
      <w:r w:rsidR="004A36CB" w:rsidRPr="00BD6DBB">
        <w:rPr>
          <w:szCs w:val="22"/>
        </w:rPr>
        <w:t>Does mobile learning make any difference in your lessons?</w:t>
      </w:r>
    </w:p>
    <w:p w14:paraId="12EE9074" w14:textId="77777777" w:rsidR="004A36CB" w:rsidRPr="00BD6DBB" w:rsidRDefault="004A36CB" w:rsidP="00BD6DBB">
      <w:pPr>
        <w:numPr>
          <w:ilvl w:val="0"/>
          <w:numId w:val="18"/>
        </w:numPr>
        <w:spacing w:before="0" w:after="0"/>
        <w:ind w:right="57"/>
        <w:rPr>
          <w:szCs w:val="22"/>
        </w:rPr>
      </w:pPr>
      <w:r w:rsidRPr="00BD6DBB">
        <w:rPr>
          <w:szCs w:val="22"/>
        </w:rPr>
        <w:t>What Ed-Tech resources are available to access OER in your college?</w:t>
      </w:r>
    </w:p>
    <w:p w14:paraId="65286970" w14:textId="77777777" w:rsidR="004A36CB" w:rsidRPr="00F11461" w:rsidRDefault="004A36CB" w:rsidP="00BD6DBB">
      <w:pPr>
        <w:numPr>
          <w:ilvl w:val="0"/>
          <w:numId w:val="18"/>
        </w:numPr>
        <w:spacing w:before="0" w:after="0"/>
        <w:ind w:right="57"/>
        <w:rPr>
          <w:szCs w:val="22"/>
        </w:rPr>
      </w:pPr>
      <w:r w:rsidRPr="00F11461">
        <w:rPr>
          <w:szCs w:val="22"/>
        </w:rPr>
        <w:t>How would your access to OER make you teach differently?</w:t>
      </w:r>
    </w:p>
    <w:p w14:paraId="5A61C979" w14:textId="77777777" w:rsidR="004A36CB" w:rsidRPr="00F11461" w:rsidRDefault="004A36CB" w:rsidP="00BD6DBB">
      <w:pPr>
        <w:numPr>
          <w:ilvl w:val="0"/>
          <w:numId w:val="18"/>
        </w:numPr>
        <w:spacing w:before="0" w:after="0"/>
        <w:ind w:right="57"/>
        <w:rPr>
          <w:b/>
          <w:szCs w:val="22"/>
        </w:rPr>
      </w:pPr>
      <w:r w:rsidRPr="00F11461">
        <w:rPr>
          <w:szCs w:val="22"/>
        </w:rPr>
        <w:t>What is t</w:t>
      </w:r>
      <w:r w:rsidR="00BD6DBB">
        <w:rPr>
          <w:szCs w:val="22"/>
        </w:rPr>
        <w:t xml:space="preserve">he available technology in the </w:t>
      </w:r>
      <w:r w:rsidRPr="00F11461">
        <w:rPr>
          <w:szCs w:val="22"/>
        </w:rPr>
        <w:t>schools</w:t>
      </w:r>
      <w:r w:rsidR="00BD6DBB">
        <w:rPr>
          <w:szCs w:val="22"/>
        </w:rPr>
        <w:t xml:space="preserve"> where your students teach</w:t>
      </w:r>
      <w:r w:rsidRPr="00F11461">
        <w:rPr>
          <w:szCs w:val="22"/>
        </w:rPr>
        <w:t>?</w:t>
      </w:r>
    </w:p>
    <w:p w14:paraId="747B1459" w14:textId="77777777" w:rsidR="004A36CB" w:rsidRPr="00F11461" w:rsidRDefault="004A36CB" w:rsidP="00BD6DBB">
      <w:pPr>
        <w:numPr>
          <w:ilvl w:val="0"/>
          <w:numId w:val="18"/>
        </w:numPr>
        <w:spacing w:before="0" w:after="0"/>
        <w:ind w:right="57"/>
        <w:rPr>
          <w:b/>
          <w:szCs w:val="22"/>
        </w:rPr>
      </w:pPr>
      <w:r w:rsidRPr="00F11461">
        <w:rPr>
          <w:szCs w:val="22"/>
        </w:rPr>
        <w:t>Do you observe any challenges in developing or using technology in your class?</w:t>
      </w:r>
    </w:p>
    <w:p w14:paraId="30C8A207" w14:textId="77777777" w:rsidR="004A36CB" w:rsidRPr="00F11461" w:rsidRDefault="004A36CB" w:rsidP="00BD6DBB">
      <w:pPr>
        <w:numPr>
          <w:ilvl w:val="0"/>
          <w:numId w:val="18"/>
        </w:numPr>
        <w:spacing w:before="0" w:after="0"/>
        <w:ind w:right="57"/>
        <w:rPr>
          <w:b/>
          <w:szCs w:val="22"/>
        </w:rPr>
      </w:pPr>
      <w:r w:rsidRPr="00F11461">
        <w:rPr>
          <w:szCs w:val="22"/>
        </w:rPr>
        <w:t>To what extent does the challenge affect your teaching or reaching your students?</w:t>
      </w:r>
    </w:p>
    <w:p w14:paraId="1BFCBE96" w14:textId="77777777" w:rsidR="004A36CB" w:rsidRPr="00F11461" w:rsidRDefault="004A36CB" w:rsidP="00BD6DBB">
      <w:pPr>
        <w:numPr>
          <w:ilvl w:val="0"/>
          <w:numId w:val="18"/>
        </w:numPr>
        <w:spacing w:before="0" w:after="0"/>
        <w:ind w:right="57"/>
        <w:rPr>
          <w:szCs w:val="22"/>
        </w:rPr>
      </w:pPr>
      <w:r w:rsidRPr="00F11461">
        <w:rPr>
          <w:szCs w:val="22"/>
        </w:rPr>
        <w:t>What is the process of developing and using technology in the class?</w:t>
      </w:r>
    </w:p>
    <w:p w14:paraId="4A284460" w14:textId="77777777" w:rsidR="004A36CB" w:rsidRPr="00F11461" w:rsidRDefault="004A36CB" w:rsidP="00D2084D">
      <w:pPr>
        <w:numPr>
          <w:ilvl w:val="0"/>
          <w:numId w:val="18"/>
        </w:numPr>
        <w:spacing w:before="100" w:beforeAutospacing="1" w:after="100" w:afterAutospacing="1"/>
        <w:ind w:right="57"/>
        <w:rPr>
          <w:szCs w:val="22"/>
        </w:rPr>
      </w:pPr>
      <w:r w:rsidRPr="00F11461">
        <w:rPr>
          <w:szCs w:val="22"/>
        </w:rPr>
        <w:t>Why is educational technology important in the classroom?</w:t>
      </w:r>
    </w:p>
    <w:p w14:paraId="05D40672" w14:textId="77777777" w:rsidR="004A36CB" w:rsidRPr="00F11461" w:rsidRDefault="00BD6DBB" w:rsidP="00D2084D">
      <w:pPr>
        <w:numPr>
          <w:ilvl w:val="0"/>
          <w:numId w:val="18"/>
        </w:numPr>
        <w:spacing w:before="100" w:beforeAutospacing="1" w:after="100" w:afterAutospacing="1"/>
        <w:ind w:right="57"/>
        <w:rPr>
          <w:szCs w:val="22"/>
        </w:rPr>
      </w:pPr>
      <w:r>
        <w:rPr>
          <w:szCs w:val="22"/>
        </w:rPr>
        <w:t xml:space="preserve">How can </w:t>
      </w:r>
      <w:r w:rsidR="004A36CB" w:rsidRPr="00F11461">
        <w:rPr>
          <w:szCs w:val="22"/>
        </w:rPr>
        <w:t>teacher</w:t>
      </w:r>
      <w:r>
        <w:rPr>
          <w:szCs w:val="22"/>
        </w:rPr>
        <w:t>-</w:t>
      </w:r>
      <w:r w:rsidR="004A36CB" w:rsidRPr="00F11461">
        <w:rPr>
          <w:szCs w:val="22"/>
        </w:rPr>
        <w:t>educators overcome challenges associated with educational technology in the class?</w:t>
      </w:r>
    </w:p>
    <w:p w14:paraId="320808A6" w14:textId="77777777" w:rsidR="004A36CB" w:rsidRPr="00F11461" w:rsidRDefault="00BD6DBB" w:rsidP="00BD6DBB">
      <w:pPr>
        <w:spacing w:before="100" w:beforeAutospacing="1" w:after="100" w:afterAutospacing="1"/>
        <w:ind w:right="57"/>
        <w:rPr>
          <w:szCs w:val="22"/>
        </w:rPr>
      </w:pPr>
      <w:r>
        <w:rPr>
          <w:szCs w:val="22"/>
        </w:rPr>
        <w:t>As noted above, thi</w:t>
      </w:r>
      <w:r w:rsidR="004A36CB" w:rsidRPr="00F11461">
        <w:rPr>
          <w:szCs w:val="22"/>
        </w:rPr>
        <w:t xml:space="preserve">s module is divided into </w:t>
      </w:r>
      <w:r w:rsidR="004A36CB" w:rsidRPr="00F11461">
        <w:rPr>
          <w:b/>
          <w:szCs w:val="22"/>
        </w:rPr>
        <w:t>five units</w:t>
      </w:r>
      <w:r w:rsidR="004A36CB" w:rsidRPr="00F11461">
        <w:rPr>
          <w:szCs w:val="22"/>
        </w:rPr>
        <w:t>, each of which addresses the above questions, from a different perspective. Although the themes can be studied separately, they should be read together to provide comprehensive guidance in answering the above questions.</w:t>
      </w:r>
    </w:p>
    <w:p w14:paraId="79409BD9" w14:textId="77777777" w:rsidR="004A36CB" w:rsidRPr="00F11461" w:rsidRDefault="004A36CB" w:rsidP="00F11461">
      <w:pPr>
        <w:spacing w:before="100" w:beforeAutospacing="1" w:after="100" w:afterAutospacing="1"/>
        <w:ind w:left="57" w:right="57"/>
        <w:rPr>
          <w:b/>
          <w:szCs w:val="22"/>
        </w:rPr>
      </w:pPr>
      <w:r w:rsidRPr="00F11461">
        <w:rPr>
          <w:rStyle w:val="CustomBold"/>
          <w:rFonts w:ascii="Times New Roman" w:hAnsi="Times New Roman"/>
          <w:sz w:val="22"/>
        </w:rPr>
        <w:t>Unit 1:</w:t>
      </w:r>
      <w:r w:rsidRPr="00F11461">
        <w:rPr>
          <w:b/>
          <w:szCs w:val="22"/>
        </w:rPr>
        <w:t xml:space="preserve"> Selection of appropriate educational technology for different class situations.</w:t>
      </w:r>
    </w:p>
    <w:p w14:paraId="3EA7C1FA" w14:textId="77777777" w:rsidR="004A36CB" w:rsidRPr="00F11461" w:rsidRDefault="004A36CB" w:rsidP="00F11461">
      <w:pPr>
        <w:spacing w:before="100" w:beforeAutospacing="1" w:after="100" w:afterAutospacing="1"/>
        <w:ind w:left="57" w:right="57"/>
        <w:rPr>
          <w:rFonts w:eastAsia="Calibri"/>
          <w:bCs/>
          <w:szCs w:val="22"/>
        </w:rPr>
      </w:pPr>
      <w:r w:rsidRPr="00F11461">
        <w:rPr>
          <w:szCs w:val="22"/>
        </w:rPr>
        <w:t>This</w:t>
      </w:r>
      <w:r w:rsidR="007113B3">
        <w:rPr>
          <w:szCs w:val="22"/>
        </w:rPr>
        <w:t xml:space="preserve"> unit provides teacher-e</w:t>
      </w:r>
      <w:r w:rsidRPr="00F11461">
        <w:rPr>
          <w:szCs w:val="22"/>
        </w:rPr>
        <w:t xml:space="preserve">ducators </w:t>
      </w:r>
      <w:r w:rsidR="007113B3">
        <w:rPr>
          <w:szCs w:val="22"/>
        </w:rPr>
        <w:t xml:space="preserve">with </w:t>
      </w:r>
      <w:r w:rsidRPr="00F11461">
        <w:rPr>
          <w:szCs w:val="22"/>
        </w:rPr>
        <w:t>the necessary skills to select appropriate educational technology for different class situations</w:t>
      </w:r>
      <w:r w:rsidRPr="00F11461">
        <w:rPr>
          <w:b/>
          <w:szCs w:val="22"/>
        </w:rPr>
        <w:t xml:space="preserve">. </w:t>
      </w:r>
      <w:r w:rsidRPr="00F11461">
        <w:rPr>
          <w:rFonts w:eastAsia="Calibri"/>
          <w:bCs/>
          <w:szCs w:val="22"/>
        </w:rPr>
        <w:t>The need to select an appropriate educational technology to suit the various purpos</w:t>
      </w:r>
      <w:r w:rsidR="00BD6DBB">
        <w:rPr>
          <w:rFonts w:eastAsia="Calibri"/>
          <w:bCs/>
          <w:szCs w:val="22"/>
        </w:rPr>
        <w:t>es for different class sizes has</w:t>
      </w:r>
      <w:r w:rsidRPr="00F11461">
        <w:rPr>
          <w:rFonts w:eastAsia="Calibri"/>
          <w:bCs/>
          <w:szCs w:val="22"/>
        </w:rPr>
        <w:t xml:space="preserve"> been emphasized in many teacher education programmes in Nigeria. Classrooms in various schools in Nigeria are of different sizes, some classes are small with student </w:t>
      </w:r>
      <w:r w:rsidRPr="00F11461">
        <w:rPr>
          <w:rFonts w:eastAsia="Calibri"/>
          <w:bCs/>
          <w:szCs w:val="22"/>
        </w:rPr>
        <w:lastRenderedPageBreak/>
        <w:t>population</w:t>
      </w:r>
      <w:r w:rsidR="00BD6DBB">
        <w:rPr>
          <w:rFonts w:eastAsia="Calibri"/>
          <w:bCs/>
          <w:szCs w:val="22"/>
        </w:rPr>
        <w:t>s</w:t>
      </w:r>
      <w:r w:rsidRPr="00F11461">
        <w:rPr>
          <w:rFonts w:eastAsia="Calibri"/>
          <w:bCs/>
          <w:szCs w:val="22"/>
        </w:rPr>
        <w:t xml:space="preserve"> of 30 – 40 students. This class size can be considered a small size classroom. Others are very large classrooms with capacity of 150 – 200 students. The teacher educator needs to consider these class sizes in selecting appropriate educational technology for learner</w:t>
      </w:r>
      <w:r w:rsidR="00BD6DBB">
        <w:rPr>
          <w:rFonts w:eastAsia="Calibri"/>
          <w:bCs/>
          <w:szCs w:val="22"/>
        </w:rPr>
        <w:t>-</w:t>
      </w:r>
      <w:r w:rsidRPr="00F11461">
        <w:rPr>
          <w:rFonts w:eastAsia="Calibri"/>
          <w:bCs/>
          <w:szCs w:val="22"/>
        </w:rPr>
        <w:t>centred learning.</w:t>
      </w:r>
    </w:p>
    <w:p w14:paraId="44C96E42" w14:textId="77777777" w:rsidR="004A36CB" w:rsidRPr="00F11461" w:rsidRDefault="004A36CB" w:rsidP="00F11461">
      <w:pPr>
        <w:spacing w:before="100" w:beforeAutospacing="1" w:after="100" w:afterAutospacing="1"/>
        <w:ind w:left="57" w:right="57"/>
        <w:rPr>
          <w:rFonts w:eastAsia="Calibri"/>
          <w:bCs/>
          <w:szCs w:val="22"/>
        </w:rPr>
      </w:pPr>
      <w:r w:rsidRPr="00F11461">
        <w:rPr>
          <w:rStyle w:val="CustomBold"/>
          <w:rFonts w:ascii="Times New Roman" w:hAnsi="Times New Roman"/>
          <w:sz w:val="22"/>
        </w:rPr>
        <w:t>Unit 2:</w:t>
      </w:r>
      <w:r w:rsidRPr="00F11461">
        <w:rPr>
          <w:b/>
          <w:szCs w:val="22"/>
        </w:rPr>
        <w:t xml:space="preserve"> Selection of appropriate educational technology for different class needs.</w:t>
      </w:r>
    </w:p>
    <w:p w14:paraId="7E97BD07" w14:textId="77777777" w:rsidR="004A36CB" w:rsidRPr="00F11461" w:rsidRDefault="004A36CB" w:rsidP="00F11461">
      <w:pPr>
        <w:spacing w:before="100" w:beforeAutospacing="1" w:after="100" w:afterAutospacing="1"/>
        <w:ind w:left="57" w:right="57"/>
        <w:rPr>
          <w:rStyle w:val="CustomBold"/>
          <w:rFonts w:ascii="Times New Roman" w:eastAsia="Calibri" w:hAnsi="Times New Roman"/>
          <w:b w:val="0"/>
          <w:bCs/>
          <w:sz w:val="22"/>
        </w:rPr>
      </w:pPr>
      <w:r w:rsidRPr="007113B3">
        <w:rPr>
          <w:rStyle w:val="CustomBold"/>
          <w:rFonts w:ascii="Times New Roman" w:hAnsi="Times New Roman"/>
          <w:b w:val="0"/>
          <w:sz w:val="22"/>
        </w:rPr>
        <w:t xml:space="preserve">This unit prepares </w:t>
      </w:r>
      <w:r w:rsidR="007113B3">
        <w:rPr>
          <w:rStyle w:val="CustomBold"/>
          <w:rFonts w:ascii="Times New Roman" w:hAnsi="Times New Roman"/>
          <w:b w:val="0"/>
          <w:sz w:val="22"/>
        </w:rPr>
        <w:t xml:space="preserve">teacher-educators </w:t>
      </w:r>
      <w:r w:rsidRPr="007113B3">
        <w:rPr>
          <w:rStyle w:val="CustomBold"/>
          <w:rFonts w:ascii="Times New Roman" w:hAnsi="Times New Roman"/>
          <w:b w:val="0"/>
          <w:sz w:val="22"/>
        </w:rPr>
        <w:t>to</w:t>
      </w:r>
      <w:r w:rsidRPr="00F11461">
        <w:rPr>
          <w:szCs w:val="22"/>
        </w:rPr>
        <w:t xml:space="preserve"> select appropriate educational technology for different class needs.</w:t>
      </w:r>
      <w:r w:rsidR="00BD6DBB">
        <w:rPr>
          <w:szCs w:val="22"/>
        </w:rPr>
        <w:t xml:space="preserve"> O</w:t>
      </w:r>
      <w:r w:rsidRPr="00F11461">
        <w:rPr>
          <w:szCs w:val="22"/>
        </w:rPr>
        <w:t>ur classrooms are characterized by different categories of learners with different learning needs such as learning speeds (fast, intermediate and slow), physical challenges (visually impaired, physical disabilities, hearing difficulties etc). These call for a careful selection of appropriate educational technology for effective instruction in such classes.</w:t>
      </w:r>
    </w:p>
    <w:p w14:paraId="1E3BBAB1" w14:textId="77777777" w:rsidR="004A36CB" w:rsidRPr="00F11461" w:rsidRDefault="004A36CB" w:rsidP="00F11461">
      <w:pPr>
        <w:spacing w:before="100" w:beforeAutospacing="1" w:after="100" w:afterAutospacing="1"/>
        <w:ind w:left="57" w:right="57"/>
        <w:rPr>
          <w:b/>
          <w:szCs w:val="22"/>
        </w:rPr>
      </w:pPr>
      <w:r w:rsidRPr="00F11461">
        <w:rPr>
          <w:rStyle w:val="CustomBold"/>
          <w:rFonts w:ascii="Times New Roman" w:hAnsi="Times New Roman"/>
          <w:sz w:val="22"/>
        </w:rPr>
        <w:t xml:space="preserve">Unit 3: </w:t>
      </w:r>
      <w:r w:rsidRPr="00F11461">
        <w:rPr>
          <w:b/>
          <w:szCs w:val="22"/>
        </w:rPr>
        <w:t>Utilizing mobile learning technology for instruction</w:t>
      </w:r>
    </w:p>
    <w:p w14:paraId="7475E998" w14:textId="77777777" w:rsidR="004A36CB" w:rsidRPr="00F11461" w:rsidRDefault="004A36CB" w:rsidP="00F11461">
      <w:pPr>
        <w:spacing w:before="100" w:beforeAutospacing="1" w:after="100" w:afterAutospacing="1"/>
        <w:ind w:left="57" w:right="57"/>
        <w:rPr>
          <w:szCs w:val="22"/>
        </w:rPr>
      </w:pPr>
      <w:r w:rsidRPr="00F11461">
        <w:rPr>
          <w:szCs w:val="22"/>
        </w:rPr>
        <w:t>This u</w:t>
      </w:r>
      <w:r w:rsidR="007113B3">
        <w:rPr>
          <w:szCs w:val="22"/>
        </w:rPr>
        <w:t>nit enhances the skills</w:t>
      </w:r>
      <w:r w:rsidR="00BD6DBB">
        <w:rPr>
          <w:szCs w:val="22"/>
        </w:rPr>
        <w:t xml:space="preserve"> of</w:t>
      </w:r>
      <w:r w:rsidR="007113B3">
        <w:rPr>
          <w:szCs w:val="22"/>
        </w:rPr>
        <w:t xml:space="preserve"> teacher-</w:t>
      </w:r>
      <w:r w:rsidRPr="00F11461">
        <w:rPr>
          <w:szCs w:val="22"/>
        </w:rPr>
        <w:t>educators to effectively utilize mobile lear</w:t>
      </w:r>
      <w:r w:rsidR="00BD6DBB">
        <w:rPr>
          <w:szCs w:val="22"/>
        </w:rPr>
        <w:t>ning technology for teaching</w:t>
      </w:r>
      <w:r w:rsidRPr="00F11461">
        <w:rPr>
          <w:szCs w:val="22"/>
        </w:rPr>
        <w:t>. Mobile phones are tools for designing and delivery of lessons. Teaching, training and learning can be supported with mobile technology. These devices are playing a</w:t>
      </w:r>
      <w:r w:rsidR="00BD6DBB">
        <w:rPr>
          <w:szCs w:val="22"/>
        </w:rPr>
        <w:t>n increasingly important</w:t>
      </w:r>
      <w:r w:rsidRPr="00F11461">
        <w:rPr>
          <w:szCs w:val="22"/>
        </w:rPr>
        <w:t xml:space="preserve"> role in redefining how information is shared. Mobile phones are best way of ensuring that classes are not overstressed because they enable students to have easy access to classroom activities and information outside the classroom. However, most teacher educators do not have the pedagogical and technical skills to develop plan and deliver their lessons through mobile technology. Thus, there is need to explore the use of such technology for effective learning.</w:t>
      </w:r>
    </w:p>
    <w:p w14:paraId="6A8F6F7E" w14:textId="77777777" w:rsidR="004A36CB" w:rsidRPr="00F11461" w:rsidRDefault="004A36CB" w:rsidP="00F11461">
      <w:pPr>
        <w:spacing w:before="100" w:beforeAutospacing="1" w:after="100" w:afterAutospacing="1"/>
        <w:ind w:left="57" w:right="57"/>
        <w:rPr>
          <w:b/>
          <w:szCs w:val="22"/>
        </w:rPr>
      </w:pPr>
      <w:r w:rsidRPr="00F11461">
        <w:rPr>
          <w:rStyle w:val="CustomBold"/>
          <w:rFonts w:ascii="Times New Roman" w:hAnsi="Times New Roman"/>
          <w:sz w:val="22"/>
        </w:rPr>
        <w:t>Unit 4:</w:t>
      </w:r>
      <w:r w:rsidRPr="00F11461">
        <w:rPr>
          <w:b/>
          <w:szCs w:val="22"/>
        </w:rPr>
        <w:t xml:space="preserve">   Accessing Open Educational Resources (OER) using Educational Technology for Instruction.</w:t>
      </w:r>
    </w:p>
    <w:p w14:paraId="1BB5179B" w14:textId="77777777" w:rsidR="004A36CB" w:rsidRPr="00F11461" w:rsidRDefault="004A36CB" w:rsidP="00F11461">
      <w:pPr>
        <w:spacing w:before="100" w:beforeAutospacing="1" w:after="100" w:afterAutospacing="1"/>
        <w:ind w:left="57" w:right="57"/>
        <w:rPr>
          <w:szCs w:val="22"/>
        </w:rPr>
      </w:pPr>
      <w:r w:rsidRPr="007113B3">
        <w:rPr>
          <w:rStyle w:val="CustomBold"/>
          <w:rFonts w:ascii="Times New Roman" w:hAnsi="Times New Roman"/>
          <w:b w:val="0"/>
          <w:sz w:val="22"/>
        </w:rPr>
        <w:t xml:space="preserve">This unit </w:t>
      </w:r>
      <w:r w:rsidR="007113B3">
        <w:rPr>
          <w:rStyle w:val="CustomBold"/>
          <w:rFonts w:ascii="Times New Roman" w:hAnsi="Times New Roman"/>
          <w:b w:val="0"/>
          <w:sz w:val="22"/>
        </w:rPr>
        <w:t>enhances the ability of teacher-</w:t>
      </w:r>
      <w:r w:rsidRPr="007113B3">
        <w:rPr>
          <w:rStyle w:val="CustomBold"/>
          <w:rFonts w:ascii="Times New Roman" w:hAnsi="Times New Roman"/>
          <w:b w:val="0"/>
          <w:sz w:val="22"/>
        </w:rPr>
        <w:t>educators to</w:t>
      </w:r>
      <w:r w:rsidRPr="00F11461">
        <w:rPr>
          <w:szCs w:val="22"/>
        </w:rPr>
        <w:t xml:space="preserve"> access Open Educational Resources (OER) using Educational Technology</w:t>
      </w:r>
      <w:r w:rsidR="00BD6DBB">
        <w:rPr>
          <w:szCs w:val="22"/>
        </w:rPr>
        <w:t xml:space="preserve"> for more effective teaching and learning</w:t>
      </w:r>
      <w:r w:rsidRPr="00F11461">
        <w:rPr>
          <w:szCs w:val="22"/>
        </w:rPr>
        <w:t>.</w:t>
      </w:r>
      <w:r w:rsidR="00BD6DBB">
        <w:rPr>
          <w:szCs w:val="22"/>
        </w:rPr>
        <w:t xml:space="preserve"> </w:t>
      </w:r>
      <w:r w:rsidRPr="00F11461">
        <w:rPr>
          <w:szCs w:val="22"/>
        </w:rPr>
        <w:t>Resource-bas</w:t>
      </w:r>
      <w:r w:rsidR="00BD6DBB">
        <w:rPr>
          <w:szCs w:val="22"/>
        </w:rPr>
        <w:t>ed or activity-based approache</w:t>
      </w:r>
      <w:r w:rsidRPr="00F11461">
        <w:rPr>
          <w:szCs w:val="22"/>
        </w:rPr>
        <w:t xml:space="preserve">s require ability to access Open Educational Resources (OER) using Educational Technology. Most teacher-educators today were trained to use analogue facilities to teach thereby </w:t>
      </w:r>
      <w:r w:rsidR="00BD6DBB">
        <w:rPr>
          <w:szCs w:val="22"/>
        </w:rPr>
        <w:t>leaving them under-</w:t>
      </w:r>
      <w:r w:rsidRPr="00F11461">
        <w:rPr>
          <w:szCs w:val="22"/>
        </w:rPr>
        <w:t xml:space="preserve">prepared for the contemporary digital classroom </w:t>
      </w:r>
      <w:r w:rsidR="00BD6DBB">
        <w:rPr>
          <w:szCs w:val="22"/>
        </w:rPr>
        <w:t>environment in which, if not all, learners have direct access to the internet</w:t>
      </w:r>
      <w:r w:rsidRPr="00F11461">
        <w:rPr>
          <w:szCs w:val="22"/>
        </w:rPr>
        <w:t xml:space="preserve">. The face-face or class-based instruction is no longer </w:t>
      </w:r>
      <w:r w:rsidR="00BD6DBB">
        <w:rPr>
          <w:szCs w:val="22"/>
        </w:rPr>
        <w:t xml:space="preserve">optimally </w:t>
      </w:r>
      <w:r w:rsidRPr="00F11461">
        <w:rPr>
          <w:szCs w:val="22"/>
        </w:rPr>
        <w:t>productive in the face of current numerous instructional challenges thwarting effective teaching and learning, especially in Africa. These include over-crowded classrooms, poor infrastructure, inadequate facilities, and poor teaching among others. Therefore, teacher-educators need to acquire the necessary skills and knowledge to use appropriate educational technology to access OER f</w:t>
      </w:r>
      <w:r w:rsidR="00BD6DBB">
        <w:rPr>
          <w:szCs w:val="22"/>
        </w:rPr>
        <w:t>or more effective teaching and learning</w:t>
      </w:r>
      <w:r w:rsidRPr="00F11461">
        <w:rPr>
          <w:szCs w:val="22"/>
        </w:rPr>
        <w:t>.</w:t>
      </w:r>
    </w:p>
    <w:p w14:paraId="1294563C" w14:textId="77777777" w:rsidR="006260BB" w:rsidRDefault="006260BB">
      <w:pPr>
        <w:spacing w:before="0" w:after="200" w:line="276" w:lineRule="auto"/>
        <w:rPr>
          <w:b/>
          <w:szCs w:val="22"/>
        </w:rPr>
      </w:pPr>
      <w:r>
        <w:rPr>
          <w:b/>
          <w:szCs w:val="22"/>
        </w:rPr>
        <w:br w:type="page"/>
      </w:r>
    </w:p>
    <w:p w14:paraId="0D575F31" w14:textId="55C8C758" w:rsidR="004A36CB" w:rsidRPr="00F11461" w:rsidRDefault="004A36CB" w:rsidP="00F11461">
      <w:pPr>
        <w:spacing w:before="100" w:beforeAutospacing="1" w:after="100" w:afterAutospacing="1"/>
        <w:ind w:left="57" w:right="57"/>
        <w:rPr>
          <w:b/>
          <w:szCs w:val="22"/>
        </w:rPr>
      </w:pPr>
      <w:r w:rsidRPr="00F11461">
        <w:rPr>
          <w:b/>
          <w:szCs w:val="22"/>
        </w:rPr>
        <w:lastRenderedPageBreak/>
        <w:t>Unit 5: Challenges that come with developing and using educational technology materials.</w:t>
      </w:r>
    </w:p>
    <w:p w14:paraId="6BEB9205" w14:textId="77777777" w:rsidR="004A36CB" w:rsidRPr="00F11461" w:rsidRDefault="007113B3" w:rsidP="00F11461">
      <w:pPr>
        <w:spacing w:before="100" w:beforeAutospacing="1" w:after="100" w:afterAutospacing="1"/>
        <w:ind w:left="57" w:right="57"/>
        <w:rPr>
          <w:szCs w:val="22"/>
        </w:rPr>
      </w:pPr>
      <w:r>
        <w:rPr>
          <w:szCs w:val="22"/>
        </w:rPr>
        <w:t>This unit supports the teacher-</w:t>
      </w:r>
      <w:r w:rsidR="004A36CB" w:rsidRPr="00F11461">
        <w:rPr>
          <w:szCs w:val="22"/>
        </w:rPr>
        <w:t>educators to overcome challenges that come with developing and using educational technology materials. All over the world there has been a deliberate effort put in place to ensure integration of technology in teaching and learning. However, in a developing nation like Nigeria, integration of technology in teaching and learning has</w:t>
      </w:r>
      <w:r w:rsidR="00BD6DBB">
        <w:rPr>
          <w:szCs w:val="22"/>
        </w:rPr>
        <w:t xml:space="preserve"> generated a lot of challenges for the teachers and the teacher-educators.</w:t>
      </w:r>
      <w:r w:rsidR="004A36CB" w:rsidRPr="00F11461">
        <w:rPr>
          <w:szCs w:val="22"/>
        </w:rPr>
        <w:t xml:space="preserve"> </w:t>
      </w:r>
      <w:r w:rsidR="00BD6DBB">
        <w:rPr>
          <w:szCs w:val="22"/>
        </w:rPr>
        <w:t>I</w:t>
      </w:r>
      <w:r w:rsidR="004A36CB" w:rsidRPr="00F11461">
        <w:rPr>
          <w:szCs w:val="22"/>
        </w:rPr>
        <w:t xml:space="preserve">n spite of the challenges associated with the development and use of educational technology/ materials, the push to provide technology in schools has been </w:t>
      </w:r>
      <w:r w:rsidR="00BD6DBB">
        <w:rPr>
          <w:szCs w:val="22"/>
        </w:rPr>
        <w:t xml:space="preserve">increasingly </w:t>
      </w:r>
      <w:r w:rsidR="004A36CB" w:rsidRPr="00F11461">
        <w:rPr>
          <w:szCs w:val="22"/>
        </w:rPr>
        <w:t>successful in recent years.  For example within the teachers’ training colleges, most schools have computer labs with teachers’ owning personal laptop</w:t>
      </w:r>
      <w:r w:rsidR="00912F27">
        <w:rPr>
          <w:szCs w:val="22"/>
        </w:rPr>
        <w:t>s</w:t>
      </w:r>
      <w:r w:rsidR="004A36CB" w:rsidRPr="00F11461">
        <w:rPr>
          <w:szCs w:val="22"/>
        </w:rPr>
        <w:t xml:space="preserve"> while some have multimedia projectors for classroom presentation of lectures. Research has shown that more than 90 percent of all teachers’ training schools in Nigeria are connected to the Internet. Yet teacher</w:t>
      </w:r>
      <w:r w:rsidR="00912F27">
        <w:rPr>
          <w:szCs w:val="22"/>
        </w:rPr>
        <w:t>-</w:t>
      </w:r>
      <w:r w:rsidR="004A36CB" w:rsidRPr="00F11461">
        <w:rPr>
          <w:szCs w:val="22"/>
        </w:rPr>
        <w:t>educators admit that they are not making much use of technology in their lesson delivery. What then are the challenges of teacher</w:t>
      </w:r>
      <w:r w:rsidR="00912F27">
        <w:rPr>
          <w:szCs w:val="22"/>
        </w:rPr>
        <w:t>-</w:t>
      </w:r>
      <w:r w:rsidR="004A36CB" w:rsidRPr="00F11461">
        <w:rPr>
          <w:szCs w:val="22"/>
        </w:rPr>
        <w:t xml:space="preserve">educators?  As </w:t>
      </w:r>
      <w:r w:rsidR="00912F27">
        <w:rPr>
          <w:szCs w:val="22"/>
        </w:rPr>
        <w:t>a t</w:t>
      </w:r>
      <w:r w:rsidR="004A36CB" w:rsidRPr="00F11461">
        <w:rPr>
          <w:szCs w:val="22"/>
        </w:rPr>
        <w:t>eacher</w:t>
      </w:r>
      <w:r w:rsidR="00912F27">
        <w:rPr>
          <w:szCs w:val="22"/>
        </w:rPr>
        <w:t>-e</w:t>
      </w:r>
      <w:r w:rsidR="004A36CB" w:rsidRPr="00F11461">
        <w:rPr>
          <w:szCs w:val="22"/>
        </w:rPr>
        <w:t xml:space="preserve">ducator, do you have adequate knowledge </w:t>
      </w:r>
      <w:r w:rsidR="00912F27">
        <w:rPr>
          <w:szCs w:val="22"/>
        </w:rPr>
        <w:t>and skills required to select</w:t>
      </w:r>
      <w:r w:rsidR="004A36CB" w:rsidRPr="00F11461">
        <w:rPr>
          <w:szCs w:val="22"/>
        </w:rPr>
        <w:t xml:space="preserve">, design and use technology </w:t>
      </w:r>
      <w:r w:rsidR="00912F27">
        <w:rPr>
          <w:szCs w:val="22"/>
        </w:rPr>
        <w:t>optimally in your teaching</w:t>
      </w:r>
      <w:r w:rsidR="004A36CB" w:rsidRPr="00F11461">
        <w:rPr>
          <w:szCs w:val="22"/>
        </w:rPr>
        <w:t xml:space="preserve">? Do you have </w:t>
      </w:r>
      <w:r w:rsidR="00912F27">
        <w:rPr>
          <w:szCs w:val="22"/>
        </w:rPr>
        <w:t xml:space="preserve">a </w:t>
      </w:r>
      <w:r w:rsidR="004A36CB" w:rsidRPr="00F11461">
        <w:rPr>
          <w:szCs w:val="22"/>
        </w:rPr>
        <w:t>technology coordinator in your school? Do the technology coordinators in your school readily assist you in using technology in your class? Are there electricity and standby generator</w:t>
      </w:r>
      <w:r w:rsidR="00912F27">
        <w:rPr>
          <w:szCs w:val="22"/>
        </w:rPr>
        <w:t>s for continuous use</w:t>
      </w:r>
      <w:r w:rsidR="004A36CB" w:rsidRPr="00F11461">
        <w:rPr>
          <w:szCs w:val="22"/>
        </w:rPr>
        <w:t xml:space="preserve"> of technology in your school? To what extent do your students use computers and what programmes are they acquainted with in learning?</w:t>
      </w:r>
      <w:r w:rsidR="00912F27">
        <w:rPr>
          <w:szCs w:val="22"/>
        </w:rPr>
        <w:t xml:space="preserve"> </w:t>
      </w:r>
      <w:r w:rsidR="004A36CB" w:rsidRPr="00F11461">
        <w:rPr>
          <w:szCs w:val="22"/>
        </w:rPr>
        <w:t>Have you been engaged in software development for the teaching of any course?</w:t>
      </w:r>
      <w:r w:rsidR="00912F27">
        <w:rPr>
          <w:szCs w:val="22"/>
        </w:rPr>
        <w:t xml:space="preserve"> These are the kinds of questions explored in this unit.</w:t>
      </w:r>
    </w:p>
    <w:p w14:paraId="474DC500" w14:textId="77777777" w:rsidR="004A36CB" w:rsidRPr="00F11461" w:rsidRDefault="007113B3" w:rsidP="00F11461">
      <w:pPr>
        <w:pStyle w:val="Heading2"/>
        <w:rPr>
          <w:rFonts w:ascii="Times New Roman" w:hAnsi="Times New Roman"/>
          <w:sz w:val="22"/>
          <w:szCs w:val="22"/>
        </w:rPr>
      </w:pPr>
      <w:bookmarkStart w:id="94" w:name="_Toc418003186"/>
      <w:r w:rsidRPr="00CF210F">
        <w:t xml:space="preserve">How the module is </w:t>
      </w:r>
      <w:r w:rsidR="004A36CB" w:rsidRPr="00CF210F">
        <w:t>structured</w:t>
      </w:r>
      <w:bookmarkEnd w:id="94"/>
    </w:p>
    <w:p w14:paraId="0D8B5C28" w14:textId="77777777" w:rsidR="004A36CB" w:rsidRPr="00F11461" w:rsidRDefault="004A36CB" w:rsidP="00F11461">
      <w:pPr>
        <w:pStyle w:val="ListBullet"/>
        <w:numPr>
          <w:ilvl w:val="0"/>
          <w:numId w:val="0"/>
        </w:numPr>
      </w:pPr>
      <w:r w:rsidRPr="00F11461">
        <w:t xml:space="preserve">The module consists of the following: </w:t>
      </w:r>
    </w:p>
    <w:p w14:paraId="365B2520" w14:textId="77777777" w:rsidR="004A36CB" w:rsidRPr="00F11461" w:rsidRDefault="004A36CB" w:rsidP="00F11461">
      <w:pPr>
        <w:pStyle w:val="ListBullet"/>
        <w:rPr>
          <w:rStyle w:val="CustomBold"/>
          <w:rFonts w:ascii="Times New Roman" w:hAnsi="Times New Roman"/>
          <w:b w:val="0"/>
          <w:sz w:val="22"/>
        </w:rPr>
      </w:pPr>
      <w:r w:rsidRPr="00F11461">
        <w:t>Welcome to the module</w:t>
      </w:r>
    </w:p>
    <w:p w14:paraId="61AC181C" w14:textId="77777777" w:rsidR="004A36CB" w:rsidRPr="00F11461" w:rsidRDefault="004A36CB" w:rsidP="00F11461">
      <w:pPr>
        <w:pStyle w:val="ListBullet"/>
      </w:pPr>
      <w:r w:rsidRPr="00F11461">
        <w:t>Module outcomes.</w:t>
      </w:r>
    </w:p>
    <w:p w14:paraId="2225E20F" w14:textId="77777777" w:rsidR="004A36CB" w:rsidRPr="00F11461" w:rsidRDefault="004A36CB" w:rsidP="00F11461">
      <w:pPr>
        <w:pStyle w:val="ListBullet"/>
      </w:pPr>
      <w:r w:rsidRPr="00F11461">
        <w:t>Content of the module, divided into units.</w:t>
      </w:r>
    </w:p>
    <w:p w14:paraId="225E24E7" w14:textId="77777777" w:rsidR="004A36CB" w:rsidRPr="00F11461" w:rsidRDefault="004A36CB" w:rsidP="00F11461">
      <w:pPr>
        <w:pStyle w:val="ListBullet"/>
      </w:pPr>
      <w:r w:rsidRPr="00F11461">
        <w:t>A module summary.</w:t>
      </w:r>
    </w:p>
    <w:p w14:paraId="10BA8863" w14:textId="77777777" w:rsidR="00D57362" w:rsidRDefault="007113B3" w:rsidP="00F11461">
      <w:pPr>
        <w:pStyle w:val="ListBullet"/>
      </w:pPr>
      <w:r>
        <w:t>Self-</w:t>
      </w:r>
      <w:r w:rsidR="004A36CB" w:rsidRPr="00F11461">
        <w:t>assessment</w:t>
      </w:r>
    </w:p>
    <w:p w14:paraId="5F0F08F7" w14:textId="77777777" w:rsidR="004A36CB" w:rsidRPr="00F11461" w:rsidRDefault="00D57362" w:rsidP="00F11461">
      <w:pPr>
        <w:pStyle w:val="ListBullet"/>
      </w:pPr>
      <w:r>
        <w:t>References (source of materials)</w:t>
      </w:r>
      <w:r w:rsidR="004A36CB" w:rsidRPr="00F11461">
        <w:t>.</w:t>
      </w:r>
    </w:p>
    <w:p w14:paraId="5ED7E51D" w14:textId="77777777" w:rsidR="00D57362" w:rsidRPr="007113B3" w:rsidRDefault="00D57362" w:rsidP="00D57362">
      <w:pPr>
        <w:pStyle w:val="Heading1"/>
      </w:pPr>
      <w:bookmarkStart w:id="95" w:name="_Toc418003187"/>
      <w:r w:rsidRPr="007113B3">
        <w:lastRenderedPageBreak/>
        <w:t>Introduction to Educational Technology Module</w:t>
      </w:r>
      <w:bookmarkEnd w:id="95"/>
    </w:p>
    <w:p w14:paraId="1B7D6D44" w14:textId="77777777" w:rsidR="00D57362" w:rsidRPr="007113B3" w:rsidRDefault="00DA6AF3" w:rsidP="00D57362">
      <w:pPr>
        <w:pStyle w:val="Heading2"/>
      </w:pPr>
      <w:bookmarkStart w:id="96" w:name="_Toc418003188"/>
      <w:r>
        <w:rPr>
          <w:noProof/>
          <w:lang w:val="en-ZA" w:eastAsia="en-ZA"/>
        </w:rPr>
        <w:pict w14:anchorId="7A707E56">
          <v:shape id="Text Box 8" o:spid="_x0000_s1042" type="#_x0000_t202" style="position:absolute;left:0;text-align:left;margin-left:-139pt;margin-top:-.45pt;width:488.5pt;height:7.2pt;z-index:25169408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" filled="f" stroked="f">
            <v:textbox style="mso-next-textbox:#Text Box 8;mso-fit-shape-to-text:t">
              <w:txbxContent>
                <w:p w14:paraId="055FF0D3" w14:textId="77777777" w:rsidR="006260BB" w:rsidRPr="001A38A3" w:rsidRDefault="006260BB" w:rsidP="00D57362">
                  <w:pPr>
                    <w:spacing w:before="0" w:after="0"/>
                    <w:rPr>
                      <w:b/>
                      <w:bCs/>
                      <w:vanish/>
                      <w:color w:val="FF0000"/>
                      <w:sz w:val="20"/>
                      <w:szCs w:val="20"/>
                    </w:rPr>
                  </w:pPr>
                  <w:r>
                    <w:rPr>
                      <w:b/>
                      <w:bCs/>
                      <w:vanish/>
                      <w:color w:val="FF0000"/>
                      <w:sz w:val="20"/>
                      <w:szCs w:val="20"/>
                    </w:rPr>
                    <w:sym w:font="Webdings" w:char="F034"/>
                  </w:r>
                  <w:r w:rsidRPr="001A38A3">
                    <w:rPr>
                      <w:b/>
                      <w:bCs/>
                      <w:vanish/>
                      <w:color w:val="FF0000"/>
                      <w:sz w:val="20"/>
                      <w:szCs w:val="20"/>
                    </w:rPr>
                    <w:t xml:space="preserve">See Richard Freeman’s handbook, </w:t>
                  </w:r>
                  <w:r w:rsidRPr="00E9391A">
                    <w:rPr>
                      <w:b/>
                      <w:bCs/>
                      <w:i/>
                      <w:iCs/>
                      <w:vanish/>
                      <w:color w:val="FF0000"/>
                      <w:sz w:val="20"/>
                      <w:szCs w:val="20"/>
                    </w:rPr>
                    <w:t xml:space="preserve">section </w:t>
                  </w:r>
                  <w:r>
                    <w:rPr>
                      <w:b/>
                      <w:bCs/>
                      <w:i/>
                      <w:iCs/>
                      <w:vanish/>
                      <w:color w:val="FF0000"/>
                      <w:sz w:val="20"/>
                      <w:szCs w:val="20"/>
                    </w:rPr>
                    <w:t>3.3</w:t>
                  </w:r>
                  <w:r w:rsidRPr="00E9391A">
                    <w:rPr>
                      <w:b/>
                      <w:bCs/>
                      <w:i/>
                      <w:iCs/>
                      <w:vanish/>
                      <w:color w:val="FF0000"/>
                      <w:sz w:val="20"/>
                      <w:szCs w:val="20"/>
                    </w:rPr>
                    <w:t xml:space="preserve">: </w:t>
                  </w:r>
                  <w:r>
                    <w:rPr>
                      <w:b/>
                      <w:bCs/>
                      <w:i/>
                      <w:iCs/>
                      <w:vanish/>
                      <w:color w:val="FF0000"/>
                      <w:sz w:val="20"/>
                      <w:szCs w:val="20"/>
                    </w:rPr>
                    <w:t>Setting aims and objectives for your course.</w:t>
                  </w:r>
                </w:p>
              </w:txbxContent>
            </v:textbox>
            <w10:wrap anchorx="margin"/>
          </v:shape>
        </w:pict>
      </w:r>
      <w:r w:rsidR="00D57362" w:rsidRPr="007113B3">
        <w:t>Welcome</w:t>
      </w:r>
      <w:bookmarkEnd w:id="96"/>
      <w:r w:rsidR="00227CA9" w:rsidRPr="007113B3">
        <w:fldChar w:fldCharType="begin"/>
      </w:r>
      <w:r w:rsidR="00D57362" w:rsidRPr="007113B3">
        <w:instrText xml:space="preserve"> STYLEREF  "Guide Sub-title"  \* MERGEFORMAT </w:instrText>
      </w:r>
      <w:r w:rsidR="00227CA9" w:rsidRPr="007113B3">
        <w:fldChar w:fldCharType="end"/>
      </w:r>
    </w:p>
    <w:p w14:paraId="35D59A7A" w14:textId="77777777" w:rsidR="00D57362" w:rsidRPr="00F11461" w:rsidRDefault="00D57362" w:rsidP="00D57362">
      <w:pPr>
        <w:pStyle w:val="BodyText"/>
        <w:rPr>
          <w:lang w:val="en-ZA"/>
        </w:rPr>
      </w:pPr>
      <w:r w:rsidRPr="00F11461">
        <w:rPr>
          <w:noProof/>
          <w:lang w:val="en-ZA" w:eastAsia="en-ZA"/>
        </w:rPr>
        <w:drawing>
          <wp:inline distT="0" distB="0" distL="0" distR="0" wp14:anchorId="1789EEBF" wp14:editId="2198C844">
            <wp:extent cx="4140835" cy="3093645"/>
            <wp:effectExtent l="19050" t="0" r="0" b="0"/>
            <wp:docPr id="8" name="Picture 2" descr="C:\Users\USMAN ISA\Pictures\2015-01-16\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MAN ISA\Pictures\2015-01-16\035.JPG"/>
                    <pic:cNvPicPr>
                      <a:picLocks noChangeAspect="1" noChangeArrowheads="1"/>
                    </pic:cNvPicPr>
                  </pic:nvPicPr>
                  <pic:blipFill>
                    <a:blip r:embed="rId32" cstate="print"/>
                    <a:srcRect/>
                    <a:stretch>
                      <a:fillRect/>
                    </a:stretch>
                  </pic:blipFill>
                  <pic:spPr bwMode="auto">
                    <a:xfrm>
                      <a:off x="0" y="0"/>
                      <a:ext cx="4140835" cy="3093645"/>
                    </a:xfrm>
                    <a:prstGeom prst="rect">
                      <a:avLst/>
                    </a:prstGeom>
                    <a:noFill/>
                    <a:ln w="9525">
                      <a:noFill/>
                      <a:miter lim="800000"/>
                      <a:headEnd/>
                      <a:tailEnd/>
                    </a:ln>
                  </pic:spPr>
                </pic:pic>
              </a:graphicData>
            </a:graphic>
          </wp:inline>
        </w:drawing>
      </w:r>
    </w:p>
    <w:p w14:paraId="5E940CD1" w14:textId="77777777" w:rsidR="00D57362" w:rsidRPr="00F11461" w:rsidRDefault="00D57362" w:rsidP="00D57362">
      <w:pPr>
        <w:pStyle w:val="BodyText"/>
        <w:rPr>
          <w:i/>
          <w:lang w:val="en-ZA"/>
        </w:rPr>
      </w:pPr>
    </w:p>
    <w:p w14:paraId="70BC873D" w14:textId="77777777" w:rsidR="00D57362" w:rsidRPr="00F11461" w:rsidRDefault="00D57362" w:rsidP="00D57362">
      <w:pPr>
        <w:pStyle w:val="BodyText"/>
        <w:rPr>
          <w:lang w:val="en-ZA"/>
        </w:rPr>
      </w:pPr>
      <w:r w:rsidRPr="00F11461">
        <w:rPr>
          <w:lang w:val="en-ZA"/>
        </w:rPr>
        <w:t>The picture above illustrates the kind of interaction we hope to foster in the CPD programme.</w:t>
      </w:r>
    </w:p>
    <w:p w14:paraId="0B9D1CC9" w14:textId="77777777" w:rsidR="00D57362" w:rsidRPr="00F11461" w:rsidRDefault="00D57362" w:rsidP="00D57362">
      <w:pPr>
        <w:pStyle w:val="BodyText"/>
        <w:rPr>
          <w:lang w:val="en-ZA"/>
        </w:rPr>
      </w:pPr>
      <w:r w:rsidRPr="00F11461">
        <w:rPr>
          <w:lang w:val="en-ZA"/>
        </w:rPr>
        <w:t xml:space="preserve">Each teacher-educator enters the CPD programme with a wealth of prior knowledge and experience. We want to create spaces for the sharing of this accumulated wisdom in responding to the new challenges of changing times and curriculum reform. </w:t>
      </w:r>
    </w:p>
    <w:p w14:paraId="2565F49B" w14:textId="77777777" w:rsidR="004A36CB" w:rsidRPr="00554762" w:rsidRDefault="004A36CB" w:rsidP="00554762">
      <w:pPr>
        <w:spacing w:before="0" w:after="200" w:line="276" w:lineRule="auto"/>
        <w:rPr>
          <w:szCs w:val="22"/>
          <w:lang w:val="en-ZA" w:eastAsia="en-US"/>
        </w:rPr>
      </w:pPr>
    </w:p>
    <w:p w14:paraId="5365B0E1" w14:textId="77777777" w:rsidR="00D57362" w:rsidRPr="00F11461" w:rsidRDefault="00D57362" w:rsidP="00D57362">
      <w:pPr>
        <w:pStyle w:val="ListBullet"/>
        <w:numPr>
          <w:ilvl w:val="0"/>
          <w:numId w:val="0"/>
        </w:numPr>
        <w:ind w:left="284" w:hanging="284"/>
      </w:pPr>
    </w:p>
    <w:p w14:paraId="6E9B8F7E" w14:textId="77777777" w:rsidR="006260BB" w:rsidRDefault="006260BB">
      <w:pPr>
        <w:spacing w:before="0" w:after="200" w:line="276" w:lineRule="auto"/>
        <w:rPr>
          <w:rFonts w:ascii="Arial Narrow" w:hAnsi="Arial Narrow"/>
          <w:b/>
          <w:sz w:val="40"/>
          <w:szCs w:val="40"/>
        </w:rPr>
      </w:pPr>
      <w:bookmarkStart w:id="97" w:name="_Toc418003189"/>
      <w:r>
        <w:br w:type="page"/>
      </w:r>
    </w:p>
    <w:p w14:paraId="7F3F8805" w14:textId="6F92D252" w:rsidR="00D254F2" w:rsidRPr="00CF210F" w:rsidRDefault="00D254F2" w:rsidP="00D254F2">
      <w:pPr>
        <w:pStyle w:val="Heading2"/>
        <w:ind w:left="-2192" w:hanging="360"/>
      </w:pPr>
      <w:r>
        <w:lastRenderedPageBreak/>
        <w:t>Unit</w:t>
      </w:r>
      <w:r w:rsidR="006260BB">
        <w:t xml:space="preserve"> </w:t>
      </w:r>
      <w:r w:rsidRPr="00CF210F">
        <w:t>1. Selection of appropriate educational technology for different class sizes</w:t>
      </w:r>
      <w:bookmarkEnd w:id="97"/>
    </w:p>
    <w:p w14:paraId="43521151" w14:textId="77777777" w:rsidR="00D254F2" w:rsidRPr="00F11461" w:rsidRDefault="00D254F2" w:rsidP="00D254F2">
      <w:pPr>
        <w:pStyle w:val="Heading4"/>
        <w:rPr>
          <w:rFonts w:eastAsia="Calibri"/>
        </w:rPr>
      </w:pPr>
      <w:bookmarkStart w:id="98" w:name="_Toc418003190"/>
      <w:r w:rsidRPr="00F11461">
        <w:t>Introduction</w:t>
      </w:r>
      <w:bookmarkEnd w:id="98"/>
    </w:p>
    <w:p w14:paraId="3E6F20AD" w14:textId="77777777" w:rsidR="00D254F2" w:rsidRDefault="00D254F2" w:rsidP="00D254F2">
      <w:pPr>
        <w:spacing w:before="100" w:beforeAutospacing="1" w:after="100" w:afterAutospacing="1"/>
        <w:ind w:right="57"/>
        <w:rPr>
          <w:rFonts w:eastAsia="Calibri"/>
          <w:bCs/>
          <w:szCs w:val="22"/>
        </w:rPr>
      </w:pPr>
      <w:r w:rsidRPr="00CF210F">
        <w:rPr>
          <w:rFonts w:eastAsia="Calibri"/>
          <w:bCs/>
          <w:szCs w:val="22"/>
        </w:rPr>
        <w:t>The need to select an appropriate educational technology to suit the various purpos</w:t>
      </w:r>
      <w:r w:rsidR="00223B91">
        <w:rPr>
          <w:rFonts w:eastAsia="Calibri"/>
          <w:bCs/>
          <w:szCs w:val="22"/>
        </w:rPr>
        <w:t>es for different class sizes has</w:t>
      </w:r>
      <w:r w:rsidRPr="00CF210F">
        <w:rPr>
          <w:rFonts w:eastAsia="Calibri"/>
          <w:bCs/>
          <w:szCs w:val="22"/>
        </w:rPr>
        <w:t xml:space="preserve"> been emphasized in many teacher education programmes in Nigeria. Classrooms in various schools in Nigeria are of different sizes, some classes are small with student population</w:t>
      </w:r>
      <w:r w:rsidR="00223B91">
        <w:rPr>
          <w:rFonts w:eastAsia="Calibri"/>
          <w:bCs/>
          <w:szCs w:val="22"/>
        </w:rPr>
        <w:t>s</w:t>
      </w:r>
      <w:r w:rsidRPr="00CF210F">
        <w:rPr>
          <w:rFonts w:eastAsia="Calibri"/>
          <w:bCs/>
          <w:szCs w:val="22"/>
        </w:rPr>
        <w:t xml:space="preserve"> of 30 – 40 students. This</w:t>
      </w:r>
      <w:r w:rsidR="00223B91">
        <w:rPr>
          <w:rFonts w:eastAsia="Calibri"/>
          <w:bCs/>
          <w:szCs w:val="22"/>
        </w:rPr>
        <w:t xml:space="preserve"> class size can be considered a</w:t>
      </w:r>
      <w:r w:rsidRPr="00CF210F">
        <w:rPr>
          <w:rFonts w:eastAsia="Calibri"/>
          <w:bCs/>
          <w:szCs w:val="22"/>
        </w:rPr>
        <w:t xml:space="preserve"> small size classroom. Others are very large classrooms with capacity of 150 – 200 students. The teacher educator need</w:t>
      </w:r>
      <w:r w:rsidR="00223B91">
        <w:rPr>
          <w:rFonts w:eastAsia="Calibri"/>
          <w:bCs/>
          <w:szCs w:val="22"/>
        </w:rPr>
        <w:t>s</w:t>
      </w:r>
      <w:r w:rsidRPr="00CF210F">
        <w:rPr>
          <w:rFonts w:eastAsia="Calibri"/>
          <w:bCs/>
          <w:szCs w:val="22"/>
        </w:rPr>
        <w:t xml:space="preserve"> to consider these class sizes in selecting appropriate educ</w:t>
      </w:r>
      <w:r w:rsidR="00223B91">
        <w:rPr>
          <w:rFonts w:eastAsia="Calibri"/>
          <w:bCs/>
          <w:szCs w:val="22"/>
        </w:rPr>
        <w:t>ational technology for student-</w:t>
      </w:r>
      <w:r w:rsidRPr="00CF210F">
        <w:rPr>
          <w:rFonts w:eastAsia="Calibri"/>
          <w:bCs/>
          <w:szCs w:val="22"/>
        </w:rPr>
        <w:t>centred learning.</w:t>
      </w:r>
    </w:p>
    <w:p w14:paraId="484554EE" w14:textId="77777777" w:rsidR="00D254F2" w:rsidRDefault="00D254F2" w:rsidP="00D254F2">
      <w:pPr>
        <w:spacing w:before="100" w:beforeAutospacing="1" w:after="100" w:afterAutospacing="1"/>
        <w:ind w:right="57"/>
        <w:rPr>
          <w:b/>
        </w:rPr>
      </w:pPr>
      <w:r w:rsidRPr="001A119C">
        <w:rPr>
          <w:b/>
        </w:rPr>
        <w:t>This unit will probably take about 8 hours to complete</w:t>
      </w:r>
      <w:r w:rsidR="00554762">
        <w:rPr>
          <w:b/>
        </w:rPr>
        <w:t>.</w:t>
      </w:r>
    </w:p>
    <w:p w14:paraId="26D7FE43" w14:textId="77777777" w:rsidR="00D254F2" w:rsidRDefault="00D254F2" w:rsidP="00D254F2">
      <w:pPr>
        <w:pStyle w:val="Heading2"/>
      </w:pPr>
      <w:bookmarkStart w:id="99" w:name="_Toc409250970"/>
      <w:bookmarkStart w:id="100" w:name="_Toc418003191"/>
      <w:r>
        <w:t>1.1 Unit outcomes</w:t>
      </w:r>
      <w:bookmarkEnd w:id="99"/>
      <w:bookmarkEnd w:id="100"/>
    </w:p>
    <w:p w14:paraId="474214F9" w14:textId="77777777" w:rsidR="00554762" w:rsidRDefault="00D254F2" w:rsidP="00554762">
      <w:pPr>
        <w:pStyle w:val="BodyText"/>
        <w:tabs>
          <w:tab w:val="right" w:pos="6521"/>
        </w:tabs>
      </w:pPr>
      <w:r>
        <w:t>Upon completion of the unit,</w:t>
      </w:r>
      <w:r w:rsidR="00227CA9">
        <w:fldChar w:fldCharType="begin"/>
      </w:r>
      <w:r>
        <w:instrText xml:space="preserve"> STYLEREF  "Guide Sub-title"  \* MERGEFORMAT </w:instrText>
      </w:r>
      <w:r w:rsidR="00227CA9">
        <w:fldChar w:fldCharType="end"/>
      </w:r>
      <w:r>
        <w:t xml:space="preserve"> you will be better able to:</w:t>
      </w:r>
    </w:p>
    <w:tbl>
      <w:tblPr>
        <w:tblW w:w="0" w:type="auto"/>
        <w:tblInd w:w="-2422" w:type="dxa"/>
        <w:tblLook w:val="01E0" w:firstRow="1" w:lastRow="1" w:firstColumn="1" w:lastColumn="1" w:noHBand="0" w:noVBand="0"/>
      </w:tblPr>
      <w:tblGrid>
        <w:gridCol w:w="2420"/>
        <w:gridCol w:w="6739"/>
      </w:tblGrid>
      <w:tr w:rsidR="00554762" w:rsidRPr="00114695" w14:paraId="65841B06" w14:textId="77777777" w:rsidTr="00B96BDD">
        <w:tc>
          <w:tcPr>
            <w:tcW w:w="2420" w:type="dxa"/>
          </w:tcPr>
          <w:p w14:paraId="4D2B7CFB" w14:textId="77777777" w:rsidR="00554762" w:rsidRPr="0070263D" w:rsidRDefault="00554762" w:rsidP="00B96BDD">
            <w:pPr>
              <w:pStyle w:val="BodyText"/>
              <w:keepNext/>
              <w:jc w:val="center"/>
              <w:rPr>
                <w:rStyle w:val="CustomBold"/>
              </w:rPr>
            </w:pPr>
            <w:r>
              <w:rPr>
                <w:noProof/>
                <w:lang w:val="en-ZA" w:eastAsia="en-ZA"/>
              </w:rPr>
              <w:drawing>
                <wp:inline distT="0" distB="0" distL="0" distR="0" wp14:anchorId="7D4798FD" wp14:editId="3EC51C45">
                  <wp:extent cx="561975" cy="542925"/>
                  <wp:effectExtent l="0" t="0" r="9525" b="9525"/>
                  <wp:docPr id="69" name="Picture 69" descr="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utcome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1975" cy="542925"/>
                          </a:xfrm>
                          <a:prstGeom prst="rect">
                            <a:avLst/>
                          </a:prstGeom>
                          <a:noFill/>
                          <a:ln>
                            <a:noFill/>
                          </a:ln>
                        </pic:spPr>
                      </pic:pic>
                    </a:graphicData>
                  </a:graphic>
                </wp:inline>
              </w:drawing>
            </w:r>
          </w:p>
          <w:p w14:paraId="186691F0" w14:textId="77777777" w:rsidR="00554762" w:rsidRPr="0097636E" w:rsidRDefault="00554762" w:rsidP="00B96BDD">
            <w:pPr>
              <w:pStyle w:val="BodyText"/>
              <w:jc w:val="center"/>
            </w:pPr>
            <w:r>
              <w:rPr>
                <w:rStyle w:val="CustomBold"/>
                <w:color w:val="000080"/>
              </w:rPr>
              <w:t>Outcomes</w:t>
            </w:r>
          </w:p>
        </w:tc>
        <w:tc>
          <w:tcPr>
            <w:tcW w:w="6739" w:type="dxa"/>
          </w:tcPr>
          <w:p w14:paraId="31F9551E" w14:textId="77777777" w:rsidR="00554762" w:rsidRPr="00F11461" w:rsidRDefault="00554762" w:rsidP="00B96BDD">
            <w:pPr>
              <w:pStyle w:val="ListBullet"/>
            </w:pPr>
            <w:r>
              <w:t>D</w:t>
            </w:r>
            <w:r w:rsidRPr="00F11461">
              <w:t>emonstrate how to select appropriate Educational Technology for different class sizes.</w:t>
            </w:r>
          </w:p>
          <w:p w14:paraId="45432AD4" w14:textId="77777777" w:rsidR="00554762" w:rsidRPr="00F11461" w:rsidRDefault="00554762" w:rsidP="00B96BDD">
            <w:pPr>
              <w:pStyle w:val="ListBullet"/>
            </w:pPr>
            <w:r>
              <w:t xml:space="preserve">Organise </w:t>
            </w:r>
            <w:r w:rsidRPr="00F11461">
              <w:t>group work and discuss the selection of appropriate educational technology for different class sizes</w:t>
            </w:r>
          </w:p>
          <w:p w14:paraId="3CCED312" w14:textId="77777777" w:rsidR="00554762" w:rsidRPr="00114695" w:rsidRDefault="00554762" w:rsidP="00B96BDD">
            <w:pPr>
              <w:pStyle w:val="ListBullet"/>
            </w:pPr>
            <w:r w:rsidRPr="00F11461">
              <w:t>Classify and brainstorm on the appropriate educational technology for different classroom sizes.</w:t>
            </w:r>
          </w:p>
        </w:tc>
      </w:tr>
    </w:tbl>
    <w:p w14:paraId="180DABF2" w14:textId="77777777" w:rsidR="00D254F2" w:rsidRDefault="00554762" w:rsidP="00554762">
      <w:pPr>
        <w:pStyle w:val="BodyText"/>
        <w:tabs>
          <w:tab w:val="right" w:pos="6521"/>
        </w:tabs>
      </w:pPr>
      <w:r>
        <w:tab/>
      </w:r>
    </w:p>
    <w:p w14:paraId="5F8A1291" w14:textId="77777777" w:rsidR="00D254F2" w:rsidRPr="00F11461" w:rsidRDefault="00D254F2" w:rsidP="00D254F2">
      <w:pPr>
        <w:pStyle w:val="Heading2"/>
      </w:pPr>
      <w:bookmarkStart w:id="101" w:name="_Toc418003192"/>
      <w:r>
        <w:lastRenderedPageBreak/>
        <w:t>1.2 Educational technology for different class s</w:t>
      </w:r>
      <w:r w:rsidRPr="00CF210F">
        <w:t>izes</w:t>
      </w:r>
      <w:bookmarkEnd w:id="101"/>
    </w:p>
    <w:p w14:paraId="4EF73298" w14:textId="77777777" w:rsidR="00D254F2" w:rsidRPr="00F11461" w:rsidRDefault="00D254F2" w:rsidP="00D254F2">
      <w:pPr>
        <w:pStyle w:val="BodyText"/>
        <w:keepNext/>
      </w:pPr>
    </w:p>
    <w:tbl>
      <w:tblPr>
        <w:tblW w:w="0" w:type="auto"/>
        <w:tblInd w:w="-2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5"/>
        <w:gridCol w:w="6745"/>
      </w:tblGrid>
      <w:tr w:rsidR="00D254F2" w:rsidRPr="00F11461" w14:paraId="7AC4E9E7" w14:textId="77777777" w:rsidTr="00985A5B">
        <w:trPr>
          <w:cantSplit/>
        </w:trPr>
        <w:tc>
          <w:tcPr>
            <w:tcW w:w="2495" w:type="dxa"/>
            <w:shd w:val="clear" w:color="auto" w:fill="auto"/>
          </w:tcPr>
          <w:p w14:paraId="7C5CDCF6" w14:textId="77777777" w:rsidR="00D254F2" w:rsidRPr="00F11461" w:rsidRDefault="00D254F2" w:rsidP="00985A5B">
            <w:pPr>
              <w:pStyle w:val="BodyText"/>
              <w:rPr>
                <w:rStyle w:val="CustomBold"/>
              </w:rPr>
            </w:pPr>
            <w:r w:rsidRPr="00F11461">
              <w:rPr>
                <w:noProof/>
                <w:lang w:val="en-ZA" w:eastAsia="en-ZA"/>
              </w:rPr>
              <w:drawing>
                <wp:inline distT="0" distB="0" distL="0" distR="0" wp14:anchorId="2ADA4E5F" wp14:editId="13FD5B0C">
                  <wp:extent cx="666750" cy="5715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666750" cy="571500"/>
                          </a:xfrm>
                          <a:prstGeom prst="rect">
                            <a:avLst/>
                          </a:prstGeom>
                          <a:noFill/>
                          <a:ln w="9525">
                            <a:noFill/>
                            <a:miter lim="800000"/>
                            <a:headEnd/>
                            <a:tailEnd/>
                          </a:ln>
                        </pic:spPr>
                      </pic:pic>
                    </a:graphicData>
                  </a:graphic>
                </wp:inline>
              </w:drawing>
            </w:r>
          </w:p>
          <w:p w14:paraId="1195D137" w14:textId="77777777" w:rsidR="00D254F2" w:rsidRPr="00F11461" w:rsidRDefault="00D254F2" w:rsidP="00985A5B">
            <w:pPr>
              <w:tabs>
                <w:tab w:val="num" w:pos="284"/>
              </w:tabs>
              <w:spacing w:after="40"/>
              <w:outlineLvl w:val="4"/>
              <w:rPr>
                <w:b/>
                <w:color w:val="000080"/>
                <w:spacing w:val="6"/>
              </w:rPr>
            </w:pPr>
            <w:r w:rsidRPr="00F11461">
              <w:rPr>
                <w:rStyle w:val="CustomBold"/>
                <w:color w:val="000080"/>
              </w:rPr>
              <w:t>Activity 1a</w:t>
            </w:r>
          </w:p>
        </w:tc>
        <w:tc>
          <w:tcPr>
            <w:tcW w:w="6745" w:type="dxa"/>
            <w:shd w:val="clear" w:color="auto" w:fill="auto"/>
          </w:tcPr>
          <w:p w14:paraId="3B87EA98" w14:textId="77777777" w:rsidR="00D254F2" w:rsidRPr="00F11461" w:rsidRDefault="00D254F2" w:rsidP="00985A5B">
            <w:pPr>
              <w:pStyle w:val="BodyText"/>
              <w:rPr>
                <w:lang w:val="en-ZA"/>
              </w:rPr>
            </w:pPr>
            <w:r w:rsidRPr="00F11461">
              <w:rPr>
                <w:rStyle w:val="CustomBold"/>
              </w:rPr>
              <w:t>Purpose</w:t>
            </w:r>
            <w:r w:rsidRPr="00F11461">
              <w:rPr>
                <w:lang w:val="en-ZA"/>
              </w:rPr>
              <w:t xml:space="preserve"> This activity will help you to select appropriate Educational Technology for different class sizes.</w:t>
            </w:r>
          </w:p>
          <w:p w14:paraId="683FAB39" w14:textId="77777777" w:rsidR="00D254F2" w:rsidRPr="00F11461" w:rsidRDefault="00D254F2" w:rsidP="00985A5B">
            <w:pPr>
              <w:pStyle w:val="ListNumber"/>
              <w:numPr>
                <w:ilvl w:val="0"/>
                <w:numId w:val="0"/>
              </w:numPr>
              <w:ind w:left="284" w:hanging="284"/>
              <w:rPr>
                <w:b/>
              </w:rPr>
            </w:pPr>
            <w:r w:rsidRPr="00F11461">
              <w:rPr>
                <w:b/>
              </w:rPr>
              <w:t>Time needed</w:t>
            </w:r>
          </w:p>
          <w:p w14:paraId="6D989A06" w14:textId="77777777" w:rsidR="00D254F2" w:rsidRDefault="00D254F2" w:rsidP="00985A5B">
            <w:pPr>
              <w:pStyle w:val="ListNumber"/>
              <w:numPr>
                <w:ilvl w:val="0"/>
                <w:numId w:val="0"/>
              </w:numPr>
              <w:ind w:left="284" w:hanging="284"/>
            </w:pPr>
            <w:r w:rsidRPr="00F11461">
              <w:t>This activity should take about 2 hours.</w:t>
            </w:r>
          </w:p>
          <w:p w14:paraId="739BB1FB" w14:textId="3BA03F8D" w:rsidR="006260BB" w:rsidRDefault="006260BB" w:rsidP="006260BB">
            <w:pPr>
              <w:pStyle w:val="ListNumber"/>
              <w:numPr>
                <w:ilvl w:val="0"/>
                <w:numId w:val="0"/>
              </w:numPr>
            </w:pPr>
            <w:r>
              <w:t>Read the argument made at the following site:</w:t>
            </w:r>
          </w:p>
          <w:p w14:paraId="0DB2E2A3" w14:textId="4DE6C11E" w:rsidR="006260BB" w:rsidRDefault="00DA6AF3" w:rsidP="006260BB">
            <w:pPr>
              <w:pStyle w:val="ListNumber"/>
              <w:numPr>
                <w:ilvl w:val="0"/>
                <w:numId w:val="0"/>
              </w:numPr>
            </w:pPr>
            <w:hyperlink r:id="rId35" w:history="1">
              <w:r w:rsidR="006260BB" w:rsidRPr="00DA6DF4">
                <w:rPr>
                  <w:rStyle w:val="Hyperlink"/>
                </w:rPr>
                <w:t>http://www.edutopia.org/technology-integration-introduction</w:t>
              </w:r>
            </w:hyperlink>
          </w:p>
          <w:p w14:paraId="25075B45" w14:textId="77777777" w:rsidR="006260BB" w:rsidRDefault="006260BB" w:rsidP="006260BB">
            <w:pPr>
              <w:pStyle w:val="ListNumber"/>
              <w:numPr>
                <w:ilvl w:val="0"/>
                <w:numId w:val="0"/>
              </w:numPr>
            </w:pPr>
            <w:r>
              <w:t>To what extent do you agree/disagree?</w:t>
            </w:r>
          </w:p>
          <w:p w14:paraId="288B7956" w14:textId="19F83A07" w:rsidR="006260BB" w:rsidRDefault="006260BB" w:rsidP="006260BB">
            <w:pPr>
              <w:pStyle w:val="ListNumber"/>
              <w:numPr>
                <w:ilvl w:val="0"/>
                <w:numId w:val="0"/>
              </w:numPr>
            </w:pPr>
            <w:r>
              <w:t>Now watch the video on blended learning at:</w:t>
            </w:r>
          </w:p>
          <w:p w14:paraId="62D6DAB5" w14:textId="48594B21" w:rsidR="006260BB" w:rsidRDefault="00DA6AF3" w:rsidP="006260BB">
            <w:pPr>
              <w:pStyle w:val="ListNumber"/>
              <w:numPr>
                <w:ilvl w:val="0"/>
                <w:numId w:val="0"/>
              </w:numPr>
            </w:pPr>
            <w:hyperlink r:id="rId36" w:history="1">
              <w:r w:rsidR="006260BB" w:rsidRPr="00DA6DF4">
                <w:rPr>
                  <w:rStyle w:val="Hyperlink"/>
                </w:rPr>
                <w:t>http://www.edutopia.org/tech-to-learn-classroom-technology-resources</w:t>
              </w:r>
            </w:hyperlink>
          </w:p>
          <w:p w14:paraId="17AA4926" w14:textId="179EC24B" w:rsidR="006260BB" w:rsidRPr="00F11461" w:rsidRDefault="00534932" w:rsidP="00534932">
            <w:pPr>
              <w:pStyle w:val="ListNumber"/>
              <w:numPr>
                <w:ilvl w:val="0"/>
                <w:numId w:val="0"/>
              </w:numPr>
            </w:pPr>
            <w:r>
              <w:t>Did watching the video change your mind at all?</w:t>
            </w:r>
          </w:p>
        </w:tc>
      </w:tr>
    </w:tbl>
    <w:p w14:paraId="6F4E3E79" w14:textId="67914C7C" w:rsidR="00D254F2" w:rsidRPr="00F11461" w:rsidRDefault="00D254F2" w:rsidP="00D254F2">
      <w:pPr>
        <w:rPr>
          <w:szCs w:val="22"/>
        </w:rPr>
      </w:pPr>
    </w:p>
    <w:tbl>
      <w:tblPr>
        <w:tblpPr w:leftFromText="180" w:rightFromText="180" w:vertAnchor="text" w:horzAnchor="page" w:tblpX="1318" w:tblpY="133"/>
        <w:tblW w:w="0" w:type="auto"/>
        <w:tblLayout w:type="fixed"/>
        <w:tblLook w:val="01E0" w:firstRow="1" w:lastRow="1" w:firstColumn="1" w:lastColumn="1" w:noHBand="0" w:noVBand="0"/>
      </w:tblPr>
      <w:tblGrid>
        <w:gridCol w:w="1684"/>
      </w:tblGrid>
      <w:tr w:rsidR="00D254F2" w:rsidRPr="005F69AB" w14:paraId="7BEB5DEF" w14:textId="77777777" w:rsidTr="00985A5B">
        <w:trPr>
          <w:cantSplit/>
        </w:trPr>
        <w:tc>
          <w:tcPr>
            <w:tcW w:w="1684" w:type="dxa"/>
            <w:tcBorders>
              <w:top w:val="single" w:sz="4" w:space="0" w:color="000080"/>
              <w:left w:val="single" w:sz="4" w:space="0" w:color="000080"/>
              <w:right w:val="single" w:sz="4" w:space="0" w:color="000080"/>
            </w:tcBorders>
          </w:tcPr>
          <w:p w14:paraId="27BF9607" w14:textId="77777777" w:rsidR="00D254F2" w:rsidRPr="005F69AB" w:rsidRDefault="00D254F2" w:rsidP="00985A5B">
            <w:pPr>
              <w:pStyle w:val="BodyText"/>
              <w:jc w:val="center"/>
            </w:pPr>
            <w:r w:rsidRPr="00B233EF">
              <w:rPr>
                <w:noProof/>
                <w:lang w:val="en-ZA" w:eastAsia="en-ZA"/>
              </w:rPr>
              <w:drawing>
                <wp:inline distT="0" distB="0" distL="0" distR="0" wp14:anchorId="799A883D" wp14:editId="386984CC">
                  <wp:extent cx="647700" cy="52387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7700" cy="523875"/>
                          </a:xfrm>
                          <a:prstGeom prst="rect">
                            <a:avLst/>
                          </a:prstGeom>
                          <a:noFill/>
                          <a:ln>
                            <a:noFill/>
                          </a:ln>
                        </pic:spPr>
                      </pic:pic>
                    </a:graphicData>
                  </a:graphic>
                </wp:inline>
              </w:drawing>
            </w:r>
          </w:p>
        </w:tc>
      </w:tr>
      <w:tr w:rsidR="00D254F2" w:rsidRPr="009903EF" w14:paraId="2E392539" w14:textId="77777777" w:rsidTr="00985A5B">
        <w:trPr>
          <w:cantSplit/>
        </w:trPr>
        <w:tc>
          <w:tcPr>
            <w:tcW w:w="1684" w:type="dxa"/>
            <w:tcBorders>
              <w:left w:val="single" w:sz="4" w:space="0" w:color="000080"/>
              <w:bottom w:val="single" w:sz="4" w:space="0" w:color="000080"/>
              <w:right w:val="single" w:sz="4" w:space="0" w:color="000080"/>
            </w:tcBorders>
          </w:tcPr>
          <w:p w14:paraId="0F7FA066" w14:textId="77777777" w:rsidR="00D254F2" w:rsidRPr="009903EF" w:rsidRDefault="00D254F2" w:rsidP="00985A5B">
            <w:pPr>
              <w:pStyle w:val="BodyText"/>
              <w:jc w:val="center"/>
              <w:rPr>
                <w:color w:val="000080"/>
              </w:rPr>
            </w:pPr>
            <w:r w:rsidRPr="009903EF">
              <w:rPr>
                <w:rStyle w:val="CustomBold"/>
                <w:color w:val="000080"/>
              </w:rPr>
              <w:t>Discussion</w:t>
            </w:r>
          </w:p>
        </w:tc>
      </w:tr>
    </w:tbl>
    <w:p w14:paraId="6155D013" w14:textId="77777777" w:rsidR="00D254F2" w:rsidRDefault="00D254F2" w:rsidP="00D254F2">
      <w:pPr>
        <w:pStyle w:val="Heading4"/>
      </w:pPr>
      <w:bookmarkStart w:id="102" w:name="_Toc409029460"/>
      <w:bookmarkStart w:id="103" w:name="_Toc409097710"/>
      <w:bookmarkStart w:id="104" w:name="_Toc409250972"/>
      <w:bookmarkStart w:id="105" w:name="_Toc409586393"/>
      <w:bookmarkStart w:id="106" w:name="_Toc418003193"/>
      <w:r>
        <w:t>Discussion</w:t>
      </w:r>
      <w:bookmarkEnd w:id="102"/>
      <w:bookmarkEnd w:id="103"/>
      <w:bookmarkEnd w:id="104"/>
      <w:bookmarkEnd w:id="105"/>
      <w:bookmarkEnd w:id="106"/>
    </w:p>
    <w:p w14:paraId="341C56F9" w14:textId="77777777" w:rsidR="00D254F2" w:rsidRPr="00F11461" w:rsidRDefault="00D254F2" w:rsidP="00D254F2">
      <w:pPr>
        <w:spacing w:before="100" w:beforeAutospacing="1" w:after="100" w:afterAutospacing="1" w:line="360" w:lineRule="auto"/>
        <w:ind w:left="57" w:right="57"/>
      </w:pPr>
      <w:r w:rsidRPr="00F11461">
        <w:rPr>
          <w:szCs w:val="22"/>
        </w:rPr>
        <w:t>Hassan has been teaching a class o</w:t>
      </w:r>
      <w:r w:rsidR="00DE5B63">
        <w:rPr>
          <w:szCs w:val="22"/>
        </w:rPr>
        <w:t>f only 20 students using resources</w:t>
      </w:r>
      <w:r w:rsidRPr="00F11461">
        <w:rPr>
          <w:szCs w:val="22"/>
        </w:rPr>
        <w:t xml:space="preserve"> such as charts, flash cards and textbooks to teach English Language for many years. </w:t>
      </w:r>
      <w:r w:rsidR="00DE5B63">
        <w:rPr>
          <w:szCs w:val="22"/>
        </w:rPr>
        <w:t xml:space="preserve">In </w:t>
      </w:r>
      <w:r w:rsidRPr="00F11461">
        <w:rPr>
          <w:szCs w:val="22"/>
        </w:rPr>
        <w:t xml:space="preserve">subsequent admissions, the number of his students has risen to 140 students. It therefore became difficult for Hassan to use the same instructional materials (charts, flash cards and textbooks) that will be sufficient for effective classroom instruction. As a consequence, the </w:t>
      </w:r>
      <w:r w:rsidR="00DE5B63">
        <w:rPr>
          <w:szCs w:val="22"/>
        </w:rPr>
        <w:t xml:space="preserve">performance of his students </w:t>
      </w:r>
      <w:r w:rsidRPr="00F11461">
        <w:rPr>
          <w:szCs w:val="22"/>
        </w:rPr>
        <w:t>started degenerating. He decided to complain to the school authorities about his predicament. The principal of the school urged Hassan to use his many years of experience to proffer solutions to the problem.</w:t>
      </w:r>
    </w:p>
    <w:p w14:paraId="3E4161C7" w14:textId="77777777" w:rsidR="00D254F2" w:rsidRPr="00F11461" w:rsidRDefault="00D254F2" w:rsidP="00D254F2">
      <w:pPr>
        <w:tabs>
          <w:tab w:val="num" w:pos="284"/>
        </w:tabs>
        <w:spacing w:after="40"/>
        <w:outlineLvl w:val="4"/>
        <w:rPr>
          <w:rStyle w:val="CustomBold"/>
        </w:rPr>
      </w:pPr>
      <w:r w:rsidRPr="00F11461">
        <w:rPr>
          <w:rStyle w:val="CustomBold"/>
        </w:rPr>
        <w:t xml:space="preserve">Answer the following </w:t>
      </w:r>
      <w:r w:rsidR="00DE5B63">
        <w:rPr>
          <w:rStyle w:val="CustomBold"/>
        </w:rPr>
        <w:t xml:space="preserve">additional </w:t>
      </w:r>
      <w:r w:rsidRPr="00F11461">
        <w:rPr>
          <w:rStyle w:val="CustomBold"/>
        </w:rPr>
        <w:t>questions in your workbook:</w:t>
      </w:r>
    </w:p>
    <w:p w14:paraId="6D50E888" w14:textId="77777777" w:rsidR="00D254F2" w:rsidRPr="00F11461" w:rsidRDefault="00D254F2" w:rsidP="00D2084D">
      <w:pPr>
        <w:numPr>
          <w:ilvl w:val="0"/>
          <w:numId w:val="35"/>
        </w:numPr>
        <w:spacing w:before="100" w:beforeAutospacing="1" w:after="100" w:afterAutospacing="1"/>
        <w:ind w:right="57"/>
      </w:pPr>
      <w:r w:rsidRPr="00F11461">
        <w:rPr>
          <w:szCs w:val="22"/>
        </w:rPr>
        <w:t>Which educational technology is more appropriate for Hassan’s classroom instructions now?</w:t>
      </w:r>
    </w:p>
    <w:p w14:paraId="53F5900F" w14:textId="77777777" w:rsidR="00D254F2" w:rsidRPr="00F11461" w:rsidRDefault="00DE5B63" w:rsidP="00D2084D">
      <w:pPr>
        <w:numPr>
          <w:ilvl w:val="0"/>
          <w:numId w:val="35"/>
        </w:numPr>
        <w:spacing w:before="100" w:beforeAutospacing="1" w:after="100" w:afterAutospacing="1"/>
        <w:ind w:right="57"/>
      </w:pPr>
      <w:r>
        <w:rPr>
          <w:szCs w:val="22"/>
        </w:rPr>
        <w:t>What other criteria sh</w:t>
      </w:r>
      <w:r w:rsidR="00D254F2" w:rsidRPr="00F11461">
        <w:rPr>
          <w:szCs w:val="22"/>
        </w:rPr>
        <w:t>ould Hassan consider to select Educat</w:t>
      </w:r>
      <w:r>
        <w:rPr>
          <w:szCs w:val="22"/>
        </w:rPr>
        <w:t>i</w:t>
      </w:r>
      <w:r w:rsidR="00D254F2" w:rsidRPr="00F11461">
        <w:rPr>
          <w:szCs w:val="22"/>
        </w:rPr>
        <w:t>onal technology to teach his class?</w:t>
      </w:r>
    </w:p>
    <w:p w14:paraId="0EA46399" w14:textId="77777777" w:rsidR="00D254F2" w:rsidRPr="00F11461" w:rsidRDefault="00D254F2" w:rsidP="00D2084D">
      <w:pPr>
        <w:numPr>
          <w:ilvl w:val="0"/>
          <w:numId w:val="35"/>
        </w:numPr>
        <w:spacing w:before="100" w:beforeAutospacing="1" w:after="100" w:afterAutospacing="1"/>
        <w:ind w:right="57"/>
        <w:rPr>
          <w:b/>
        </w:rPr>
      </w:pPr>
      <w:r w:rsidRPr="00F11461">
        <w:rPr>
          <w:szCs w:val="22"/>
        </w:rPr>
        <w:t xml:space="preserve">Which kind of Educational technology would Hassan prefer for </w:t>
      </w:r>
      <w:r w:rsidRPr="00DE5B63">
        <w:rPr>
          <w:b/>
          <w:szCs w:val="22"/>
        </w:rPr>
        <w:t>small</w:t>
      </w:r>
      <w:r w:rsidRPr="00F11461">
        <w:rPr>
          <w:szCs w:val="22"/>
        </w:rPr>
        <w:t xml:space="preserve">, </w:t>
      </w:r>
      <w:r w:rsidRPr="00F11461">
        <w:rPr>
          <w:b/>
          <w:szCs w:val="22"/>
        </w:rPr>
        <w:t>medium and large classes?</w:t>
      </w:r>
    </w:p>
    <w:p w14:paraId="538D9762" w14:textId="77777777" w:rsidR="00D254F2" w:rsidRPr="00F11461" w:rsidRDefault="00DE5B63" w:rsidP="00D254F2">
      <w:pPr>
        <w:tabs>
          <w:tab w:val="left" w:pos="3645"/>
        </w:tabs>
        <w:rPr>
          <w:szCs w:val="22"/>
        </w:rPr>
      </w:pPr>
      <w:r>
        <w:rPr>
          <w:szCs w:val="22"/>
        </w:rPr>
        <w:t>You should engage with other t</w:t>
      </w:r>
      <w:r w:rsidR="00D254F2" w:rsidRPr="00F11461">
        <w:rPr>
          <w:szCs w:val="22"/>
        </w:rPr>
        <w:t xml:space="preserve">eacher-educators in group brainstorming and discussion </w:t>
      </w:r>
      <w:r w:rsidR="00D254F2">
        <w:rPr>
          <w:szCs w:val="22"/>
        </w:rPr>
        <w:t xml:space="preserve">during a contact session </w:t>
      </w:r>
      <w:r>
        <w:rPr>
          <w:szCs w:val="22"/>
        </w:rPr>
        <w:t>based on the following scenario</w:t>
      </w:r>
      <w:r w:rsidR="00D254F2" w:rsidRPr="00F11461">
        <w:rPr>
          <w:szCs w:val="22"/>
        </w:rPr>
        <w:t>:</w:t>
      </w:r>
    </w:p>
    <w:p w14:paraId="409065C7" w14:textId="77777777" w:rsidR="00534932" w:rsidRDefault="00534932" w:rsidP="00D254F2">
      <w:pPr>
        <w:tabs>
          <w:tab w:val="left" w:pos="3645"/>
        </w:tabs>
        <w:rPr>
          <w:i/>
          <w:szCs w:val="22"/>
        </w:rPr>
      </w:pPr>
    </w:p>
    <w:p w14:paraId="79F56A48" w14:textId="77777777" w:rsidR="00D254F2" w:rsidRPr="00DE5B63" w:rsidRDefault="00D254F2" w:rsidP="00D254F2">
      <w:pPr>
        <w:tabs>
          <w:tab w:val="left" w:pos="3645"/>
        </w:tabs>
        <w:rPr>
          <w:i/>
          <w:szCs w:val="22"/>
        </w:rPr>
      </w:pPr>
      <w:r w:rsidRPr="00DE5B63">
        <w:rPr>
          <w:i/>
          <w:szCs w:val="22"/>
        </w:rPr>
        <w:lastRenderedPageBreak/>
        <w:t xml:space="preserve">A particular village had a high increase in </w:t>
      </w:r>
      <w:r w:rsidR="00DE5B63">
        <w:rPr>
          <w:i/>
          <w:szCs w:val="22"/>
        </w:rPr>
        <w:t xml:space="preserve">its </w:t>
      </w:r>
      <w:r w:rsidRPr="00DE5B63">
        <w:rPr>
          <w:i/>
          <w:szCs w:val="22"/>
        </w:rPr>
        <w:t xml:space="preserve">student population, </w:t>
      </w:r>
      <w:r w:rsidR="00DE5B63">
        <w:rPr>
          <w:i/>
          <w:szCs w:val="22"/>
        </w:rPr>
        <w:t xml:space="preserve">but </w:t>
      </w:r>
      <w:r w:rsidRPr="00DE5B63">
        <w:rPr>
          <w:i/>
          <w:szCs w:val="22"/>
        </w:rPr>
        <w:t>the school had no furniture, n</w:t>
      </w:r>
      <w:r w:rsidR="00DE5B63">
        <w:rPr>
          <w:i/>
          <w:szCs w:val="22"/>
        </w:rPr>
        <w:t>o electricity and the building wa</w:t>
      </w:r>
      <w:r w:rsidRPr="00DE5B63">
        <w:rPr>
          <w:i/>
          <w:szCs w:val="22"/>
        </w:rPr>
        <w:t>s dilapidated.</w:t>
      </w:r>
    </w:p>
    <w:p w14:paraId="56FB4AA2" w14:textId="77777777" w:rsidR="00D254F2" w:rsidRPr="00F11461" w:rsidRDefault="00D254F2" w:rsidP="00D254F2">
      <w:pPr>
        <w:pStyle w:val="ListParagraph"/>
        <w:tabs>
          <w:tab w:val="left" w:pos="3645"/>
        </w:tabs>
        <w:spacing w:after="200" w:line="276" w:lineRule="auto"/>
        <w:ind w:left="0"/>
        <w:contextualSpacing/>
        <w:rPr>
          <w:rFonts w:ascii="Times New Roman" w:hAnsi="Times New Roman"/>
          <w:szCs w:val="22"/>
        </w:rPr>
      </w:pPr>
      <w:r w:rsidRPr="00F11461">
        <w:rPr>
          <w:rFonts w:ascii="Times New Roman" w:hAnsi="Times New Roman"/>
          <w:szCs w:val="22"/>
        </w:rPr>
        <w:t>a) What educational technology will be appropriate for effective instruction in such a situation?</w:t>
      </w:r>
    </w:p>
    <w:p w14:paraId="016B1A13" w14:textId="77777777" w:rsidR="00D254F2" w:rsidRDefault="00D254F2" w:rsidP="00D254F2">
      <w:pPr>
        <w:tabs>
          <w:tab w:val="left" w:pos="3645"/>
        </w:tabs>
        <w:rPr>
          <w:szCs w:val="22"/>
        </w:rPr>
      </w:pPr>
      <w:r w:rsidRPr="00CF210F">
        <w:rPr>
          <w:szCs w:val="22"/>
        </w:rPr>
        <w:t>b) What could be your alternative option when what you intend teaching need</w:t>
      </w:r>
      <w:r w:rsidR="00DE5B63">
        <w:rPr>
          <w:szCs w:val="22"/>
        </w:rPr>
        <w:t xml:space="preserve">s to be visualized but </w:t>
      </w:r>
      <w:r w:rsidRPr="00CF210F">
        <w:rPr>
          <w:szCs w:val="22"/>
        </w:rPr>
        <w:t>there is no power, slide projectors, multimedia projector etc available for use in your school/college?</w:t>
      </w:r>
    </w:p>
    <w:p w14:paraId="04D3E9A0" w14:textId="77777777" w:rsidR="00D254F2" w:rsidRPr="00F11461" w:rsidRDefault="00D254F2" w:rsidP="00D254F2">
      <w:pPr>
        <w:tabs>
          <w:tab w:val="left" w:pos="3645"/>
        </w:tabs>
        <w:rPr>
          <w:szCs w:val="22"/>
        </w:rPr>
      </w:pPr>
      <w:r w:rsidRPr="00F11461">
        <w:rPr>
          <w:szCs w:val="22"/>
        </w:rPr>
        <w:t xml:space="preserve">c) At what point </w:t>
      </w:r>
      <w:r w:rsidR="00DE5B63">
        <w:rPr>
          <w:szCs w:val="22"/>
        </w:rPr>
        <w:t>and under what conditions do you think mobile learning could</w:t>
      </w:r>
      <w:r w:rsidRPr="00F11461">
        <w:rPr>
          <w:szCs w:val="22"/>
        </w:rPr>
        <w:t xml:space="preserve"> be important and relevant for delivery of your lesson?    </w:t>
      </w:r>
    </w:p>
    <w:p w14:paraId="50B664BC" w14:textId="77777777" w:rsidR="00D254F2" w:rsidRPr="00F11461" w:rsidRDefault="00D254F2" w:rsidP="00D254F2">
      <w:pPr>
        <w:tabs>
          <w:tab w:val="left" w:pos="3645"/>
        </w:tabs>
        <w:rPr>
          <w:szCs w:val="22"/>
        </w:rPr>
      </w:pPr>
      <w:r w:rsidRPr="00F11461">
        <w:rPr>
          <w:szCs w:val="22"/>
        </w:rPr>
        <w:t>(d)</w:t>
      </w:r>
      <w:r w:rsidR="00DE5B63">
        <w:rPr>
          <w:szCs w:val="22"/>
        </w:rPr>
        <w:t xml:space="preserve"> During a contact session, brainstorm with other t</w:t>
      </w:r>
      <w:r w:rsidRPr="00F11461">
        <w:rPr>
          <w:szCs w:val="22"/>
        </w:rPr>
        <w:t>eacher-educators in groups and select appropriate educational technology for teaching in:</w:t>
      </w:r>
    </w:p>
    <w:p w14:paraId="00435BD2" w14:textId="77777777" w:rsidR="00D254F2" w:rsidRPr="00F11461" w:rsidRDefault="00D254F2" w:rsidP="00D254F2">
      <w:pPr>
        <w:pStyle w:val="ListParagraph"/>
        <w:tabs>
          <w:tab w:val="left" w:pos="3645"/>
        </w:tabs>
        <w:spacing w:after="200" w:line="276" w:lineRule="auto"/>
        <w:contextualSpacing/>
        <w:rPr>
          <w:rFonts w:ascii="Times New Roman" w:hAnsi="Times New Roman"/>
          <w:szCs w:val="22"/>
        </w:rPr>
      </w:pPr>
      <w:r w:rsidRPr="00F11461">
        <w:rPr>
          <w:rFonts w:ascii="Times New Roman" w:hAnsi="Times New Roman"/>
          <w:szCs w:val="22"/>
        </w:rPr>
        <w:t>Class with few students</w:t>
      </w:r>
    </w:p>
    <w:p w14:paraId="33264182" w14:textId="77777777" w:rsidR="00D254F2" w:rsidRPr="00F11461" w:rsidRDefault="00D254F2" w:rsidP="00D254F2">
      <w:pPr>
        <w:pStyle w:val="ListParagraph"/>
        <w:tabs>
          <w:tab w:val="left" w:pos="3645"/>
        </w:tabs>
        <w:spacing w:after="200" w:line="276" w:lineRule="auto"/>
        <w:contextualSpacing/>
        <w:rPr>
          <w:rFonts w:ascii="Times New Roman" w:hAnsi="Times New Roman"/>
          <w:szCs w:val="22"/>
        </w:rPr>
      </w:pPr>
      <w:r w:rsidRPr="00F11461">
        <w:rPr>
          <w:rFonts w:ascii="Times New Roman" w:hAnsi="Times New Roman"/>
          <w:szCs w:val="22"/>
        </w:rPr>
        <w:t xml:space="preserve">Class with moderate population </w:t>
      </w:r>
    </w:p>
    <w:p w14:paraId="5DABF73C" w14:textId="77777777" w:rsidR="00D254F2" w:rsidRPr="00F11461" w:rsidRDefault="00D254F2" w:rsidP="00D254F2">
      <w:pPr>
        <w:pStyle w:val="ListParagraph"/>
        <w:tabs>
          <w:tab w:val="left" w:pos="3645"/>
        </w:tabs>
        <w:spacing w:after="200" w:line="276" w:lineRule="auto"/>
        <w:contextualSpacing/>
        <w:rPr>
          <w:rFonts w:ascii="Times New Roman" w:hAnsi="Times New Roman"/>
          <w:szCs w:val="22"/>
        </w:rPr>
      </w:pPr>
      <w:r w:rsidRPr="00F11461">
        <w:rPr>
          <w:rFonts w:ascii="Times New Roman" w:hAnsi="Times New Roman"/>
          <w:szCs w:val="22"/>
        </w:rPr>
        <w:t>Overpopulated class.</w:t>
      </w:r>
    </w:p>
    <w:p w14:paraId="2938AD50" w14:textId="77777777" w:rsidR="00D254F2" w:rsidRPr="00F11461" w:rsidRDefault="00D254F2" w:rsidP="00D254F2">
      <w:pPr>
        <w:pStyle w:val="ListParagraph"/>
        <w:tabs>
          <w:tab w:val="left" w:pos="3645"/>
        </w:tabs>
        <w:spacing w:after="200" w:line="276" w:lineRule="auto"/>
        <w:contextualSpacing/>
        <w:rPr>
          <w:rFonts w:ascii="Times New Roman" w:hAnsi="Times New Roman"/>
          <w:szCs w:val="22"/>
        </w:rPr>
      </w:pPr>
      <w:r w:rsidRPr="00F11461">
        <w:rPr>
          <w:rFonts w:ascii="Times New Roman" w:hAnsi="Times New Roman"/>
          <w:szCs w:val="22"/>
        </w:rPr>
        <w:t>Class w</w:t>
      </w:r>
      <w:r w:rsidR="00DE5B63">
        <w:rPr>
          <w:rFonts w:ascii="Times New Roman" w:hAnsi="Times New Roman"/>
          <w:szCs w:val="22"/>
        </w:rPr>
        <w:t>ithout furniture, chalkboard or</w:t>
      </w:r>
      <w:r w:rsidRPr="00F11461">
        <w:rPr>
          <w:rFonts w:ascii="Times New Roman" w:hAnsi="Times New Roman"/>
          <w:szCs w:val="22"/>
        </w:rPr>
        <w:t xml:space="preserve"> power</w:t>
      </w:r>
    </w:p>
    <w:p w14:paraId="7E5D9AD8" w14:textId="77777777" w:rsidR="00D254F2" w:rsidRPr="00F11461" w:rsidRDefault="00D254F2" w:rsidP="00D254F2">
      <w:pPr>
        <w:pStyle w:val="ListParagraph"/>
        <w:tabs>
          <w:tab w:val="left" w:pos="3645"/>
        </w:tabs>
        <w:spacing w:after="200" w:line="276" w:lineRule="auto"/>
        <w:contextualSpacing/>
        <w:rPr>
          <w:rFonts w:ascii="Times New Roman" w:hAnsi="Times New Roman"/>
          <w:szCs w:val="22"/>
        </w:rPr>
      </w:pPr>
      <w:r w:rsidRPr="00F11461">
        <w:rPr>
          <w:rFonts w:ascii="Times New Roman" w:hAnsi="Times New Roman"/>
          <w:szCs w:val="22"/>
        </w:rPr>
        <w:t>Class without basic learning resources</w:t>
      </w:r>
      <w:r w:rsidR="00DE5B63">
        <w:rPr>
          <w:rFonts w:ascii="Times New Roman" w:hAnsi="Times New Roman"/>
          <w:szCs w:val="22"/>
        </w:rPr>
        <w:t>.</w:t>
      </w:r>
    </w:p>
    <w:p w14:paraId="680A46EE" w14:textId="77777777" w:rsidR="00D254F2" w:rsidRPr="00F11461" w:rsidRDefault="00DE5B63" w:rsidP="00D254F2">
      <w:pPr>
        <w:tabs>
          <w:tab w:val="left" w:pos="3645"/>
        </w:tabs>
        <w:rPr>
          <w:szCs w:val="22"/>
        </w:rPr>
      </w:pPr>
      <w:r>
        <w:rPr>
          <w:szCs w:val="22"/>
        </w:rPr>
        <w:t xml:space="preserve">Also, </w:t>
      </w:r>
      <w:r w:rsidR="00D254F2" w:rsidRPr="00F11461">
        <w:rPr>
          <w:szCs w:val="22"/>
        </w:rPr>
        <w:t>proffer solution</w:t>
      </w:r>
      <w:r w:rsidR="00D254F2">
        <w:rPr>
          <w:szCs w:val="22"/>
        </w:rPr>
        <w:t>s</w:t>
      </w:r>
      <w:r w:rsidR="00D254F2" w:rsidRPr="00F11461">
        <w:rPr>
          <w:szCs w:val="22"/>
        </w:rPr>
        <w:t xml:space="preserve"> to the following situations:</w:t>
      </w:r>
    </w:p>
    <w:p w14:paraId="6D4FF90B" w14:textId="77777777" w:rsidR="00D254F2" w:rsidRPr="00F11461" w:rsidRDefault="00D254F2" w:rsidP="00D254F2">
      <w:pPr>
        <w:tabs>
          <w:tab w:val="left" w:pos="3645"/>
        </w:tabs>
        <w:rPr>
          <w:szCs w:val="22"/>
        </w:rPr>
      </w:pPr>
      <w:r w:rsidRPr="00F11461">
        <w:rPr>
          <w:szCs w:val="22"/>
        </w:rPr>
        <w:t>Considering the inadequacies in schools, how can you design, develop and produce instructional materials for teaching a topic in your teaching specialty?</w:t>
      </w:r>
    </w:p>
    <w:p w14:paraId="3011FA02" w14:textId="77777777" w:rsidR="00D254F2" w:rsidRPr="00F11461" w:rsidRDefault="00D254F2" w:rsidP="00D254F2">
      <w:pPr>
        <w:pStyle w:val="BodyText"/>
      </w:pPr>
      <w:r w:rsidRPr="00F11461">
        <w:t>How do you</w:t>
      </w:r>
      <w:r w:rsidR="00DE5B63">
        <w:t>/could you</w:t>
      </w:r>
      <w:r w:rsidRPr="00F11461">
        <w:t xml:space="preserve"> incorporate either onl</w:t>
      </w:r>
      <w:r w:rsidR="00DE5B63">
        <w:t>ine asynchronous or</w:t>
      </w:r>
      <w:r w:rsidRPr="00F11461">
        <w:t xml:space="preserve"> synchronous forum (chat) in your teaching approach?</w:t>
      </w:r>
    </w:p>
    <w:p w14:paraId="3CB0DE7E" w14:textId="77777777" w:rsidR="00D254F2" w:rsidRPr="00F11461" w:rsidRDefault="00D254F2" w:rsidP="00D254F2">
      <w:pPr>
        <w:spacing w:after="0"/>
        <w:rPr>
          <w:rFonts w:eastAsia="Calibri"/>
          <w:bCs/>
          <w:szCs w:val="22"/>
        </w:rPr>
      </w:pPr>
      <w:r w:rsidRPr="00F11461">
        <w:rPr>
          <w:rFonts w:eastAsia="Calibri"/>
          <w:bCs/>
          <w:szCs w:val="22"/>
        </w:rPr>
        <w:t xml:space="preserve">Various Educational Media/Instructional media are used nowadays to impart knowledge to different learners in various class sizes. Some of these </w:t>
      </w:r>
      <w:r w:rsidR="001A2E44">
        <w:rPr>
          <w:rFonts w:eastAsia="Calibri"/>
          <w:bCs/>
          <w:szCs w:val="22"/>
        </w:rPr>
        <w:t xml:space="preserve">media require </w:t>
      </w:r>
      <w:r w:rsidRPr="00F11461">
        <w:rPr>
          <w:rFonts w:eastAsia="Calibri"/>
          <w:bCs/>
          <w:szCs w:val="22"/>
        </w:rPr>
        <w:t xml:space="preserve">Educational Technology equipment </w:t>
      </w:r>
      <w:r w:rsidR="001A2E44">
        <w:rPr>
          <w:rFonts w:eastAsia="Calibri"/>
          <w:bCs/>
          <w:szCs w:val="22"/>
        </w:rPr>
        <w:t xml:space="preserve">and </w:t>
      </w:r>
      <w:r w:rsidRPr="00F11461">
        <w:rPr>
          <w:rFonts w:eastAsia="Calibri"/>
          <w:bCs/>
          <w:szCs w:val="22"/>
        </w:rPr>
        <w:t xml:space="preserve">include both projected and non-projected instructional media. The projected media include the multimedia projectors overhead projectors, slide projectors, filmstrip projectors, opaque projectors, 16mm and 32mm cinema projectors. </w:t>
      </w:r>
    </w:p>
    <w:p w14:paraId="6854515A" w14:textId="77777777" w:rsidR="00D254F2" w:rsidRDefault="00D254F2" w:rsidP="00D254F2">
      <w:pPr>
        <w:pStyle w:val="BodyText"/>
        <w:keepNext/>
        <w:rPr>
          <w:rFonts w:eastAsia="Calibri"/>
          <w:bCs/>
        </w:rPr>
      </w:pPr>
      <w:r w:rsidRPr="00F11461">
        <w:rPr>
          <w:rFonts w:eastAsia="Calibri"/>
          <w:bCs/>
        </w:rPr>
        <w:t>The non-projected include the radio, the television, computers, prints, cartoons, posters, newspapers, magazines, bulletin boards, magnetic boards, graphs, charts, textbooks, maps, globes, charts, resources in the community, and public address systems.</w:t>
      </w:r>
    </w:p>
    <w:p w14:paraId="05C1D1C6" w14:textId="77777777" w:rsidR="001A2E44" w:rsidRPr="00F11461" w:rsidRDefault="001A2E44" w:rsidP="00D254F2">
      <w:pPr>
        <w:pStyle w:val="BodyText"/>
        <w:keepNext/>
      </w:pPr>
      <w:r>
        <w:rPr>
          <w:rFonts w:eastAsia="Calibri"/>
          <w:bCs/>
        </w:rPr>
        <w:t>How do we choose resources and technology that will be appropriate for context?</w:t>
      </w:r>
    </w:p>
    <w:p w14:paraId="779957DE" w14:textId="77777777" w:rsidR="001A2E44" w:rsidRDefault="001A2E44">
      <w:pPr>
        <w:spacing w:before="0" w:after="200" w:line="276" w:lineRule="auto"/>
        <w:rPr>
          <w:rFonts w:ascii="Arial Narrow" w:hAnsi="Arial Narrow"/>
          <w:b/>
          <w:noProof/>
          <w:sz w:val="40"/>
          <w:szCs w:val="40"/>
          <w:lang w:eastAsia="en-GB"/>
        </w:rPr>
      </w:pPr>
      <w:r>
        <w:rPr>
          <w:noProof/>
          <w:lang w:eastAsia="en-GB"/>
        </w:rPr>
        <w:br w:type="page"/>
      </w:r>
    </w:p>
    <w:p w14:paraId="50CCCFAA" w14:textId="77777777" w:rsidR="00D254F2" w:rsidRDefault="00D254F2" w:rsidP="00D254F2">
      <w:pPr>
        <w:pStyle w:val="Heading2"/>
        <w:rPr>
          <w:noProof/>
          <w:lang w:eastAsia="en-GB"/>
        </w:rPr>
      </w:pPr>
      <w:bookmarkStart w:id="107" w:name="_Toc418003194"/>
      <w:r w:rsidRPr="00CF210F">
        <w:rPr>
          <w:noProof/>
          <w:lang w:eastAsia="en-GB"/>
        </w:rPr>
        <w:lastRenderedPageBreak/>
        <w:t>1.3</w:t>
      </w:r>
      <w:r>
        <w:rPr>
          <w:noProof/>
          <w:lang w:eastAsia="en-GB"/>
        </w:rPr>
        <w:t xml:space="preserve"> Selecting appropriate educational technology for s</w:t>
      </w:r>
      <w:r w:rsidRPr="00CF210F">
        <w:rPr>
          <w:noProof/>
          <w:lang w:eastAsia="en-GB"/>
        </w:rPr>
        <w:t xml:space="preserve">mall </w:t>
      </w:r>
      <w:r>
        <w:rPr>
          <w:noProof/>
          <w:lang w:eastAsia="en-GB"/>
        </w:rPr>
        <w:t>c</w:t>
      </w:r>
      <w:r w:rsidRPr="00CF210F">
        <w:rPr>
          <w:noProof/>
          <w:lang w:eastAsia="en-GB"/>
        </w:rPr>
        <w:t xml:space="preserve">lass </w:t>
      </w:r>
      <w:r>
        <w:rPr>
          <w:noProof/>
          <w:lang w:eastAsia="en-GB"/>
        </w:rPr>
        <w:t>s</w:t>
      </w:r>
      <w:r w:rsidRPr="00CF210F">
        <w:rPr>
          <w:noProof/>
          <w:lang w:eastAsia="en-GB"/>
        </w:rPr>
        <w:t>ize</w:t>
      </w:r>
      <w:bookmarkEnd w:id="107"/>
    </w:p>
    <w:p w14:paraId="3271A8B0" w14:textId="268A07F3" w:rsidR="00E91BB5" w:rsidRDefault="00E91BB5" w:rsidP="00E91BB5">
      <w:pPr>
        <w:pStyle w:val="BodyText"/>
        <w:rPr>
          <w:lang w:val="en-GB" w:eastAsia="en-GB"/>
        </w:rPr>
      </w:pPr>
      <w:r>
        <w:rPr>
          <w:lang w:val="en-GB" w:eastAsia="en-GB"/>
        </w:rPr>
        <w:t>Stop a moment and think about your own practice.</w:t>
      </w:r>
    </w:p>
    <w:p w14:paraId="4D613DBB" w14:textId="2D63118A" w:rsidR="00E91BB5" w:rsidRDefault="00E91BB5" w:rsidP="00E91BB5">
      <w:pPr>
        <w:pStyle w:val="BodyText"/>
        <w:rPr>
          <w:lang w:val="en-GB" w:eastAsia="en-GB"/>
        </w:rPr>
      </w:pPr>
      <w:r>
        <w:rPr>
          <w:lang w:val="en-GB" w:eastAsia="en-GB"/>
        </w:rPr>
        <w:t>What educational technology do you most often use in your own teaching?</w:t>
      </w:r>
    </w:p>
    <w:p w14:paraId="185FC707" w14:textId="2FAF2BA1" w:rsidR="00E91BB5" w:rsidRPr="00E91BB5" w:rsidRDefault="00E91BB5" w:rsidP="00E91BB5">
      <w:pPr>
        <w:pStyle w:val="BodyText"/>
        <w:rPr>
          <w:lang w:val="en-GB" w:eastAsia="en-GB"/>
        </w:rPr>
      </w:pPr>
      <w:r>
        <w:rPr>
          <w:lang w:val="en-GB" w:eastAsia="en-GB"/>
        </w:rPr>
        <w:t xml:space="preserve">Does class size impact on the decisions you make about </w:t>
      </w:r>
      <w:r w:rsidRPr="00E91BB5">
        <w:rPr>
          <w:b/>
          <w:lang w:val="en-GB" w:eastAsia="en-GB"/>
        </w:rPr>
        <w:t>what</w:t>
      </w:r>
      <w:r>
        <w:rPr>
          <w:lang w:val="en-GB" w:eastAsia="en-GB"/>
        </w:rPr>
        <w:t xml:space="preserve"> educational technology to use and</w:t>
      </w:r>
      <w:r w:rsidRPr="00E91BB5">
        <w:rPr>
          <w:b/>
          <w:lang w:val="en-GB" w:eastAsia="en-GB"/>
        </w:rPr>
        <w:t xml:space="preserve"> how</w:t>
      </w:r>
      <w:r>
        <w:rPr>
          <w:lang w:val="en-GB" w:eastAsia="en-GB"/>
        </w:rPr>
        <w:t xml:space="preserve"> to use it?</w:t>
      </w:r>
    </w:p>
    <w:tbl>
      <w:tblPr>
        <w:tblW w:w="0" w:type="auto"/>
        <w:tblInd w:w="-2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8038"/>
      </w:tblGrid>
      <w:tr w:rsidR="00D254F2" w:rsidRPr="00F11461" w14:paraId="4A7A2EB2" w14:textId="77777777" w:rsidTr="00985A5B">
        <w:trPr>
          <w:cantSplit/>
        </w:trPr>
        <w:tc>
          <w:tcPr>
            <w:tcW w:w="2495" w:type="dxa"/>
            <w:shd w:val="clear" w:color="auto" w:fill="auto"/>
          </w:tcPr>
          <w:p w14:paraId="5C479BE0" w14:textId="77777777" w:rsidR="00D254F2" w:rsidRPr="00F11461" w:rsidRDefault="00D254F2" w:rsidP="00985A5B">
            <w:pPr>
              <w:pStyle w:val="BodyText"/>
              <w:rPr>
                <w:rStyle w:val="CustomBold"/>
              </w:rPr>
            </w:pPr>
            <w:r w:rsidRPr="00F11461">
              <w:rPr>
                <w:noProof/>
                <w:lang w:val="en-ZA" w:eastAsia="en-ZA"/>
              </w:rPr>
              <w:lastRenderedPageBreak/>
              <w:drawing>
                <wp:inline distT="0" distB="0" distL="0" distR="0" wp14:anchorId="43184AAB" wp14:editId="15F563AE">
                  <wp:extent cx="666750" cy="5715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srcRect/>
                          <a:stretch>
                            <a:fillRect/>
                          </a:stretch>
                        </pic:blipFill>
                        <pic:spPr bwMode="auto">
                          <a:xfrm>
                            <a:off x="0" y="0"/>
                            <a:ext cx="666750" cy="571500"/>
                          </a:xfrm>
                          <a:prstGeom prst="rect">
                            <a:avLst/>
                          </a:prstGeom>
                          <a:noFill/>
                          <a:ln w="9525">
                            <a:noFill/>
                            <a:miter lim="800000"/>
                            <a:headEnd/>
                            <a:tailEnd/>
                          </a:ln>
                        </pic:spPr>
                      </pic:pic>
                    </a:graphicData>
                  </a:graphic>
                </wp:inline>
              </w:drawing>
            </w:r>
          </w:p>
          <w:p w14:paraId="4233C887" w14:textId="77777777" w:rsidR="00D254F2" w:rsidRPr="00F11461" w:rsidRDefault="00D254F2" w:rsidP="00985A5B">
            <w:pPr>
              <w:tabs>
                <w:tab w:val="num" w:pos="284"/>
              </w:tabs>
              <w:spacing w:after="40"/>
              <w:outlineLvl w:val="4"/>
              <w:rPr>
                <w:b/>
                <w:color w:val="000080"/>
                <w:spacing w:val="6"/>
              </w:rPr>
            </w:pPr>
            <w:r w:rsidRPr="00F11461">
              <w:rPr>
                <w:rStyle w:val="CustomBold"/>
                <w:color w:val="000080"/>
              </w:rPr>
              <w:t>Activity 1b</w:t>
            </w:r>
          </w:p>
        </w:tc>
        <w:tc>
          <w:tcPr>
            <w:tcW w:w="6745" w:type="dxa"/>
            <w:shd w:val="clear" w:color="auto" w:fill="auto"/>
          </w:tcPr>
          <w:p w14:paraId="57A0A8F3" w14:textId="77777777" w:rsidR="00D254F2" w:rsidRPr="00F11461" w:rsidRDefault="00D254F2" w:rsidP="00985A5B">
            <w:pPr>
              <w:rPr>
                <w:b/>
                <w:lang w:val="en-ZA" w:eastAsia="en-US"/>
              </w:rPr>
            </w:pPr>
            <w:r w:rsidRPr="00F11461">
              <w:rPr>
                <w:b/>
                <w:szCs w:val="22"/>
                <w:lang w:val="en-ZA" w:eastAsia="en-US"/>
              </w:rPr>
              <w:t>Purpose</w:t>
            </w:r>
          </w:p>
          <w:p w14:paraId="497E5E2D" w14:textId="77777777" w:rsidR="00D254F2" w:rsidRPr="00F11461" w:rsidRDefault="00D254F2" w:rsidP="00985A5B">
            <w:pPr>
              <w:rPr>
                <w:lang w:val="en-ZA" w:eastAsia="en-US"/>
              </w:rPr>
            </w:pPr>
            <w:r w:rsidRPr="00F11461">
              <w:rPr>
                <w:rFonts w:eastAsia="Calibri"/>
                <w:bCs/>
                <w:szCs w:val="22"/>
              </w:rPr>
              <w:t xml:space="preserve">This is to help </w:t>
            </w:r>
            <w:r>
              <w:rPr>
                <w:rFonts w:eastAsia="Calibri"/>
                <w:bCs/>
                <w:szCs w:val="22"/>
              </w:rPr>
              <w:t xml:space="preserve">you </w:t>
            </w:r>
            <w:r w:rsidRPr="00F11461">
              <w:rPr>
                <w:rFonts w:eastAsia="Calibri"/>
                <w:bCs/>
                <w:szCs w:val="22"/>
              </w:rPr>
              <w:t xml:space="preserve">to appropriately select educational technology for </w:t>
            </w:r>
            <w:r w:rsidR="001A2E44">
              <w:rPr>
                <w:rFonts w:eastAsia="Calibri"/>
                <w:bCs/>
                <w:szCs w:val="22"/>
              </w:rPr>
              <w:t xml:space="preserve">a </w:t>
            </w:r>
            <w:r w:rsidRPr="00F11461">
              <w:rPr>
                <w:rFonts w:eastAsia="Calibri"/>
                <w:bCs/>
                <w:szCs w:val="22"/>
              </w:rPr>
              <w:t>small class size</w:t>
            </w:r>
          </w:p>
          <w:p w14:paraId="0FEFAD68" w14:textId="77777777" w:rsidR="00D254F2" w:rsidRPr="00F11461" w:rsidRDefault="00D254F2" w:rsidP="00985A5B">
            <w:pPr>
              <w:rPr>
                <w:b/>
                <w:lang w:val="en-ZA" w:eastAsia="en-US"/>
              </w:rPr>
            </w:pPr>
            <w:r w:rsidRPr="00F11461">
              <w:rPr>
                <w:b/>
                <w:szCs w:val="22"/>
                <w:lang w:val="en-ZA" w:eastAsia="en-US"/>
              </w:rPr>
              <w:t>Time</w:t>
            </w:r>
          </w:p>
          <w:p w14:paraId="78DC2613" w14:textId="77777777" w:rsidR="00D254F2" w:rsidRDefault="00D254F2" w:rsidP="00985A5B">
            <w:pPr>
              <w:spacing w:after="0" w:line="360" w:lineRule="auto"/>
              <w:rPr>
                <w:lang w:val="en-ZA" w:eastAsia="en-US"/>
              </w:rPr>
            </w:pPr>
            <w:r w:rsidRPr="00F11461">
              <w:rPr>
                <w:szCs w:val="22"/>
                <w:lang w:val="en-ZA" w:eastAsia="en-US"/>
              </w:rPr>
              <w:t>The act</w:t>
            </w:r>
            <w:r w:rsidR="001A2E44">
              <w:rPr>
                <w:szCs w:val="22"/>
                <w:lang w:val="en-ZA" w:eastAsia="en-US"/>
              </w:rPr>
              <w:t>ivity should take about 2 hours.</w:t>
            </w:r>
          </w:p>
          <w:p w14:paraId="30ADA90E" w14:textId="4A97ED9E" w:rsidR="00D254F2" w:rsidRDefault="00534932" w:rsidP="00985A5B">
            <w:pPr>
              <w:spacing w:after="0" w:line="360" w:lineRule="auto"/>
              <w:rPr>
                <w:lang w:val="en-ZA" w:eastAsia="en-US"/>
              </w:rPr>
            </w:pPr>
            <w:r>
              <w:rPr>
                <w:lang w:val="en-ZA" w:eastAsia="en-US"/>
              </w:rPr>
              <w:t>Read the argument on class size made at:</w:t>
            </w:r>
          </w:p>
          <w:p w14:paraId="47573853" w14:textId="2857C7C7" w:rsidR="00534932" w:rsidRDefault="00DA6AF3" w:rsidP="00985A5B">
            <w:pPr>
              <w:spacing w:after="0" w:line="360" w:lineRule="auto"/>
              <w:rPr>
                <w:lang w:val="en-ZA" w:eastAsia="en-US"/>
              </w:rPr>
            </w:pPr>
            <w:hyperlink r:id="rId38" w:history="1">
              <w:r w:rsidR="00534932" w:rsidRPr="00DA6DF4">
                <w:rPr>
                  <w:rStyle w:val="Hyperlink"/>
                  <w:lang w:val="en-ZA" w:eastAsia="en-US"/>
                </w:rPr>
                <w:t>http://www.salon.com/2011/08/06/good_school_excerpt/</w:t>
              </w:r>
            </w:hyperlink>
          </w:p>
          <w:p w14:paraId="6B51B642" w14:textId="77777777" w:rsidR="00534932" w:rsidRDefault="00534932" w:rsidP="00985A5B">
            <w:pPr>
              <w:spacing w:after="0" w:line="360" w:lineRule="auto"/>
              <w:rPr>
                <w:lang w:val="en-ZA" w:eastAsia="en-US"/>
              </w:rPr>
            </w:pPr>
            <w:r>
              <w:rPr>
                <w:lang w:val="en-ZA" w:eastAsia="en-US"/>
              </w:rPr>
              <w:t>To what extent do you agree/disagree?</w:t>
            </w:r>
          </w:p>
          <w:p w14:paraId="41839573" w14:textId="77777777" w:rsidR="00534932" w:rsidRDefault="00534932" w:rsidP="00985A5B">
            <w:pPr>
              <w:spacing w:after="0" w:line="360" w:lineRule="auto"/>
              <w:rPr>
                <w:lang w:val="en-ZA" w:eastAsia="en-US"/>
              </w:rPr>
            </w:pPr>
            <w:r>
              <w:rPr>
                <w:lang w:val="en-ZA" w:eastAsia="en-US"/>
              </w:rPr>
              <w:t>Now consider the ideas about small class/seminar teaching at:</w:t>
            </w:r>
          </w:p>
          <w:p w14:paraId="2A61D584" w14:textId="6E53A505" w:rsidR="00534932" w:rsidRDefault="00DA6AF3" w:rsidP="00985A5B">
            <w:pPr>
              <w:spacing w:after="0" w:line="360" w:lineRule="auto"/>
              <w:rPr>
                <w:lang w:val="en-ZA" w:eastAsia="en-US"/>
              </w:rPr>
            </w:pPr>
            <w:hyperlink r:id="rId39" w:history="1">
              <w:r w:rsidR="00534932" w:rsidRPr="00DA6DF4">
                <w:rPr>
                  <w:rStyle w:val="Hyperlink"/>
                  <w:lang w:val="en-ZA" w:eastAsia="en-US"/>
                </w:rPr>
                <w:t>http://www.fctl.ucf.edu/TeachingAndLearningResources/LearningEnvironments/smallclass.php</w:t>
              </w:r>
            </w:hyperlink>
            <w:r w:rsidR="00534932">
              <w:rPr>
                <w:lang w:val="en-ZA" w:eastAsia="en-US"/>
              </w:rPr>
              <w:t xml:space="preserve"> </w:t>
            </w:r>
          </w:p>
          <w:p w14:paraId="19EEA781" w14:textId="739CCEE9" w:rsidR="00534932" w:rsidRPr="00F11461" w:rsidRDefault="00534932" w:rsidP="00985A5B">
            <w:pPr>
              <w:spacing w:after="0" w:line="360" w:lineRule="auto"/>
              <w:rPr>
                <w:lang w:val="en-ZA" w:eastAsia="en-US"/>
              </w:rPr>
            </w:pPr>
            <w:r>
              <w:rPr>
                <w:lang w:val="en-ZA" w:eastAsia="en-US"/>
              </w:rPr>
              <w:t>Which techniques/strategies could you employ in your own tutorials?</w:t>
            </w:r>
          </w:p>
          <w:p w14:paraId="113B4532" w14:textId="3D562C60" w:rsidR="00D254F2" w:rsidRPr="00F11461" w:rsidRDefault="00534932" w:rsidP="00985A5B">
            <w:pPr>
              <w:spacing w:after="0" w:line="360" w:lineRule="auto"/>
              <w:rPr>
                <w:rFonts w:eastAsia="Calibri"/>
                <w:b/>
                <w:bCs/>
              </w:rPr>
            </w:pPr>
            <w:r>
              <w:rPr>
                <w:rFonts w:eastAsia="Calibri"/>
                <w:b/>
                <w:bCs/>
                <w:szCs w:val="22"/>
              </w:rPr>
              <w:t>Now s</w:t>
            </w:r>
            <w:r w:rsidR="00D254F2" w:rsidRPr="00F11461">
              <w:rPr>
                <w:rFonts w:eastAsia="Calibri"/>
                <w:b/>
                <w:bCs/>
                <w:szCs w:val="22"/>
              </w:rPr>
              <w:t>e</w:t>
            </w:r>
            <w:r>
              <w:rPr>
                <w:rFonts w:eastAsia="Calibri"/>
                <w:b/>
                <w:bCs/>
                <w:szCs w:val="22"/>
              </w:rPr>
              <w:t xml:space="preserve">lect appropriately which </w:t>
            </w:r>
            <w:r w:rsidR="00D254F2" w:rsidRPr="00F11461">
              <w:rPr>
                <w:rFonts w:eastAsia="Calibri"/>
                <w:b/>
                <w:bCs/>
                <w:szCs w:val="22"/>
              </w:rPr>
              <w:t>Education</w:t>
            </w:r>
            <w:r>
              <w:rPr>
                <w:rFonts w:eastAsia="Calibri"/>
                <w:b/>
                <w:bCs/>
                <w:szCs w:val="22"/>
              </w:rPr>
              <w:t>al Technology may be applied most effectively in small class/seminar settings.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97"/>
              <w:gridCol w:w="4415"/>
            </w:tblGrid>
            <w:tr w:rsidR="00D254F2" w:rsidRPr="00F11461" w14:paraId="64D7C889" w14:textId="77777777" w:rsidTr="00985A5B">
              <w:tc>
                <w:tcPr>
                  <w:tcW w:w="2174" w:type="pct"/>
                </w:tcPr>
                <w:p w14:paraId="29DA511A" w14:textId="77777777" w:rsidR="00D254F2" w:rsidRPr="00F11461" w:rsidRDefault="00D254F2" w:rsidP="00985A5B">
                  <w:pPr>
                    <w:spacing w:after="0" w:line="360" w:lineRule="auto"/>
                    <w:rPr>
                      <w:rFonts w:eastAsia="Calibri"/>
                    </w:rPr>
                  </w:pPr>
                  <w:r w:rsidRPr="00F11461">
                    <w:rPr>
                      <w:rFonts w:eastAsia="Calibri"/>
                      <w:szCs w:val="22"/>
                    </w:rPr>
                    <w:t xml:space="preserve">Educational Technology </w:t>
                  </w:r>
                </w:p>
              </w:tc>
              <w:tc>
                <w:tcPr>
                  <w:tcW w:w="2826" w:type="pct"/>
                </w:tcPr>
                <w:p w14:paraId="3766264A" w14:textId="77777777" w:rsidR="00D254F2" w:rsidRPr="00F11461" w:rsidRDefault="00D254F2" w:rsidP="00985A5B">
                  <w:pPr>
                    <w:spacing w:after="0" w:line="360" w:lineRule="auto"/>
                    <w:rPr>
                      <w:rFonts w:eastAsia="Calibri"/>
                    </w:rPr>
                  </w:pPr>
                  <w:r w:rsidRPr="00F11461">
                    <w:rPr>
                      <w:rFonts w:eastAsia="Calibri"/>
                      <w:szCs w:val="22"/>
                    </w:rPr>
                    <w:t>State for which purpose in instruction</w:t>
                  </w:r>
                </w:p>
              </w:tc>
            </w:tr>
            <w:tr w:rsidR="00D254F2" w:rsidRPr="00F11461" w14:paraId="69EC87C6" w14:textId="77777777" w:rsidTr="00985A5B">
              <w:tc>
                <w:tcPr>
                  <w:tcW w:w="2174" w:type="pct"/>
                </w:tcPr>
                <w:p w14:paraId="45351FF0" w14:textId="77777777" w:rsidR="00D254F2" w:rsidRPr="00F11461" w:rsidRDefault="00D254F2" w:rsidP="00985A5B">
                  <w:pPr>
                    <w:spacing w:after="0" w:line="360" w:lineRule="auto"/>
                    <w:rPr>
                      <w:rFonts w:eastAsia="Calibri"/>
                      <w:b/>
                      <w:bCs/>
                    </w:rPr>
                  </w:pPr>
                  <w:r w:rsidRPr="00F11461">
                    <w:rPr>
                      <w:rFonts w:eastAsia="Calibri"/>
                      <w:b/>
                      <w:bCs/>
                      <w:szCs w:val="22"/>
                    </w:rPr>
                    <w:t xml:space="preserve">Textbooks </w:t>
                  </w:r>
                </w:p>
              </w:tc>
              <w:tc>
                <w:tcPr>
                  <w:tcW w:w="2826" w:type="pct"/>
                </w:tcPr>
                <w:p w14:paraId="221710CF" w14:textId="77777777" w:rsidR="00D254F2" w:rsidRPr="00F11461" w:rsidRDefault="00D254F2" w:rsidP="00985A5B">
                  <w:pPr>
                    <w:spacing w:after="0" w:line="360" w:lineRule="auto"/>
                    <w:rPr>
                      <w:rFonts w:eastAsia="Calibri"/>
                      <w:b/>
                      <w:bCs/>
                    </w:rPr>
                  </w:pPr>
                </w:p>
              </w:tc>
            </w:tr>
            <w:tr w:rsidR="00D254F2" w:rsidRPr="00F11461" w14:paraId="4D964C8C" w14:textId="77777777" w:rsidTr="00985A5B">
              <w:tc>
                <w:tcPr>
                  <w:tcW w:w="2174" w:type="pct"/>
                </w:tcPr>
                <w:p w14:paraId="3221A813" w14:textId="77777777" w:rsidR="00D254F2" w:rsidRPr="00F11461" w:rsidRDefault="00D254F2" w:rsidP="00985A5B">
                  <w:pPr>
                    <w:spacing w:after="0" w:line="360" w:lineRule="auto"/>
                    <w:rPr>
                      <w:rFonts w:eastAsia="Calibri"/>
                      <w:b/>
                      <w:bCs/>
                    </w:rPr>
                  </w:pPr>
                  <w:r w:rsidRPr="00F11461">
                    <w:rPr>
                      <w:rFonts w:eastAsia="Calibri"/>
                      <w:b/>
                      <w:bCs/>
                      <w:szCs w:val="22"/>
                    </w:rPr>
                    <w:t>Cartoons</w:t>
                  </w:r>
                </w:p>
              </w:tc>
              <w:tc>
                <w:tcPr>
                  <w:tcW w:w="2826" w:type="pct"/>
                </w:tcPr>
                <w:p w14:paraId="50399F04" w14:textId="77777777" w:rsidR="00D254F2" w:rsidRPr="00F11461" w:rsidRDefault="00D254F2" w:rsidP="00985A5B">
                  <w:pPr>
                    <w:spacing w:after="0" w:line="360" w:lineRule="auto"/>
                    <w:rPr>
                      <w:rFonts w:eastAsia="Calibri"/>
                      <w:b/>
                      <w:bCs/>
                    </w:rPr>
                  </w:pPr>
                </w:p>
              </w:tc>
            </w:tr>
            <w:tr w:rsidR="00D254F2" w:rsidRPr="00F11461" w14:paraId="4BE0EF49" w14:textId="77777777" w:rsidTr="00985A5B">
              <w:tc>
                <w:tcPr>
                  <w:tcW w:w="2174" w:type="pct"/>
                </w:tcPr>
                <w:p w14:paraId="1A036683" w14:textId="77777777" w:rsidR="00D254F2" w:rsidRPr="00F11461" w:rsidRDefault="00D254F2" w:rsidP="00985A5B">
                  <w:pPr>
                    <w:spacing w:after="0" w:line="360" w:lineRule="auto"/>
                    <w:rPr>
                      <w:rFonts w:eastAsia="Calibri"/>
                      <w:b/>
                      <w:bCs/>
                    </w:rPr>
                  </w:pPr>
                  <w:r w:rsidRPr="00F11461">
                    <w:rPr>
                      <w:rFonts w:eastAsia="Calibri"/>
                      <w:b/>
                      <w:bCs/>
                      <w:szCs w:val="22"/>
                    </w:rPr>
                    <w:t>Charts</w:t>
                  </w:r>
                </w:p>
              </w:tc>
              <w:tc>
                <w:tcPr>
                  <w:tcW w:w="2826" w:type="pct"/>
                </w:tcPr>
                <w:p w14:paraId="0F80664A" w14:textId="77777777" w:rsidR="00D254F2" w:rsidRPr="00F11461" w:rsidRDefault="00D254F2" w:rsidP="00985A5B">
                  <w:pPr>
                    <w:spacing w:after="0" w:line="360" w:lineRule="auto"/>
                    <w:rPr>
                      <w:rFonts w:eastAsia="Calibri"/>
                      <w:b/>
                      <w:bCs/>
                    </w:rPr>
                  </w:pPr>
                </w:p>
              </w:tc>
            </w:tr>
            <w:tr w:rsidR="00D254F2" w:rsidRPr="00F11461" w14:paraId="0FA53372" w14:textId="77777777" w:rsidTr="00985A5B">
              <w:tc>
                <w:tcPr>
                  <w:tcW w:w="2174" w:type="pct"/>
                </w:tcPr>
                <w:p w14:paraId="0F48AB86" w14:textId="77777777" w:rsidR="00D254F2" w:rsidRPr="00F11461" w:rsidRDefault="00D254F2" w:rsidP="00985A5B">
                  <w:pPr>
                    <w:spacing w:after="0" w:line="360" w:lineRule="auto"/>
                    <w:rPr>
                      <w:rFonts w:eastAsia="Calibri"/>
                      <w:b/>
                      <w:bCs/>
                    </w:rPr>
                  </w:pPr>
                  <w:r w:rsidRPr="00F11461">
                    <w:rPr>
                      <w:rFonts w:eastAsia="Calibri"/>
                      <w:b/>
                      <w:bCs/>
                      <w:szCs w:val="22"/>
                    </w:rPr>
                    <w:t>Bulletin Boards</w:t>
                  </w:r>
                </w:p>
              </w:tc>
              <w:tc>
                <w:tcPr>
                  <w:tcW w:w="2826" w:type="pct"/>
                </w:tcPr>
                <w:p w14:paraId="71E8EBA6" w14:textId="77777777" w:rsidR="00D254F2" w:rsidRPr="00F11461" w:rsidRDefault="00D254F2" w:rsidP="00985A5B">
                  <w:pPr>
                    <w:spacing w:after="0" w:line="360" w:lineRule="auto"/>
                    <w:rPr>
                      <w:rFonts w:eastAsia="Calibri"/>
                      <w:b/>
                      <w:bCs/>
                    </w:rPr>
                  </w:pPr>
                </w:p>
              </w:tc>
            </w:tr>
            <w:tr w:rsidR="00D254F2" w:rsidRPr="00F11461" w14:paraId="77B96C46" w14:textId="77777777" w:rsidTr="00985A5B">
              <w:tc>
                <w:tcPr>
                  <w:tcW w:w="2174" w:type="pct"/>
                </w:tcPr>
                <w:p w14:paraId="4FB364DE" w14:textId="77777777" w:rsidR="00D254F2" w:rsidRPr="00F11461" w:rsidRDefault="00D254F2" w:rsidP="00985A5B">
                  <w:pPr>
                    <w:spacing w:after="0" w:line="360" w:lineRule="auto"/>
                    <w:rPr>
                      <w:rFonts w:eastAsia="Calibri"/>
                      <w:b/>
                      <w:bCs/>
                    </w:rPr>
                  </w:pPr>
                  <w:r w:rsidRPr="00F11461">
                    <w:rPr>
                      <w:rFonts w:eastAsia="Calibri"/>
                      <w:b/>
                      <w:bCs/>
                      <w:szCs w:val="22"/>
                    </w:rPr>
                    <w:t>Maps</w:t>
                  </w:r>
                </w:p>
              </w:tc>
              <w:tc>
                <w:tcPr>
                  <w:tcW w:w="2826" w:type="pct"/>
                </w:tcPr>
                <w:p w14:paraId="30318B4A" w14:textId="77777777" w:rsidR="00D254F2" w:rsidRPr="00F11461" w:rsidRDefault="00D254F2" w:rsidP="00985A5B">
                  <w:pPr>
                    <w:spacing w:after="0" w:line="360" w:lineRule="auto"/>
                    <w:rPr>
                      <w:rFonts w:eastAsia="Calibri"/>
                      <w:b/>
                      <w:bCs/>
                    </w:rPr>
                  </w:pPr>
                </w:p>
              </w:tc>
            </w:tr>
            <w:tr w:rsidR="00D254F2" w:rsidRPr="00F11461" w14:paraId="35D988E3" w14:textId="77777777" w:rsidTr="00985A5B">
              <w:tc>
                <w:tcPr>
                  <w:tcW w:w="2174" w:type="pct"/>
                </w:tcPr>
                <w:p w14:paraId="1F7BA3D5" w14:textId="77777777" w:rsidR="00D254F2" w:rsidRPr="00F11461" w:rsidRDefault="00D254F2" w:rsidP="00985A5B">
                  <w:pPr>
                    <w:spacing w:after="0" w:line="360" w:lineRule="auto"/>
                    <w:rPr>
                      <w:rFonts w:eastAsia="Calibri"/>
                      <w:b/>
                      <w:bCs/>
                    </w:rPr>
                  </w:pPr>
                  <w:r w:rsidRPr="00F11461">
                    <w:rPr>
                      <w:rFonts w:eastAsia="Calibri"/>
                      <w:b/>
                      <w:bCs/>
                      <w:szCs w:val="22"/>
                    </w:rPr>
                    <w:t>Computer-Assisted Instruction</w:t>
                  </w:r>
                </w:p>
              </w:tc>
              <w:tc>
                <w:tcPr>
                  <w:tcW w:w="2826" w:type="pct"/>
                </w:tcPr>
                <w:p w14:paraId="6548D328" w14:textId="77777777" w:rsidR="00D254F2" w:rsidRPr="00F11461" w:rsidRDefault="00D254F2" w:rsidP="00985A5B">
                  <w:pPr>
                    <w:spacing w:after="0" w:line="360" w:lineRule="auto"/>
                    <w:rPr>
                      <w:rFonts w:eastAsia="Calibri"/>
                      <w:b/>
                      <w:bCs/>
                    </w:rPr>
                  </w:pPr>
                </w:p>
              </w:tc>
            </w:tr>
            <w:tr w:rsidR="00D254F2" w:rsidRPr="00F11461" w14:paraId="6117BA35" w14:textId="77777777" w:rsidTr="00985A5B">
              <w:tc>
                <w:tcPr>
                  <w:tcW w:w="2174" w:type="pct"/>
                </w:tcPr>
                <w:p w14:paraId="756540C2" w14:textId="77777777" w:rsidR="00D254F2" w:rsidRPr="00F11461" w:rsidRDefault="00D254F2" w:rsidP="00985A5B">
                  <w:pPr>
                    <w:spacing w:after="0" w:line="360" w:lineRule="auto"/>
                    <w:rPr>
                      <w:rFonts w:eastAsia="Calibri"/>
                      <w:b/>
                      <w:bCs/>
                    </w:rPr>
                  </w:pPr>
                  <w:r w:rsidRPr="00F11461">
                    <w:rPr>
                      <w:rFonts w:eastAsia="Calibri"/>
                      <w:b/>
                      <w:bCs/>
                      <w:szCs w:val="22"/>
                    </w:rPr>
                    <w:t>Programmed learning</w:t>
                  </w:r>
                </w:p>
              </w:tc>
              <w:tc>
                <w:tcPr>
                  <w:tcW w:w="2826" w:type="pct"/>
                </w:tcPr>
                <w:p w14:paraId="48723994" w14:textId="77777777" w:rsidR="00D254F2" w:rsidRPr="00F11461" w:rsidRDefault="00D254F2" w:rsidP="00985A5B">
                  <w:pPr>
                    <w:spacing w:after="0" w:line="360" w:lineRule="auto"/>
                    <w:rPr>
                      <w:rFonts w:eastAsia="Calibri"/>
                      <w:b/>
                      <w:bCs/>
                    </w:rPr>
                  </w:pPr>
                </w:p>
              </w:tc>
            </w:tr>
            <w:tr w:rsidR="00D254F2" w:rsidRPr="00F11461" w14:paraId="1533FC24" w14:textId="77777777" w:rsidTr="00985A5B">
              <w:tc>
                <w:tcPr>
                  <w:tcW w:w="2174" w:type="pct"/>
                </w:tcPr>
                <w:p w14:paraId="664F5C1E" w14:textId="77777777" w:rsidR="00D254F2" w:rsidRPr="00F11461" w:rsidRDefault="00D254F2" w:rsidP="00985A5B">
                  <w:pPr>
                    <w:spacing w:after="0" w:line="360" w:lineRule="auto"/>
                    <w:rPr>
                      <w:rFonts w:eastAsia="Calibri"/>
                      <w:b/>
                      <w:bCs/>
                    </w:rPr>
                  </w:pPr>
                  <w:r w:rsidRPr="00F11461">
                    <w:rPr>
                      <w:rFonts w:eastAsia="Calibri"/>
                      <w:b/>
                      <w:bCs/>
                      <w:szCs w:val="22"/>
                    </w:rPr>
                    <w:t>Slide projection</w:t>
                  </w:r>
                </w:p>
              </w:tc>
              <w:tc>
                <w:tcPr>
                  <w:tcW w:w="2826" w:type="pct"/>
                </w:tcPr>
                <w:p w14:paraId="0D8DD513" w14:textId="77777777" w:rsidR="00D254F2" w:rsidRPr="00F11461" w:rsidRDefault="00D254F2" w:rsidP="00985A5B">
                  <w:pPr>
                    <w:spacing w:after="0" w:line="360" w:lineRule="auto"/>
                    <w:rPr>
                      <w:rFonts w:eastAsia="Calibri"/>
                      <w:b/>
                      <w:bCs/>
                    </w:rPr>
                  </w:pPr>
                </w:p>
              </w:tc>
            </w:tr>
            <w:tr w:rsidR="00D254F2" w:rsidRPr="00F11461" w14:paraId="0E515E71" w14:textId="77777777" w:rsidTr="00985A5B">
              <w:tc>
                <w:tcPr>
                  <w:tcW w:w="2174" w:type="pct"/>
                </w:tcPr>
                <w:p w14:paraId="065CBA70" w14:textId="77777777" w:rsidR="00D254F2" w:rsidRPr="00F11461" w:rsidRDefault="00D254F2" w:rsidP="00985A5B">
                  <w:pPr>
                    <w:spacing w:after="0" w:line="360" w:lineRule="auto"/>
                    <w:rPr>
                      <w:rFonts w:eastAsia="Calibri"/>
                      <w:b/>
                      <w:bCs/>
                    </w:rPr>
                  </w:pPr>
                  <w:r w:rsidRPr="00F11461">
                    <w:rPr>
                      <w:rFonts w:eastAsia="Calibri"/>
                      <w:b/>
                      <w:bCs/>
                      <w:szCs w:val="22"/>
                    </w:rPr>
                    <w:t>Filmstrip projection</w:t>
                  </w:r>
                </w:p>
              </w:tc>
              <w:tc>
                <w:tcPr>
                  <w:tcW w:w="2826" w:type="pct"/>
                </w:tcPr>
                <w:p w14:paraId="2E69077F" w14:textId="77777777" w:rsidR="00D254F2" w:rsidRPr="00F11461" w:rsidRDefault="00D254F2" w:rsidP="00985A5B">
                  <w:pPr>
                    <w:spacing w:after="0" w:line="360" w:lineRule="auto"/>
                    <w:rPr>
                      <w:rFonts w:eastAsia="Calibri"/>
                      <w:b/>
                      <w:bCs/>
                    </w:rPr>
                  </w:pPr>
                </w:p>
              </w:tc>
            </w:tr>
            <w:tr w:rsidR="00D254F2" w:rsidRPr="00F11461" w14:paraId="4520E525" w14:textId="77777777" w:rsidTr="00985A5B">
              <w:tc>
                <w:tcPr>
                  <w:tcW w:w="2174" w:type="pct"/>
                </w:tcPr>
                <w:p w14:paraId="62A0DD94" w14:textId="77777777" w:rsidR="00D254F2" w:rsidRPr="00F11461" w:rsidRDefault="00D254F2" w:rsidP="00985A5B">
                  <w:pPr>
                    <w:spacing w:after="0" w:line="360" w:lineRule="auto"/>
                    <w:rPr>
                      <w:rFonts w:eastAsia="Calibri"/>
                      <w:b/>
                      <w:bCs/>
                    </w:rPr>
                  </w:pPr>
                  <w:r w:rsidRPr="00F11461">
                    <w:rPr>
                      <w:rFonts w:eastAsia="Calibri"/>
                      <w:b/>
                      <w:bCs/>
                      <w:szCs w:val="22"/>
                    </w:rPr>
                    <w:t>Individualized learning</w:t>
                  </w:r>
                </w:p>
              </w:tc>
              <w:tc>
                <w:tcPr>
                  <w:tcW w:w="2826" w:type="pct"/>
                </w:tcPr>
                <w:p w14:paraId="50617060" w14:textId="77777777" w:rsidR="00D254F2" w:rsidRPr="00F11461" w:rsidRDefault="00D254F2" w:rsidP="00985A5B">
                  <w:pPr>
                    <w:spacing w:after="0" w:line="360" w:lineRule="auto"/>
                    <w:rPr>
                      <w:rFonts w:eastAsia="Calibri"/>
                      <w:b/>
                      <w:bCs/>
                    </w:rPr>
                  </w:pPr>
                </w:p>
              </w:tc>
            </w:tr>
          </w:tbl>
          <w:p w14:paraId="1A03A738" w14:textId="77777777" w:rsidR="00D254F2" w:rsidRPr="00F11461" w:rsidRDefault="00D254F2" w:rsidP="00985A5B">
            <w:pPr>
              <w:rPr>
                <w:lang w:val="en-ZA" w:eastAsia="en-US"/>
              </w:rPr>
            </w:pPr>
          </w:p>
          <w:p w14:paraId="1932BC9A" w14:textId="77777777" w:rsidR="00D254F2" w:rsidRPr="00F11461" w:rsidRDefault="00D254F2" w:rsidP="00985A5B"/>
        </w:tc>
      </w:tr>
    </w:tbl>
    <w:p w14:paraId="4C5E38D5" w14:textId="0648E7AC" w:rsidR="00D254F2" w:rsidRPr="00F11461" w:rsidRDefault="00D254F2" w:rsidP="00D254F2">
      <w:pPr>
        <w:pStyle w:val="BodyText"/>
        <w:keepNext/>
      </w:pPr>
    </w:p>
    <w:tbl>
      <w:tblPr>
        <w:tblpPr w:leftFromText="180" w:rightFromText="180" w:vertAnchor="text" w:horzAnchor="page" w:tblpX="1318" w:tblpY="133"/>
        <w:tblW w:w="0" w:type="auto"/>
        <w:tblLayout w:type="fixed"/>
        <w:tblLook w:val="01E0" w:firstRow="1" w:lastRow="1" w:firstColumn="1" w:lastColumn="1" w:noHBand="0" w:noVBand="0"/>
      </w:tblPr>
      <w:tblGrid>
        <w:gridCol w:w="1684"/>
      </w:tblGrid>
      <w:tr w:rsidR="00D254F2" w:rsidRPr="005F69AB" w14:paraId="6C420684" w14:textId="77777777" w:rsidTr="00985A5B">
        <w:trPr>
          <w:cantSplit/>
        </w:trPr>
        <w:tc>
          <w:tcPr>
            <w:tcW w:w="1684" w:type="dxa"/>
            <w:tcBorders>
              <w:top w:val="single" w:sz="4" w:space="0" w:color="000080"/>
              <w:left w:val="single" w:sz="4" w:space="0" w:color="000080"/>
              <w:right w:val="single" w:sz="4" w:space="0" w:color="000080"/>
            </w:tcBorders>
          </w:tcPr>
          <w:p w14:paraId="55B718DF" w14:textId="77777777" w:rsidR="00D254F2" w:rsidRPr="005F69AB" w:rsidRDefault="00D254F2" w:rsidP="00985A5B">
            <w:pPr>
              <w:pStyle w:val="BodyText"/>
              <w:jc w:val="center"/>
            </w:pPr>
            <w:r w:rsidRPr="00B233EF">
              <w:rPr>
                <w:noProof/>
                <w:lang w:val="en-ZA" w:eastAsia="en-ZA"/>
              </w:rPr>
              <w:drawing>
                <wp:inline distT="0" distB="0" distL="0" distR="0" wp14:anchorId="01FDD0B9" wp14:editId="013CF9C4">
                  <wp:extent cx="647700" cy="52387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7700" cy="523875"/>
                          </a:xfrm>
                          <a:prstGeom prst="rect">
                            <a:avLst/>
                          </a:prstGeom>
                          <a:noFill/>
                          <a:ln>
                            <a:noFill/>
                          </a:ln>
                        </pic:spPr>
                      </pic:pic>
                    </a:graphicData>
                  </a:graphic>
                </wp:inline>
              </w:drawing>
            </w:r>
          </w:p>
        </w:tc>
      </w:tr>
      <w:tr w:rsidR="00D254F2" w:rsidRPr="009903EF" w14:paraId="07726203" w14:textId="77777777" w:rsidTr="00985A5B">
        <w:trPr>
          <w:cantSplit/>
        </w:trPr>
        <w:tc>
          <w:tcPr>
            <w:tcW w:w="1684" w:type="dxa"/>
            <w:tcBorders>
              <w:left w:val="single" w:sz="4" w:space="0" w:color="000080"/>
              <w:bottom w:val="single" w:sz="4" w:space="0" w:color="000080"/>
              <w:right w:val="single" w:sz="4" w:space="0" w:color="000080"/>
            </w:tcBorders>
          </w:tcPr>
          <w:p w14:paraId="3C00D82F" w14:textId="77777777" w:rsidR="00D254F2" w:rsidRPr="009903EF" w:rsidRDefault="00D254F2" w:rsidP="00985A5B">
            <w:pPr>
              <w:pStyle w:val="BodyText"/>
              <w:jc w:val="center"/>
              <w:rPr>
                <w:color w:val="000080"/>
              </w:rPr>
            </w:pPr>
            <w:r w:rsidRPr="009903EF">
              <w:rPr>
                <w:rStyle w:val="CustomBold"/>
                <w:color w:val="000080"/>
              </w:rPr>
              <w:t>Discussion</w:t>
            </w:r>
          </w:p>
        </w:tc>
      </w:tr>
    </w:tbl>
    <w:p w14:paraId="4A26C5E3" w14:textId="77777777" w:rsidR="00D254F2" w:rsidRDefault="00D254F2" w:rsidP="00D254F2">
      <w:pPr>
        <w:pStyle w:val="Heading4"/>
      </w:pPr>
      <w:bookmarkStart w:id="108" w:name="_Toc409586395"/>
      <w:bookmarkStart w:id="109" w:name="_Toc418003195"/>
      <w:r>
        <w:t>Discussion</w:t>
      </w:r>
      <w:bookmarkEnd w:id="108"/>
      <w:bookmarkEnd w:id="109"/>
    </w:p>
    <w:p w14:paraId="4C82632A" w14:textId="77777777" w:rsidR="00D254F2" w:rsidRPr="00F11461" w:rsidRDefault="00D254F2" w:rsidP="00D254F2">
      <w:pPr>
        <w:spacing w:after="0"/>
        <w:rPr>
          <w:rFonts w:eastAsia="Calibri"/>
          <w:bCs/>
          <w:szCs w:val="22"/>
        </w:rPr>
      </w:pPr>
      <w:r w:rsidRPr="00F11461">
        <w:rPr>
          <w:rFonts w:eastAsia="Calibri"/>
          <w:bCs/>
          <w:szCs w:val="22"/>
        </w:rPr>
        <w:t>Small class size consist</w:t>
      </w:r>
      <w:r w:rsidRPr="00F11461">
        <w:rPr>
          <w:bCs/>
          <w:szCs w:val="22"/>
        </w:rPr>
        <w:t>s of</w:t>
      </w:r>
      <w:r w:rsidRPr="00F11461">
        <w:rPr>
          <w:rFonts w:eastAsia="Calibri"/>
          <w:bCs/>
          <w:szCs w:val="22"/>
        </w:rPr>
        <w:t xml:space="preserve"> 20 – 40 students group in a particular class. The teacher-educator need</w:t>
      </w:r>
      <w:r w:rsidRPr="00F11461">
        <w:rPr>
          <w:bCs/>
          <w:szCs w:val="22"/>
        </w:rPr>
        <w:t>s</w:t>
      </w:r>
      <w:r w:rsidRPr="00F11461">
        <w:rPr>
          <w:rFonts w:eastAsia="Calibri"/>
          <w:bCs/>
          <w:szCs w:val="22"/>
        </w:rPr>
        <w:t xml:space="preserve"> to have a clear purpose or objective before selecting an appropriate educational technology for small class size.</w:t>
      </w:r>
    </w:p>
    <w:p w14:paraId="412329F5" w14:textId="77777777" w:rsidR="00D254F2" w:rsidRPr="00F11461" w:rsidRDefault="00D254F2" w:rsidP="00D254F2">
      <w:pPr>
        <w:spacing w:after="0"/>
        <w:rPr>
          <w:rFonts w:eastAsia="Calibri"/>
          <w:bCs/>
          <w:szCs w:val="22"/>
        </w:rPr>
      </w:pPr>
      <w:r w:rsidRPr="00F11461">
        <w:rPr>
          <w:rFonts w:eastAsia="Calibri"/>
          <w:bCs/>
          <w:szCs w:val="22"/>
        </w:rPr>
        <w:t>Some of the educational technology equipment and materials appropriate for small class size can include both print and non-print material and equipment. Selecting the appropriate technology may also require the teacher-educator to consider the individual difference of class members and consider which educational technology will be useful for which topic. For example, print media like posters</w:t>
      </w:r>
      <w:r w:rsidR="001A2E44">
        <w:rPr>
          <w:rFonts w:eastAsia="Calibri"/>
          <w:bCs/>
          <w:szCs w:val="22"/>
        </w:rPr>
        <w:t>,</w:t>
      </w:r>
      <w:r w:rsidRPr="00F11461">
        <w:rPr>
          <w:rFonts w:eastAsia="Calibri"/>
          <w:bCs/>
          <w:szCs w:val="22"/>
        </w:rPr>
        <w:t xml:space="preserve"> textbooks, charts, graphs, newspapers, cartoons, graphs, bulletin boards, maps etc could be used</w:t>
      </w:r>
      <w:r w:rsidR="001A2E44">
        <w:rPr>
          <w:rFonts w:eastAsia="Calibri"/>
          <w:bCs/>
          <w:szCs w:val="22"/>
        </w:rPr>
        <w:t xml:space="preserve"> effectively in small classes for which few copies are then needed</w:t>
      </w:r>
      <w:r w:rsidRPr="00F11461">
        <w:rPr>
          <w:rFonts w:eastAsia="Calibri"/>
          <w:bCs/>
          <w:szCs w:val="22"/>
        </w:rPr>
        <w:t xml:space="preserve">. Also, the non-print </w:t>
      </w:r>
      <w:r w:rsidR="003B136A">
        <w:rPr>
          <w:rFonts w:eastAsia="Calibri"/>
          <w:bCs/>
          <w:szCs w:val="22"/>
        </w:rPr>
        <w:t xml:space="preserve">resources and technology </w:t>
      </w:r>
      <w:r w:rsidRPr="00F11461">
        <w:rPr>
          <w:rFonts w:eastAsia="Calibri"/>
          <w:bCs/>
          <w:szCs w:val="22"/>
        </w:rPr>
        <w:t>can include computer or computer assisted instruction or programmed learning or individualized learning programmes. Others include filmstrip and slide projection to cover a specific lesson content area. While posters, for example, could be used in both small and large classes, the teacher would need many more copies for a large class if all the learners are to be able to see the poster. For a large class, the teacher would probably do better to scan the poster and either project a large version which all learners can see or provide digital copies for each group clustered around a device such as a laptop or tablet.</w:t>
      </w:r>
    </w:p>
    <w:p w14:paraId="7D0D84D3" w14:textId="77777777" w:rsidR="00D254F2" w:rsidRPr="00F11461" w:rsidRDefault="00D254F2" w:rsidP="00D254F2">
      <w:pPr>
        <w:pStyle w:val="BodyText"/>
        <w:rPr>
          <w:lang w:val="en-ZA" w:eastAsia="fr-CH"/>
        </w:rPr>
      </w:pPr>
      <w:r w:rsidRPr="00F11461">
        <w:rPr>
          <w:rFonts w:eastAsia="Calibri"/>
          <w:bCs/>
        </w:rPr>
        <w:t>Selecting the appropriate educational technology depends on the topic to be taught, age grades, the availability of the resources or the instructional materials and the school facilities for teaching and learning.</w:t>
      </w:r>
      <w:r w:rsidR="003B136A">
        <w:rPr>
          <w:rFonts w:eastAsia="Calibri"/>
          <w:bCs/>
        </w:rPr>
        <w:t xml:space="preserve"> </w:t>
      </w:r>
      <w:r w:rsidRPr="00F11461">
        <w:rPr>
          <w:lang w:val="en-ZA" w:eastAsia="fr-CH"/>
        </w:rPr>
        <w:t xml:space="preserve">Teacher-educators should </w:t>
      </w:r>
      <w:r w:rsidR="003B136A">
        <w:rPr>
          <w:lang w:val="en-ZA" w:eastAsia="fr-CH"/>
        </w:rPr>
        <w:t xml:space="preserve">be able to </w:t>
      </w:r>
      <w:r w:rsidRPr="00F11461">
        <w:rPr>
          <w:lang w:val="en-ZA" w:eastAsia="fr-CH"/>
        </w:rPr>
        <w:t>discuss the appropriate educational technology for small class size</w:t>
      </w:r>
      <w:r w:rsidR="003B136A">
        <w:rPr>
          <w:lang w:val="en-ZA" w:eastAsia="fr-CH"/>
        </w:rPr>
        <w:t>s</w:t>
      </w:r>
      <w:r w:rsidRPr="00F11461">
        <w:rPr>
          <w:lang w:val="en-ZA" w:eastAsia="fr-CH"/>
        </w:rPr>
        <w:t xml:space="preserve"> and justi</w:t>
      </w:r>
      <w:r w:rsidR="003B136A">
        <w:rPr>
          <w:lang w:val="en-ZA" w:eastAsia="fr-CH"/>
        </w:rPr>
        <w:t>fy the purpose of their</w:t>
      </w:r>
      <w:r>
        <w:rPr>
          <w:lang w:val="en-ZA" w:eastAsia="fr-CH"/>
        </w:rPr>
        <w:t xml:space="preserve"> selection.</w:t>
      </w:r>
    </w:p>
    <w:p w14:paraId="0AAD9747" w14:textId="77777777" w:rsidR="00D254F2" w:rsidRPr="00F11461" w:rsidRDefault="00D254F2" w:rsidP="00D254F2">
      <w:pPr>
        <w:pStyle w:val="BodyText"/>
        <w:rPr>
          <w:lang w:val="en-ZA" w:eastAsia="fr-CH"/>
        </w:rPr>
      </w:pPr>
      <w:r w:rsidRPr="00F11461">
        <w:rPr>
          <w:lang w:val="en-ZA" w:eastAsia="fr-CH"/>
        </w:rPr>
        <w:t>Teacher</w:t>
      </w:r>
      <w:r w:rsidR="00554762">
        <w:rPr>
          <w:lang w:val="en-ZA" w:eastAsia="fr-CH"/>
        </w:rPr>
        <w:t>-</w:t>
      </w:r>
      <w:r w:rsidRPr="00F11461">
        <w:rPr>
          <w:lang w:val="en-ZA" w:eastAsia="fr-CH"/>
        </w:rPr>
        <w:t>educators should proffer a solution on wrong selections of educational technology for small class sizes</w:t>
      </w:r>
      <w:r w:rsidR="003B136A">
        <w:rPr>
          <w:lang w:val="en-ZA" w:eastAsia="fr-CH"/>
        </w:rPr>
        <w:t>.</w:t>
      </w:r>
    </w:p>
    <w:p w14:paraId="409145C0" w14:textId="77777777" w:rsidR="00D254F2" w:rsidRPr="00F11461" w:rsidRDefault="00D254F2" w:rsidP="00D254F2">
      <w:pPr>
        <w:pStyle w:val="BodyText"/>
        <w:rPr>
          <w:lang w:val="en-ZA" w:eastAsia="fr-CH"/>
        </w:rPr>
      </w:pPr>
      <w:r w:rsidRPr="00F11461">
        <w:rPr>
          <w:lang w:val="en-ZA" w:eastAsia="fr-CH"/>
        </w:rPr>
        <w:t xml:space="preserve">Teacher educators </w:t>
      </w:r>
      <w:r w:rsidR="003B136A">
        <w:rPr>
          <w:lang w:val="en-ZA" w:eastAsia="fr-CH"/>
        </w:rPr>
        <w:t xml:space="preserve">should also be able </w:t>
      </w:r>
      <w:r w:rsidRPr="00F11461">
        <w:rPr>
          <w:lang w:val="en-ZA" w:eastAsia="fr-CH"/>
        </w:rPr>
        <w:t xml:space="preserve">discuss the implications of improper </w:t>
      </w:r>
      <w:r w:rsidR="003B136A">
        <w:rPr>
          <w:lang w:val="en-ZA" w:eastAsia="fr-CH"/>
        </w:rPr>
        <w:t>selection for small class sizes e.g. there is little value in investing in a PA system for small class sizes!</w:t>
      </w:r>
      <w:r w:rsidR="00554762">
        <w:rPr>
          <w:lang w:val="en-ZA" w:eastAsia="fr-CH"/>
        </w:rPr>
        <w:t xml:space="preserve"> On the other hand, it might be affordable to invest in a set of ten tablet computers which could support 30 learners with one tablet shared between 3 learners. It might not be affordable or manageable to buy 60 tablet computers to support a class of 180 learners – and clearly 1 tablet shared between 18 learners also will not work …</w:t>
      </w:r>
    </w:p>
    <w:p w14:paraId="202DB11E" w14:textId="77777777" w:rsidR="003B136A" w:rsidRDefault="003B136A">
      <w:pPr>
        <w:spacing w:before="0" w:after="200" w:line="276" w:lineRule="auto"/>
        <w:rPr>
          <w:rFonts w:ascii="Arial Narrow" w:hAnsi="Arial Narrow"/>
          <w:b/>
          <w:noProof/>
          <w:sz w:val="40"/>
          <w:szCs w:val="40"/>
          <w:lang w:eastAsia="en-GB"/>
        </w:rPr>
      </w:pPr>
      <w:r>
        <w:rPr>
          <w:noProof/>
          <w:lang w:eastAsia="en-GB"/>
        </w:rPr>
        <w:br w:type="page"/>
      </w:r>
    </w:p>
    <w:p w14:paraId="13F081A0" w14:textId="77777777" w:rsidR="00D254F2" w:rsidRPr="008342CB" w:rsidRDefault="00D254F2" w:rsidP="00D254F2">
      <w:pPr>
        <w:pStyle w:val="Heading2"/>
        <w:rPr>
          <w:noProof/>
          <w:lang w:eastAsia="en-GB"/>
        </w:rPr>
      </w:pPr>
      <w:bookmarkStart w:id="110" w:name="_Toc418003196"/>
      <w:r w:rsidRPr="008342CB">
        <w:rPr>
          <w:noProof/>
          <w:lang w:eastAsia="en-GB"/>
        </w:rPr>
        <w:lastRenderedPageBreak/>
        <w:t xml:space="preserve">1.4 </w:t>
      </w:r>
      <w:r>
        <w:rPr>
          <w:noProof/>
          <w:lang w:eastAsia="en-GB"/>
        </w:rPr>
        <w:t>Selecting appropriate educational technology for large class s</w:t>
      </w:r>
      <w:r w:rsidRPr="008342CB">
        <w:rPr>
          <w:noProof/>
          <w:lang w:eastAsia="en-GB"/>
        </w:rPr>
        <w:t>ize</w:t>
      </w:r>
      <w:bookmarkEnd w:id="110"/>
    </w:p>
    <w:p w14:paraId="0CA993AC" w14:textId="77777777" w:rsidR="00D254F2" w:rsidRPr="00F11461" w:rsidRDefault="00D254F2" w:rsidP="00D254F2">
      <w:pPr>
        <w:rPr>
          <w:szCs w:val="22"/>
        </w:rPr>
      </w:pPr>
    </w:p>
    <w:tbl>
      <w:tblPr>
        <w:tblW w:w="0" w:type="auto"/>
        <w:tblInd w:w="-2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5"/>
        <w:gridCol w:w="7443"/>
      </w:tblGrid>
      <w:tr w:rsidR="00D254F2" w:rsidRPr="00F11461" w14:paraId="19738595" w14:textId="77777777" w:rsidTr="00985A5B">
        <w:trPr>
          <w:cantSplit/>
        </w:trPr>
        <w:tc>
          <w:tcPr>
            <w:tcW w:w="2495" w:type="dxa"/>
            <w:shd w:val="clear" w:color="auto" w:fill="auto"/>
          </w:tcPr>
          <w:p w14:paraId="6092D7F8" w14:textId="77777777" w:rsidR="00D254F2" w:rsidRPr="00F11461" w:rsidRDefault="00D254F2" w:rsidP="00985A5B">
            <w:pPr>
              <w:pStyle w:val="BodyText"/>
              <w:rPr>
                <w:rStyle w:val="CustomBold"/>
              </w:rPr>
            </w:pPr>
            <w:r w:rsidRPr="00F11461">
              <w:rPr>
                <w:noProof/>
                <w:lang w:val="en-ZA" w:eastAsia="en-ZA"/>
              </w:rPr>
              <w:drawing>
                <wp:inline distT="0" distB="0" distL="0" distR="0" wp14:anchorId="1B467C4B" wp14:editId="7A1B1A89">
                  <wp:extent cx="666750" cy="5715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srcRect/>
                          <a:stretch>
                            <a:fillRect/>
                          </a:stretch>
                        </pic:blipFill>
                        <pic:spPr bwMode="auto">
                          <a:xfrm>
                            <a:off x="0" y="0"/>
                            <a:ext cx="666750" cy="571500"/>
                          </a:xfrm>
                          <a:prstGeom prst="rect">
                            <a:avLst/>
                          </a:prstGeom>
                          <a:noFill/>
                          <a:ln w="9525">
                            <a:noFill/>
                            <a:miter lim="800000"/>
                            <a:headEnd/>
                            <a:tailEnd/>
                          </a:ln>
                        </pic:spPr>
                      </pic:pic>
                    </a:graphicData>
                  </a:graphic>
                </wp:inline>
              </w:drawing>
            </w:r>
          </w:p>
          <w:p w14:paraId="7C741E8E" w14:textId="77777777" w:rsidR="00D254F2" w:rsidRPr="00F11461" w:rsidRDefault="00D254F2" w:rsidP="00985A5B">
            <w:pPr>
              <w:tabs>
                <w:tab w:val="num" w:pos="284"/>
              </w:tabs>
              <w:spacing w:after="40"/>
              <w:outlineLvl w:val="4"/>
              <w:rPr>
                <w:b/>
                <w:color w:val="000080"/>
                <w:spacing w:val="6"/>
              </w:rPr>
            </w:pPr>
            <w:r w:rsidRPr="00F11461">
              <w:rPr>
                <w:rStyle w:val="CustomBold"/>
                <w:color w:val="000080"/>
              </w:rPr>
              <w:t>Activity 1c</w:t>
            </w:r>
          </w:p>
        </w:tc>
        <w:tc>
          <w:tcPr>
            <w:tcW w:w="6745" w:type="dxa"/>
            <w:shd w:val="clear" w:color="auto" w:fill="auto"/>
          </w:tcPr>
          <w:p w14:paraId="0DC52925" w14:textId="77777777" w:rsidR="00D254F2" w:rsidRDefault="00D254F2" w:rsidP="00985A5B">
            <w:pPr>
              <w:spacing w:after="0" w:line="360" w:lineRule="auto"/>
              <w:rPr>
                <w:rFonts w:eastAsia="Calibri"/>
                <w:b/>
                <w:bCs/>
              </w:rPr>
            </w:pPr>
            <w:r w:rsidRPr="00F11461">
              <w:rPr>
                <w:rStyle w:val="CustomBold"/>
              </w:rPr>
              <w:t>Purpose</w:t>
            </w:r>
          </w:p>
          <w:p w14:paraId="5FC83825" w14:textId="77777777" w:rsidR="00D254F2" w:rsidRPr="00F11461" w:rsidRDefault="00D254F2" w:rsidP="00985A5B">
            <w:pPr>
              <w:spacing w:after="0" w:line="360" w:lineRule="auto"/>
              <w:rPr>
                <w:rFonts w:eastAsia="Calibri"/>
                <w:b/>
                <w:bCs/>
              </w:rPr>
            </w:pPr>
            <w:r w:rsidRPr="008342CB">
              <w:rPr>
                <w:rFonts w:eastAsia="Calibri"/>
                <w:bCs/>
                <w:szCs w:val="22"/>
              </w:rPr>
              <w:t>This is to help you make an appropriate selection of educational technology for large class size.</w:t>
            </w:r>
          </w:p>
          <w:p w14:paraId="1F1EDD21" w14:textId="2DF141A2" w:rsidR="00D254F2" w:rsidRDefault="00D254F2" w:rsidP="00985A5B">
            <w:r w:rsidRPr="00F11461">
              <w:rPr>
                <w:b/>
                <w:szCs w:val="22"/>
              </w:rPr>
              <w:t>Time:</w:t>
            </w:r>
            <w:r w:rsidRPr="00F11461">
              <w:rPr>
                <w:szCs w:val="22"/>
              </w:rPr>
              <w:t xml:space="preserve"> Time needed for the activity is about 2</w:t>
            </w:r>
            <w:r w:rsidR="00534932">
              <w:rPr>
                <w:szCs w:val="22"/>
              </w:rPr>
              <w:t xml:space="preserve"> </w:t>
            </w:r>
            <w:r w:rsidRPr="00F11461">
              <w:rPr>
                <w:szCs w:val="22"/>
              </w:rPr>
              <w:t>hours</w:t>
            </w:r>
          </w:p>
          <w:p w14:paraId="5BB9FB58" w14:textId="79F6169C" w:rsidR="00534932" w:rsidRDefault="00534932" w:rsidP="00985A5B">
            <w:r>
              <w:rPr>
                <w:szCs w:val="22"/>
              </w:rPr>
              <w:t>Browse the following website:</w:t>
            </w:r>
          </w:p>
          <w:p w14:paraId="1B6FA6C4" w14:textId="70E6A7A3" w:rsidR="00534932" w:rsidRDefault="00DA6AF3" w:rsidP="00985A5B">
            <w:hyperlink r:id="rId40" w:history="1">
              <w:r w:rsidR="00534932" w:rsidRPr="00DA6DF4">
                <w:rPr>
                  <w:rStyle w:val="Hyperlink"/>
                </w:rPr>
                <w:t>http://serc.carleton.edu/NAGTWorkshops/earlycareer/teaching/LargeClasses.html</w:t>
              </w:r>
            </w:hyperlink>
          </w:p>
          <w:p w14:paraId="363EF44A" w14:textId="27620FDD" w:rsidR="00534932" w:rsidRDefault="00776101" w:rsidP="00985A5B">
            <w:r>
              <w:t>Then download and skim read the following resources:</w:t>
            </w:r>
          </w:p>
          <w:p w14:paraId="3D8D422F" w14:textId="604B7321" w:rsidR="00776101" w:rsidRDefault="00DA6AF3" w:rsidP="00985A5B">
            <w:hyperlink r:id="rId41" w:history="1">
              <w:r w:rsidR="00776101" w:rsidRPr="00DA6DF4">
                <w:rPr>
                  <w:rStyle w:val="Hyperlink"/>
                </w:rPr>
                <w:t>http://www.ascilite.org.au/conferences/singapore07/procs/oliver.pdf</w:t>
              </w:r>
            </w:hyperlink>
          </w:p>
          <w:p w14:paraId="3BB19B10" w14:textId="58C4077C" w:rsidR="00776101" w:rsidRDefault="00DA6AF3" w:rsidP="00985A5B">
            <w:hyperlink r:id="rId42" w:history="1">
              <w:r w:rsidR="00776101" w:rsidRPr="00DA6DF4">
                <w:rPr>
                  <w:rStyle w:val="Hyperlink"/>
                </w:rPr>
                <w:t>http://www.cdtl.nus.edu.sg/technology-in-pedagogy/articles/Technology-in-Pedagogy-12.pdf</w:t>
              </w:r>
            </w:hyperlink>
          </w:p>
          <w:p w14:paraId="5F7B1D7B" w14:textId="77777777" w:rsidR="00776101" w:rsidRDefault="00776101" w:rsidP="00985A5B"/>
          <w:p w14:paraId="2A531DF0" w14:textId="6E728C83" w:rsidR="00D254F2" w:rsidRPr="00F11461" w:rsidRDefault="00776101" w:rsidP="00985A5B">
            <w:pPr>
              <w:spacing w:after="0" w:line="360" w:lineRule="auto"/>
              <w:rPr>
                <w:rFonts w:eastAsia="Calibri"/>
                <w:b/>
                <w:bCs/>
              </w:rPr>
            </w:pPr>
            <w:r>
              <w:rPr>
                <w:rFonts w:eastAsia="Calibri"/>
                <w:b/>
                <w:bCs/>
                <w:szCs w:val="22"/>
              </w:rPr>
              <w:t>Now i</w:t>
            </w:r>
            <w:r w:rsidR="00D254F2" w:rsidRPr="00F11461">
              <w:rPr>
                <w:rFonts w:eastAsia="Calibri"/>
                <w:b/>
                <w:bCs/>
                <w:szCs w:val="22"/>
              </w:rPr>
              <w:t>ndicate the teaching skill</w:t>
            </w:r>
            <w:r w:rsidR="00D254F2">
              <w:rPr>
                <w:rFonts w:eastAsia="Calibri"/>
                <w:b/>
                <w:bCs/>
                <w:szCs w:val="22"/>
              </w:rPr>
              <w:t>s</w:t>
            </w:r>
            <w:r>
              <w:rPr>
                <w:rFonts w:eastAsia="Calibri"/>
                <w:b/>
                <w:bCs/>
                <w:szCs w:val="22"/>
              </w:rPr>
              <w:t xml:space="preserve"> you will need to use each of the listed </w:t>
            </w:r>
            <w:r w:rsidR="00D254F2" w:rsidRPr="00F11461">
              <w:rPr>
                <w:rFonts w:eastAsia="Calibri"/>
                <w:b/>
                <w:bCs/>
                <w:szCs w:val="22"/>
              </w:rPr>
              <w:t>educational technology</w:t>
            </w:r>
            <w:r w:rsidR="00D254F2">
              <w:rPr>
                <w:rFonts w:eastAsia="Calibri"/>
                <w:b/>
                <w:bCs/>
                <w:szCs w:val="22"/>
              </w:rPr>
              <w:t xml:space="preserve"> resources f</w:t>
            </w:r>
            <w:r>
              <w:rPr>
                <w:rFonts w:eastAsia="Calibri"/>
                <w:b/>
                <w:bCs/>
                <w:szCs w:val="22"/>
              </w:rPr>
              <w:t>or large class size, as follows: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66"/>
              <w:gridCol w:w="3451"/>
            </w:tblGrid>
            <w:tr w:rsidR="00D254F2" w:rsidRPr="00F11461" w14:paraId="3D13F7AE" w14:textId="77777777" w:rsidTr="00985A5B">
              <w:tc>
                <w:tcPr>
                  <w:tcW w:w="2609" w:type="pct"/>
                </w:tcPr>
                <w:p w14:paraId="51B05455" w14:textId="77777777" w:rsidR="00D254F2" w:rsidRPr="00F11461" w:rsidRDefault="00D254F2" w:rsidP="00985A5B">
                  <w:pPr>
                    <w:spacing w:after="0" w:line="360" w:lineRule="auto"/>
                    <w:rPr>
                      <w:rFonts w:eastAsia="Calibri"/>
                    </w:rPr>
                  </w:pPr>
                  <w:r w:rsidRPr="00F11461">
                    <w:rPr>
                      <w:rFonts w:eastAsia="Calibri"/>
                      <w:szCs w:val="22"/>
                    </w:rPr>
                    <w:t xml:space="preserve">Educational Technology Resources </w:t>
                  </w:r>
                </w:p>
              </w:tc>
              <w:tc>
                <w:tcPr>
                  <w:tcW w:w="2391" w:type="pct"/>
                </w:tcPr>
                <w:p w14:paraId="74A01A0A" w14:textId="77777777" w:rsidR="00D254F2" w:rsidRPr="00F11461" w:rsidRDefault="00D254F2" w:rsidP="00985A5B">
                  <w:pPr>
                    <w:spacing w:after="0" w:line="360" w:lineRule="auto"/>
                    <w:rPr>
                      <w:rFonts w:eastAsia="Calibri"/>
                    </w:rPr>
                  </w:pPr>
                  <w:r w:rsidRPr="00F11461">
                    <w:rPr>
                      <w:rFonts w:eastAsia="Calibri"/>
                      <w:szCs w:val="22"/>
                    </w:rPr>
                    <w:t>Teaching skill you need in large class size</w:t>
                  </w:r>
                </w:p>
              </w:tc>
            </w:tr>
            <w:tr w:rsidR="00D254F2" w:rsidRPr="00F11461" w14:paraId="6768FE7C" w14:textId="77777777" w:rsidTr="00985A5B">
              <w:tc>
                <w:tcPr>
                  <w:tcW w:w="2609" w:type="pct"/>
                </w:tcPr>
                <w:p w14:paraId="4211A667" w14:textId="77777777" w:rsidR="00D254F2" w:rsidRPr="00F11461" w:rsidRDefault="00D254F2" w:rsidP="00985A5B">
                  <w:pPr>
                    <w:spacing w:after="0" w:line="360" w:lineRule="auto"/>
                    <w:rPr>
                      <w:rFonts w:eastAsia="Calibri"/>
                      <w:bCs/>
                    </w:rPr>
                  </w:pPr>
                  <w:r w:rsidRPr="00F11461">
                    <w:rPr>
                      <w:rFonts w:eastAsia="Calibri"/>
                      <w:bCs/>
                      <w:szCs w:val="22"/>
                    </w:rPr>
                    <w:t xml:space="preserve">Print </w:t>
                  </w:r>
                </w:p>
              </w:tc>
              <w:tc>
                <w:tcPr>
                  <w:tcW w:w="2391" w:type="pct"/>
                </w:tcPr>
                <w:p w14:paraId="3A298F3E" w14:textId="77777777" w:rsidR="00D254F2" w:rsidRPr="00F11461" w:rsidRDefault="00D254F2" w:rsidP="00985A5B">
                  <w:pPr>
                    <w:spacing w:after="0" w:line="360" w:lineRule="auto"/>
                    <w:rPr>
                      <w:rFonts w:eastAsia="Calibri"/>
                      <w:bCs/>
                    </w:rPr>
                  </w:pPr>
                </w:p>
              </w:tc>
            </w:tr>
            <w:tr w:rsidR="00D254F2" w:rsidRPr="00F11461" w14:paraId="4C2A5519" w14:textId="77777777" w:rsidTr="00985A5B">
              <w:tc>
                <w:tcPr>
                  <w:tcW w:w="2609" w:type="pct"/>
                </w:tcPr>
                <w:p w14:paraId="41F7C765" w14:textId="77777777" w:rsidR="00D254F2" w:rsidRPr="00F11461" w:rsidRDefault="00D254F2" w:rsidP="00985A5B">
                  <w:pPr>
                    <w:spacing w:after="0" w:line="360" w:lineRule="auto"/>
                    <w:rPr>
                      <w:rFonts w:eastAsia="Calibri"/>
                      <w:bCs/>
                    </w:rPr>
                  </w:pPr>
                  <w:r w:rsidRPr="00F11461">
                    <w:rPr>
                      <w:rFonts w:eastAsia="Calibri"/>
                      <w:bCs/>
                      <w:szCs w:val="22"/>
                    </w:rPr>
                    <w:t xml:space="preserve">I.C.T applications </w:t>
                  </w:r>
                </w:p>
              </w:tc>
              <w:tc>
                <w:tcPr>
                  <w:tcW w:w="2391" w:type="pct"/>
                </w:tcPr>
                <w:p w14:paraId="59A93A31" w14:textId="77777777" w:rsidR="00D254F2" w:rsidRPr="00F11461" w:rsidRDefault="00D254F2" w:rsidP="00985A5B">
                  <w:pPr>
                    <w:spacing w:after="0" w:line="360" w:lineRule="auto"/>
                    <w:rPr>
                      <w:rFonts w:eastAsia="Calibri"/>
                      <w:bCs/>
                    </w:rPr>
                  </w:pPr>
                </w:p>
              </w:tc>
            </w:tr>
            <w:tr w:rsidR="00D254F2" w:rsidRPr="00F11461" w14:paraId="4879AD0C" w14:textId="77777777" w:rsidTr="00985A5B">
              <w:tc>
                <w:tcPr>
                  <w:tcW w:w="2609" w:type="pct"/>
                </w:tcPr>
                <w:p w14:paraId="0F0F7E1F" w14:textId="77777777" w:rsidR="00D254F2" w:rsidRPr="00F11461" w:rsidRDefault="00D254F2" w:rsidP="00985A5B">
                  <w:pPr>
                    <w:spacing w:after="0" w:line="360" w:lineRule="auto"/>
                    <w:rPr>
                      <w:rFonts w:eastAsia="Calibri"/>
                      <w:bCs/>
                    </w:rPr>
                  </w:pPr>
                  <w:r w:rsidRPr="00F11461">
                    <w:rPr>
                      <w:rFonts w:eastAsia="Calibri"/>
                      <w:bCs/>
                      <w:szCs w:val="22"/>
                    </w:rPr>
                    <w:t xml:space="preserve">Project </w:t>
                  </w:r>
                </w:p>
              </w:tc>
              <w:tc>
                <w:tcPr>
                  <w:tcW w:w="2391" w:type="pct"/>
                </w:tcPr>
                <w:p w14:paraId="60661D2A" w14:textId="77777777" w:rsidR="00D254F2" w:rsidRPr="00F11461" w:rsidRDefault="00D254F2" w:rsidP="00985A5B">
                  <w:pPr>
                    <w:spacing w:after="0" w:line="360" w:lineRule="auto"/>
                    <w:rPr>
                      <w:rFonts w:eastAsia="Calibri"/>
                      <w:bCs/>
                    </w:rPr>
                  </w:pPr>
                </w:p>
              </w:tc>
            </w:tr>
            <w:tr w:rsidR="00D254F2" w:rsidRPr="00F11461" w14:paraId="4CFFC753" w14:textId="77777777" w:rsidTr="00985A5B">
              <w:tc>
                <w:tcPr>
                  <w:tcW w:w="2609" w:type="pct"/>
                </w:tcPr>
                <w:p w14:paraId="7EF08890" w14:textId="77777777" w:rsidR="00D254F2" w:rsidRPr="00F11461" w:rsidRDefault="00D254F2" w:rsidP="00985A5B">
                  <w:pPr>
                    <w:spacing w:after="0" w:line="360" w:lineRule="auto"/>
                    <w:rPr>
                      <w:rFonts w:eastAsia="Calibri"/>
                      <w:bCs/>
                    </w:rPr>
                  </w:pPr>
                  <w:r w:rsidRPr="00F11461">
                    <w:rPr>
                      <w:rFonts w:eastAsia="Calibri"/>
                      <w:bCs/>
                      <w:szCs w:val="22"/>
                    </w:rPr>
                    <w:t xml:space="preserve">Demonstration </w:t>
                  </w:r>
                </w:p>
              </w:tc>
              <w:tc>
                <w:tcPr>
                  <w:tcW w:w="2391" w:type="pct"/>
                </w:tcPr>
                <w:p w14:paraId="6CB3E908" w14:textId="77777777" w:rsidR="00D254F2" w:rsidRPr="00F11461" w:rsidRDefault="00D254F2" w:rsidP="00985A5B">
                  <w:pPr>
                    <w:spacing w:after="0" w:line="360" w:lineRule="auto"/>
                    <w:rPr>
                      <w:rFonts w:eastAsia="Calibri"/>
                      <w:bCs/>
                    </w:rPr>
                  </w:pPr>
                </w:p>
              </w:tc>
            </w:tr>
            <w:tr w:rsidR="00D254F2" w:rsidRPr="00F11461" w14:paraId="3296909F" w14:textId="77777777" w:rsidTr="00985A5B">
              <w:tc>
                <w:tcPr>
                  <w:tcW w:w="2609" w:type="pct"/>
                </w:tcPr>
                <w:p w14:paraId="0B8E98E4" w14:textId="77777777" w:rsidR="00D254F2" w:rsidRPr="00F11461" w:rsidRDefault="00D254F2" w:rsidP="00985A5B">
                  <w:pPr>
                    <w:spacing w:after="0" w:line="360" w:lineRule="auto"/>
                    <w:rPr>
                      <w:rFonts w:eastAsia="Calibri"/>
                      <w:bCs/>
                    </w:rPr>
                  </w:pPr>
                  <w:r w:rsidRPr="00F11461">
                    <w:rPr>
                      <w:rFonts w:eastAsia="Calibri"/>
                      <w:bCs/>
                      <w:szCs w:val="22"/>
                    </w:rPr>
                    <w:t xml:space="preserve">Team teaching </w:t>
                  </w:r>
                </w:p>
              </w:tc>
              <w:tc>
                <w:tcPr>
                  <w:tcW w:w="2391" w:type="pct"/>
                </w:tcPr>
                <w:p w14:paraId="788C1F38" w14:textId="77777777" w:rsidR="00D254F2" w:rsidRPr="00F11461" w:rsidRDefault="00D254F2" w:rsidP="00985A5B">
                  <w:pPr>
                    <w:spacing w:after="0" w:line="360" w:lineRule="auto"/>
                    <w:rPr>
                      <w:rFonts w:eastAsia="Calibri"/>
                      <w:bCs/>
                    </w:rPr>
                  </w:pPr>
                </w:p>
              </w:tc>
            </w:tr>
            <w:tr w:rsidR="00D254F2" w:rsidRPr="00F11461" w14:paraId="2B766D2E" w14:textId="77777777" w:rsidTr="00985A5B">
              <w:tc>
                <w:tcPr>
                  <w:tcW w:w="2609" w:type="pct"/>
                </w:tcPr>
                <w:p w14:paraId="5536DF2E" w14:textId="77777777" w:rsidR="00D254F2" w:rsidRPr="00F11461" w:rsidRDefault="00D254F2" w:rsidP="00985A5B">
                  <w:pPr>
                    <w:spacing w:after="0" w:line="360" w:lineRule="auto"/>
                    <w:rPr>
                      <w:rFonts w:eastAsia="Calibri"/>
                      <w:bCs/>
                    </w:rPr>
                  </w:pPr>
                  <w:r w:rsidRPr="00F11461">
                    <w:rPr>
                      <w:rFonts w:eastAsia="Calibri"/>
                      <w:bCs/>
                      <w:szCs w:val="22"/>
                    </w:rPr>
                    <w:t xml:space="preserve">Class activities </w:t>
                  </w:r>
                </w:p>
              </w:tc>
              <w:tc>
                <w:tcPr>
                  <w:tcW w:w="2391" w:type="pct"/>
                </w:tcPr>
                <w:p w14:paraId="351CC320" w14:textId="77777777" w:rsidR="00D254F2" w:rsidRPr="00F11461" w:rsidRDefault="00D254F2" w:rsidP="00985A5B">
                  <w:pPr>
                    <w:spacing w:after="0" w:line="360" w:lineRule="auto"/>
                    <w:rPr>
                      <w:rFonts w:eastAsia="Calibri"/>
                      <w:bCs/>
                    </w:rPr>
                  </w:pPr>
                </w:p>
              </w:tc>
            </w:tr>
            <w:tr w:rsidR="00D254F2" w:rsidRPr="00F11461" w14:paraId="49FFB8A2" w14:textId="77777777" w:rsidTr="00985A5B">
              <w:tc>
                <w:tcPr>
                  <w:tcW w:w="2609" w:type="pct"/>
                </w:tcPr>
                <w:p w14:paraId="79474D48" w14:textId="77777777" w:rsidR="00D254F2" w:rsidRPr="00F11461" w:rsidRDefault="00D254F2" w:rsidP="00985A5B">
                  <w:pPr>
                    <w:spacing w:after="0" w:line="360" w:lineRule="auto"/>
                    <w:rPr>
                      <w:rFonts w:eastAsia="Calibri"/>
                      <w:bCs/>
                    </w:rPr>
                  </w:pPr>
                  <w:r w:rsidRPr="00F11461">
                    <w:rPr>
                      <w:rFonts w:eastAsia="Calibri"/>
                      <w:bCs/>
                      <w:szCs w:val="22"/>
                    </w:rPr>
                    <w:t xml:space="preserve">Building models </w:t>
                  </w:r>
                </w:p>
              </w:tc>
              <w:tc>
                <w:tcPr>
                  <w:tcW w:w="2391" w:type="pct"/>
                </w:tcPr>
                <w:p w14:paraId="3F6CBF9D" w14:textId="77777777" w:rsidR="00D254F2" w:rsidRPr="00F11461" w:rsidRDefault="00D254F2" w:rsidP="00985A5B">
                  <w:pPr>
                    <w:spacing w:after="0" w:line="360" w:lineRule="auto"/>
                    <w:rPr>
                      <w:rFonts w:eastAsia="Calibri"/>
                      <w:bCs/>
                    </w:rPr>
                  </w:pPr>
                </w:p>
              </w:tc>
            </w:tr>
            <w:tr w:rsidR="00D254F2" w:rsidRPr="00F11461" w14:paraId="1C1C10A3" w14:textId="77777777" w:rsidTr="00985A5B">
              <w:tc>
                <w:tcPr>
                  <w:tcW w:w="2609" w:type="pct"/>
                </w:tcPr>
                <w:p w14:paraId="725B0D71" w14:textId="77777777" w:rsidR="00D254F2" w:rsidRPr="00F11461" w:rsidRDefault="00D254F2" w:rsidP="00985A5B">
                  <w:pPr>
                    <w:spacing w:after="0" w:line="360" w:lineRule="auto"/>
                    <w:rPr>
                      <w:rFonts w:eastAsia="Calibri"/>
                      <w:bCs/>
                    </w:rPr>
                  </w:pPr>
                  <w:r w:rsidRPr="00F11461">
                    <w:rPr>
                      <w:rFonts w:eastAsia="Calibri"/>
                      <w:bCs/>
                      <w:szCs w:val="22"/>
                    </w:rPr>
                    <w:t xml:space="preserve">Radio </w:t>
                  </w:r>
                </w:p>
              </w:tc>
              <w:tc>
                <w:tcPr>
                  <w:tcW w:w="2391" w:type="pct"/>
                </w:tcPr>
                <w:p w14:paraId="2A1FAC27" w14:textId="77777777" w:rsidR="00D254F2" w:rsidRPr="00F11461" w:rsidRDefault="00D254F2" w:rsidP="00985A5B">
                  <w:pPr>
                    <w:spacing w:after="0" w:line="360" w:lineRule="auto"/>
                    <w:rPr>
                      <w:rFonts w:eastAsia="Calibri"/>
                      <w:bCs/>
                    </w:rPr>
                  </w:pPr>
                </w:p>
              </w:tc>
            </w:tr>
            <w:tr w:rsidR="00D254F2" w:rsidRPr="00F11461" w14:paraId="5D76E23A" w14:textId="77777777" w:rsidTr="00985A5B">
              <w:tc>
                <w:tcPr>
                  <w:tcW w:w="2609" w:type="pct"/>
                </w:tcPr>
                <w:p w14:paraId="7BB70717" w14:textId="77777777" w:rsidR="00D254F2" w:rsidRPr="00F11461" w:rsidRDefault="00D254F2" w:rsidP="00985A5B">
                  <w:pPr>
                    <w:spacing w:after="0" w:line="360" w:lineRule="auto"/>
                    <w:rPr>
                      <w:rFonts w:eastAsia="Calibri"/>
                      <w:bCs/>
                    </w:rPr>
                  </w:pPr>
                  <w:r w:rsidRPr="00F11461">
                    <w:rPr>
                      <w:rFonts w:eastAsia="Calibri"/>
                      <w:bCs/>
                      <w:szCs w:val="22"/>
                    </w:rPr>
                    <w:t xml:space="preserve">Television </w:t>
                  </w:r>
                </w:p>
              </w:tc>
              <w:tc>
                <w:tcPr>
                  <w:tcW w:w="2391" w:type="pct"/>
                </w:tcPr>
                <w:p w14:paraId="3798014E" w14:textId="77777777" w:rsidR="00D254F2" w:rsidRPr="00F11461" w:rsidRDefault="00D254F2" w:rsidP="00985A5B">
                  <w:pPr>
                    <w:spacing w:after="0" w:line="360" w:lineRule="auto"/>
                    <w:rPr>
                      <w:rFonts w:eastAsia="Calibri"/>
                      <w:bCs/>
                    </w:rPr>
                  </w:pPr>
                </w:p>
              </w:tc>
            </w:tr>
            <w:tr w:rsidR="00D254F2" w:rsidRPr="00F11461" w14:paraId="5A853A18" w14:textId="77777777" w:rsidTr="00985A5B">
              <w:tc>
                <w:tcPr>
                  <w:tcW w:w="2609" w:type="pct"/>
                </w:tcPr>
                <w:p w14:paraId="34D1C38E" w14:textId="77777777" w:rsidR="00D254F2" w:rsidRPr="00F11461" w:rsidRDefault="00D254F2" w:rsidP="00985A5B">
                  <w:pPr>
                    <w:spacing w:after="0" w:line="360" w:lineRule="auto"/>
                    <w:rPr>
                      <w:rFonts w:eastAsia="Calibri"/>
                      <w:bCs/>
                    </w:rPr>
                  </w:pPr>
                  <w:r w:rsidRPr="00F11461">
                    <w:rPr>
                      <w:rFonts w:eastAsia="Calibri"/>
                      <w:bCs/>
                      <w:szCs w:val="22"/>
                    </w:rPr>
                    <w:t>Resources in the community</w:t>
                  </w:r>
                </w:p>
              </w:tc>
              <w:tc>
                <w:tcPr>
                  <w:tcW w:w="2391" w:type="pct"/>
                </w:tcPr>
                <w:p w14:paraId="6E47FB6B" w14:textId="77777777" w:rsidR="00D254F2" w:rsidRPr="00F11461" w:rsidRDefault="00D254F2" w:rsidP="00985A5B">
                  <w:pPr>
                    <w:spacing w:after="0" w:line="360" w:lineRule="auto"/>
                    <w:rPr>
                      <w:rFonts w:eastAsia="Calibri"/>
                      <w:bCs/>
                    </w:rPr>
                  </w:pPr>
                </w:p>
              </w:tc>
            </w:tr>
          </w:tbl>
          <w:p w14:paraId="44129F3B" w14:textId="77777777" w:rsidR="00D254F2" w:rsidRPr="00F11461" w:rsidRDefault="00D254F2" w:rsidP="00985A5B">
            <w:pPr>
              <w:pStyle w:val="ListNumber"/>
              <w:numPr>
                <w:ilvl w:val="0"/>
                <w:numId w:val="0"/>
              </w:numPr>
              <w:ind w:left="284"/>
            </w:pPr>
          </w:p>
        </w:tc>
      </w:tr>
    </w:tbl>
    <w:p w14:paraId="7FD87539" w14:textId="6F30E787" w:rsidR="00D254F2" w:rsidRPr="00F11461" w:rsidRDefault="00D254F2" w:rsidP="00D254F2">
      <w:pPr>
        <w:pStyle w:val="BodyText"/>
      </w:pPr>
    </w:p>
    <w:tbl>
      <w:tblPr>
        <w:tblpPr w:leftFromText="180" w:rightFromText="180" w:vertAnchor="text" w:horzAnchor="page" w:tblpX="1318" w:tblpY="133"/>
        <w:tblW w:w="0" w:type="auto"/>
        <w:tblLayout w:type="fixed"/>
        <w:tblLook w:val="01E0" w:firstRow="1" w:lastRow="1" w:firstColumn="1" w:lastColumn="1" w:noHBand="0" w:noVBand="0"/>
      </w:tblPr>
      <w:tblGrid>
        <w:gridCol w:w="1684"/>
      </w:tblGrid>
      <w:tr w:rsidR="00D254F2" w:rsidRPr="005F69AB" w14:paraId="1FD38FCF" w14:textId="77777777" w:rsidTr="00985A5B">
        <w:trPr>
          <w:cantSplit/>
        </w:trPr>
        <w:tc>
          <w:tcPr>
            <w:tcW w:w="1684" w:type="dxa"/>
            <w:tcBorders>
              <w:top w:val="single" w:sz="4" w:space="0" w:color="000080"/>
              <w:left w:val="single" w:sz="4" w:space="0" w:color="000080"/>
              <w:right w:val="single" w:sz="4" w:space="0" w:color="000080"/>
            </w:tcBorders>
          </w:tcPr>
          <w:p w14:paraId="2E161294" w14:textId="77777777" w:rsidR="00D254F2" w:rsidRPr="005F69AB" w:rsidRDefault="00D254F2" w:rsidP="00985A5B">
            <w:pPr>
              <w:pStyle w:val="BodyText"/>
              <w:jc w:val="center"/>
            </w:pPr>
            <w:r w:rsidRPr="00B233EF">
              <w:rPr>
                <w:noProof/>
                <w:lang w:val="en-ZA" w:eastAsia="en-ZA"/>
              </w:rPr>
              <w:lastRenderedPageBreak/>
              <w:drawing>
                <wp:inline distT="0" distB="0" distL="0" distR="0" wp14:anchorId="7CD5E9E5" wp14:editId="357B02FC">
                  <wp:extent cx="647700" cy="52387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7700" cy="523875"/>
                          </a:xfrm>
                          <a:prstGeom prst="rect">
                            <a:avLst/>
                          </a:prstGeom>
                          <a:noFill/>
                          <a:ln>
                            <a:noFill/>
                          </a:ln>
                        </pic:spPr>
                      </pic:pic>
                    </a:graphicData>
                  </a:graphic>
                </wp:inline>
              </w:drawing>
            </w:r>
          </w:p>
        </w:tc>
      </w:tr>
      <w:tr w:rsidR="00D254F2" w:rsidRPr="009903EF" w14:paraId="587C6132" w14:textId="77777777" w:rsidTr="00985A5B">
        <w:trPr>
          <w:cantSplit/>
        </w:trPr>
        <w:tc>
          <w:tcPr>
            <w:tcW w:w="1684" w:type="dxa"/>
            <w:tcBorders>
              <w:left w:val="single" w:sz="4" w:space="0" w:color="000080"/>
              <w:bottom w:val="single" w:sz="4" w:space="0" w:color="000080"/>
              <w:right w:val="single" w:sz="4" w:space="0" w:color="000080"/>
            </w:tcBorders>
          </w:tcPr>
          <w:p w14:paraId="1240BC16" w14:textId="77777777" w:rsidR="00D254F2" w:rsidRPr="009903EF" w:rsidRDefault="00D254F2" w:rsidP="00985A5B">
            <w:pPr>
              <w:pStyle w:val="BodyText"/>
              <w:jc w:val="center"/>
              <w:rPr>
                <w:color w:val="000080"/>
              </w:rPr>
            </w:pPr>
            <w:r w:rsidRPr="009903EF">
              <w:rPr>
                <w:rStyle w:val="CustomBold"/>
                <w:color w:val="000080"/>
              </w:rPr>
              <w:t>Discussion</w:t>
            </w:r>
          </w:p>
        </w:tc>
      </w:tr>
    </w:tbl>
    <w:p w14:paraId="36A9A6C3" w14:textId="77777777" w:rsidR="00D254F2" w:rsidRPr="00F11461" w:rsidRDefault="00D254F2" w:rsidP="00D254F2">
      <w:pPr>
        <w:pStyle w:val="Heading4"/>
        <w:rPr>
          <w:rFonts w:ascii="Times New Roman" w:hAnsi="Times New Roman"/>
          <w:sz w:val="22"/>
          <w:szCs w:val="22"/>
        </w:rPr>
      </w:pPr>
      <w:bookmarkStart w:id="111" w:name="_Toc409586397"/>
      <w:bookmarkStart w:id="112" w:name="_Toc418003197"/>
      <w:r>
        <w:t>Discussion</w:t>
      </w:r>
      <w:bookmarkEnd w:id="111"/>
      <w:bookmarkEnd w:id="112"/>
    </w:p>
    <w:p w14:paraId="256F5A63" w14:textId="77777777" w:rsidR="00D254F2" w:rsidRPr="00F11461" w:rsidRDefault="00D254F2" w:rsidP="00D254F2">
      <w:pPr>
        <w:spacing w:after="0"/>
        <w:rPr>
          <w:rFonts w:eastAsia="Calibri"/>
          <w:bCs/>
          <w:szCs w:val="22"/>
        </w:rPr>
      </w:pPr>
      <w:r w:rsidRPr="00F11461">
        <w:rPr>
          <w:rFonts w:eastAsia="Calibri"/>
          <w:bCs/>
          <w:szCs w:val="22"/>
        </w:rPr>
        <w:t xml:space="preserve">The most effective strategy for selecting educational technology for large class size </w:t>
      </w:r>
      <w:r w:rsidR="003B136A">
        <w:rPr>
          <w:rFonts w:eastAsia="Calibri"/>
          <w:bCs/>
          <w:szCs w:val="22"/>
        </w:rPr>
        <w:t xml:space="preserve">is to design </w:t>
      </w:r>
      <w:r w:rsidRPr="00F11461">
        <w:rPr>
          <w:rFonts w:eastAsia="Calibri"/>
          <w:bCs/>
          <w:szCs w:val="22"/>
        </w:rPr>
        <w:t xml:space="preserve">active cooperative learning activities and </w:t>
      </w:r>
      <w:r w:rsidR="003B136A">
        <w:rPr>
          <w:rFonts w:eastAsia="Calibri"/>
          <w:bCs/>
          <w:szCs w:val="22"/>
        </w:rPr>
        <w:t xml:space="preserve">then select the </w:t>
      </w:r>
      <w:r w:rsidRPr="00F11461">
        <w:rPr>
          <w:rFonts w:eastAsia="Calibri"/>
          <w:bCs/>
          <w:szCs w:val="22"/>
        </w:rPr>
        <w:t xml:space="preserve">educational technology resources </w:t>
      </w:r>
      <w:r w:rsidR="003B136A">
        <w:rPr>
          <w:rFonts w:eastAsia="Calibri"/>
          <w:bCs/>
          <w:szCs w:val="22"/>
        </w:rPr>
        <w:t>that will enable these. S</w:t>
      </w:r>
      <w:r w:rsidRPr="00F11461">
        <w:rPr>
          <w:rFonts w:eastAsia="Calibri"/>
          <w:bCs/>
          <w:szCs w:val="22"/>
        </w:rPr>
        <w:t xml:space="preserve">tudent learning should be tilted towards learner-centred approaches by providing a lot of process, manipulative and social skills though educational technology. </w:t>
      </w:r>
    </w:p>
    <w:p w14:paraId="3BEB4FBF" w14:textId="77777777" w:rsidR="00D254F2" w:rsidRPr="00F11461" w:rsidRDefault="00D254F2" w:rsidP="00D254F2">
      <w:pPr>
        <w:spacing w:after="0"/>
        <w:rPr>
          <w:rFonts w:eastAsia="Calibri"/>
          <w:bCs/>
          <w:szCs w:val="22"/>
        </w:rPr>
      </w:pPr>
      <w:r w:rsidRPr="00F11461">
        <w:rPr>
          <w:rFonts w:eastAsia="Calibri"/>
          <w:bCs/>
          <w:szCs w:val="22"/>
        </w:rPr>
        <w:t xml:space="preserve">A large class is assumed to be a class which contains 150 – 200 learners. </w:t>
      </w:r>
    </w:p>
    <w:p w14:paraId="4D5F2CAD" w14:textId="77777777" w:rsidR="00D254F2" w:rsidRDefault="00D254F2" w:rsidP="00D254F2">
      <w:pPr>
        <w:spacing w:after="0"/>
        <w:rPr>
          <w:rFonts w:eastAsia="Calibri"/>
          <w:bCs/>
          <w:szCs w:val="22"/>
        </w:rPr>
      </w:pPr>
      <w:r w:rsidRPr="00F11461">
        <w:rPr>
          <w:rFonts w:eastAsia="Calibri"/>
          <w:bCs/>
          <w:szCs w:val="22"/>
        </w:rPr>
        <w:t>The teacher-educator should select appropriate educational technology through the utilization of projects (individual and group), demonstration, class activities, ICT application, team te</w:t>
      </w:r>
      <w:r w:rsidR="003B136A">
        <w:rPr>
          <w:rFonts w:eastAsia="Calibri"/>
          <w:bCs/>
          <w:szCs w:val="22"/>
        </w:rPr>
        <w:t>aching, active learning strategies</w:t>
      </w:r>
      <w:r w:rsidRPr="00F11461">
        <w:rPr>
          <w:rFonts w:eastAsia="Calibri"/>
          <w:bCs/>
          <w:szCs w:val="22"/>
        </w:rPr>
        <w:t xml:space="preserve"> and investigation/exploration. The resources to be selected include both print and non-print media to take care of the learning in</w:t>
      </w:r>
      <w:r w:rsidR="003B136A">
        <w:rPr>
          <w:rFonts w:eastAsia="Calibri"/>
          <w:bCs/>
          <w:szCs w:val="22"/>
        </w:rPr>
        <w:t xml:space="preserve"> a</w:t>
      </w:r>
      <w:r w:rsidRPr="00F11461">
        <w:rPr>
          <w:rFonts w:eastAsia="Calibri"/>
          <w:bCs/>
          <w:szCs w:val="22"/>
        </w:rPr>
        <w:t xml:space="preserve"> large class. However, the selection of the resource depends on the objective of the lesson, the age-grades of the learners, the topic to be treated and the available resources to select from. </w:t>
      </w:r>
    </w:p>
    <w:p w14:paraId="5741BDF7" w14:textId="77777777" w:rsidR="00554762" w:rsidRPr="00F11461" w:rsidRDefault="00554762" w:rsidP="00D254F2">
      <w:pPr>
        <w:spacing w:after="0"/>
        <w:rPr>
          <w:rFonts w:eastAsia="Calibri"/>
          <w:bCs/>
          <w:szCs w:val="22"/>
        </w:rPr>
      </w:pPr>
      <w:r>
        <w:rPr>
          <w:rFonts w:eastAsia="Calibri"/>
          <w:bCs/>
          <w:szCs w:val="22"/>
        </w:rPr>
        <w:t>For example, if a school could afford to buy only 10 tablet computers to support 30 learners at a time, sharing 1 tablet between 3 learners</w:t>
      </w:r>
      <w:r w:rsidR="00805868">
        <w:rPr>
          <w:rFonts w:eastAsia="Calibri"/>
          <w:bCs/>
          <w:szCs w:val="22"/>
        </w:rPr>
        <w:t>, there would need to be differentiated learning activities. We would need to ensure that during the course of 6 lessons over a period of a week, in a large class of 180 learners, each learner gets some time to work directly with a tablet computer. It is not impossible, but it does require some careful forward planning.</w:t>
      </w:r>
    </w:p>
    <w:p w14:paraId="102193C3" w14:textId="77777777" w:rsidR="00D254F2" w:rsidRPr="00F11461" w:rsidRDefault="00D254F2" w:rsidP="00D254F2">
      <w:pPr>
        <w:spacing w:after="0"/>
        <w:rPr>
          <w:rFonts w:eastAsia="Calibri"/>
          <w:bCs/>
          <w:szCs w:val="22"/>
        </w:rPr>
      </w:pPr>
      <w:r w:rsidRPr="00F11461">
        <w:rPr>
          <w:rFonts w:eastAsia="Calibri"/>
          <w:bCs/>
          <w:szCs w:val="22"/>
        </w:rPr>
        <w:t>In addition, the classroom may lack adequate seats with children varying in abiliti</w:t>
      </w:r>
      <w:r>
        <w:rPr>
          <w:rFonts w:eastAsia="Calibri"/>
          <w:bCs/>
          <w:szCs w:val="22"/>
        </w:rPr>
        <w:t>es and interest.</w:t>
      </w:r>
      <w:r w:rsidRPr="00F11461">
        <w:rPr>
          <w:rFonts w:eastAsia="Calibri"/>
          <w:bCs/>
          <w:szCs w:val="22"/>
        </w:rPr>
        <w:t xml:space="preserve"> </w:t>
      </w:r>
    </w:p>
    <w:p w14:paraId="732E49F2" w14:textId="77777777" w:rsidR="003B136A" w:rsidRPr="00F11461" w:rsidRDefault="00D254F2" w:rsidP="00D254F2">
      <w:pPr>
        <w:pStyle w:val="BodyText"/>
        <w:rPr>
          <w:lang w:val="en-GB" w:eastAsia="fr-CH"/>
        </w:rPr>
      </w:pPr>
      <w:r w:rsidRPr="00F11461">
        <w:rPr>
          <w:lang w:val="en-GB" w:eastAsia="fr-CH"/>
        </w:rPr>
        <w:t>Teacher-educator</w:t>
      </w:r>
      <w:r w:rsidR="003B136A">
        <w:rPr>
          <w:lang w:val="en-GB" w:eastAsia="fr-CH"/>
        </w:rPr>
        <w:t>s</w:t>
      </w:r>
      <w:r w:rsidRPr="00F11461">
        <w:rPr>
          <w:lang w:val="en-GB" w:eastAsia="fr-CH"/>
        </w:rPr>
        <w:t xml:space="preserve"> should </w:t>
      </w:r>
      <w:r w:rsidR="003B136A">
        <w:rPr>
          <w:lang w:val="en-GB" w:eastAsia="fr-CH"/>
        </w:rPr>
        <w:t xml:space="preserve">be able to </w:t>
      </w:r>
      <w:r w:rsidRPr="00F11461">
        <w:rPr>
          <w:lang w:val="en-GB" w:eastAsia="fr-CH"/>
        </w:rPr>
        <w:t>discuss and dem</w:t>
      </w:r>
      <w:r>
        <w:rPr>
          <w:lang w:val="en-GB" w:eastAsia="fr-CH"/>
        </w:rPr>
        <w:t xml:space="preserve">onstrate the teaching skills </w:t>
      </w:r>
      <w:r w:rsidRPr="00F11461">
        <w:rPr>
          <w:lang w:val="en-GB" w:eastAsia="fr-CH"/>
        </w:rPr>
        <w:t>need</w:t>
      </w:r>
      <w:r>
        <w:rPr>
          <w:lang w:val="en-GB" w:eastAsia="fr-CH"/>
        </w:rPr>
        <w:t>ed</w:t>
      </w:r>
      <w:r w:rsidRPr="00F11461">
        <w:rPr>
          <w:lang w:val="en-GB" w:eastAsia="fr-CH"/>
        </w:rPr>
        <w:t xml:space="preserve"> in using each </w:t>
      </w:r>
      <w:r>
        <w:rPr>
          <w:lang w:val="en-GB" w:eastAsia="fr-CH"/>
        </w:rPr>
        <w:t>educational technology resource</w:t>
      </w:r>
      <w:r w:rsidRPr="00F11461">
        <w:rPr>
          <w:lang w:val="en-GB" w:eastAsia="fr-CH"/>
        </w:rPr>
        <w:t xml:space="preserve"> listed i</w:t>
      </w:r>
      <w:r>
        <w:rPr>
          <w:lang w:val="en-GB" w:eastAsia="fr-CH"/>
        </w:rPr>
        <w:t>n activity 1c.</w:t>
      </w:r>
    </w:p>
    <w:p w14:paraId="51D7CC43" w14:textId="77777777" w:rsidR="00805868" w:rsidRDefault="00805868">
      <w:pPr>
        <w:spacing w:before="0" w:after="200" w:line="276" w:lineRule="auto"/>
        <w:rPr>
          <w:rFonts w:ascii="Arial Narrow" w:hAnsi="Arial Narrow"/>
          <w:b/>
          <w:noProof/>
          <w:sz w:val="40"/>
          <w:szCs w:val="40"/>
          <w:lang w:eastAsia="en-GB"/>
        </w:rPr>
      </w:pPr>
      <w:r>
        <w:rPr>
          <w:noProof/>
          <w:lang w:eastAsia="en-GB"/>
        </w:rPr>
        <w:br w:type="page"/>
      </w:r>
    </w:p>
    <w:p w14:paraId="5EC41036" w14:textId="77777777" w:rsidR="00D254F2" w:rsidRPr="008342CB" w:rsidRDefault="00D254F2" w:rsidP="00D254F2">
      <w:pPr>
        <w:pStyle w:val="Heading2"/>
        <w:rPr>
          <w:noProof/>
          <w:lang w:eastAsia="en-GB"/>
        </w:rPr>
      </w:pPr>
      <w:bookmarkStart w:id="113" w:name="_Toc418003198"/>
      <w:r w:rsidRPr="008342CB">
        <w:rPr>
          <w:noProof/>
          <w:lang w:eastAsia="en-GB"/>
        </w:rPr>
        <w:lastRenderedPageBreak/>
        <w:t xml:space="preserve">1.5  </w:t>
      </w:r>
      <w:r>
        <w:rPr>
          <w:noProof/>
          <w:lang w:eastAsia="en-GB"/>
        </w:rPr>
        <w:t>Selecting appropriate educational technology for multi-grade classes</w:t>
      </w:r>
      <w:bookmarkEnd w:id="113"/>
    </w:p>
    <w:p w14:paraId="22AEDAB6" w14:textId="77777777" w:rsidR="00D254F2" w:rsidRPr="008342CB" w:rsidRDefault="00D254F2" w:rsidP="00D254F2">
      <w:pPr>
        <w:pStyle w:val="BodyText"/>
        <w:rPr>
          <w:lang w:val="en-GB" w:eastAsia="fr-CH"/>
        </w:rPr>
      </w:pPr>
    </w:p>
    <w:tbl>
      <w:tblPr>
        <w:tblW w:w="9240" w:type="dxa"/>
        <w:tblInd w:w="-2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5"/>
        <w:gridCol w:w="6745"/>
      </w:tblGrid>
      <w:tr w:rsidR="00D254F2" w:rsidRPr="00F11461" w14:paraId="7007742D" w14:textId="77777777" w:rsidTr="00985A5B">
        <w:trPr>
          <w:cantSplit/>
        </w:trPr>
        <w:tc>
          <w:tcPr>
            <w:tcW w:w="2495" w:type="dxa"/>
            <w:shd w:val="clear" w:color="auto" w:fill="auto"/>
          </w:tcPr>
          <w:p w14:paraId="29092B98" w14:textId="77777777" w:rsidR="00D254F2" w:rsidRPr="00F11461" w:rsidRDefault="00D254F2" w:rsidP="00985A5B">
            <w:pPr>
              <w:pStyle w:val="BodyText"/>
              <w:rPr>
                <w:rStyle w:val="CustomBold"/>
              </w:rPr>
            </w:pPr>
            <w:r w:rsidRPr="00F11461">
              <w:rPr>
                <w:noProof/>
                <w:lang w:val="en-ZA" w:eastAsia="en-ZA"/>
              </w:rPr>
              <w:drawing>
                <wp:inline distT="0" distB="0" distL="0" distR="0" wp14:anchorId="4B2E3CB6" wp14:editId="47DBF0AD">
                  <wp:extent cx="666750" cy="5715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srcRect/>
                          <a:stretch>
                            <a:fillRect/>
                          </a:stretch>
                        </pic:blipFill>
                        <pic:spPr bwMode="auto">
                          <a:xfrm>
                            <a:off x="0" y="0"/>
                            <a:ext cx="666750" cy="571500"/>
                          </a:xfrm>
                          <a:prstGeom prst="rect">
                            <a:avLst/>
                          </a:prstGeom>
                          <a:noFill/>
                          <a:ln w="9525">
                            <a:noFill/>
                            <a:miter lim="800000"/>
                            <a:headEnd/>
                            <a:tailEnd/>
                          </a:ln>
                        </pic:spPr>
                      </pic:pic>
                    </a:graphicData>
                  </a:graphic>
                </wp:inline>
              </w:drawing>
            </w:r>
          </w:p>
          <w:p w14:paraId="5FDA37E4" w14:textId="77777777" w:rsidR="00D254F2" w:rsidRPr="00F11461" w:rsidRDefault="00D254F2" w:rsidP="00985A5B">
            <w:pPr>
              <w:tabs>
                <w:tab w:val="num" w:pos="284"/>
              </w:tabs>
              <w:spacing w:after="40"/>
              <w:outlineLvl w:val="4"/>
              <w:rPr>
                <w:b/>
                <w:color w:val="000080"/>
                <w:spacing w:val="6"/>
              </w:rPr>
            </w:pPr>
            <w:r w:rsidRPr="00F11461">
              <w:rPr>
                <w:rStyle w:val="CustomBold"/>
                <w:color w:val="000080"/>
              </w:rPr>
              <w:t>Activity 1d</w:t>
            </w:r>
          </w:p>
        </w:tc>
        <w:tc>
          <w:tcPr>
            <w:tcW w:w="6745" w:type="dxa"/>
            <w:shd w:val="clear" w:color="auto" w:fill="auto"/>
          </w:tcPr>
          <w:p w14:paraId="519EFF38" w14:textId="77777777" w:rsidR="00D254F2" w:rsidRPr="00F11461" w:rsidRDefault="00D254F2" w:rsidP="00985A5B">
            <w:pPr>
              <w:pStyle w:val="BodyText"/>
              <w:rPr>
                <w:rStyle w:val="CustomBold"/>
              </w:rPr>
            </w:pPr>
            <w:r w:rsidRPr="00F11461">
              <w:rPr>
                <w:rStyle w:val="CustomBold"/>
              </w:rPr>
              <w:t xml:space="preserve">Purpose: </w:t>
            </w:r>
            <w:r w:rsidRPr="008342CB">
              <w:rPr>
                <w:rStyle w:val="CustomBold"/>
              </w:rPr>
              <w:t xml:space="preserve">This is to help you make an appropriate selection of educational technology for </w:t>
            </w:r>
            <w:r w:rsidR="003B136A">
              <w:rPr>
                <w:rStyle w:val="CustomBold"/>
              </w:rPr>
              <w:t xml:space="preserve">a </w:t>
            </w:r>
            <w:r w:rsidRPr="008342CB">
              <w:rPr>
                <w:rStyle w:val="CustomBold"/>
              </w:rPr>
              <w:t>multigrade class</w:t>
            </w:r>
          </w:p>
          <w:p w14:paraId="5BB1D591" w14:textId="77777777" w:rsidR="00D254F2" w:rsidRDefault="00D254F2" w:rsidP="00985A5B">
            <w:pPr>
              <w:pStyle w:val="BodyText"/>
              <w:rPr>
                <w:rStyle w:val="CustomBold"/>
              </w:rPr>
            </w:pPr>
            <w:r w:rsidRPr="00F11461">
              <w:rPr>
                <w:rStyle w:val="CustomBold"/>
              </w:rPr>
              <w:t>Time needed for this activity is about 2 hours</w:t>
            </w:r>
            <w:r>
              <w:rPr>
                <w:rStyle w:val="CustomBold"/>
              </w:rPr>
              <w:t>.</w:t>
            </w:r>
          </w:p>
          <w:p w14:paraId="3B85788C" w14:textId="758B835B" w:rsidR="00776101" w:rsidRDefault="00776101" w:rsidP="00985A5B">
            <w:pPr>
              <w:pStyle w:val="BodyText"/>
              <w:rPr>
                <w:rStyle w:val="CustomBold"/>
              </w:rPr>
            </w:pPr>
            <w:r>
              <w:rPr>
                <w:rStyle w:val="CustomBold"/>
              </w:rPr>
              <w:t>Skim through the following resources</w:t>
            </w:r>
            <w:r w:rsidR="00E77EA1">
              <w:rPr>
                <w:rStyle w:val="CustomBold"/>
              </w:rPr>
              <w:t xml:space="preserve"> (you do not need to read in detail at this point)</w:t>
            </w:r>
            <w:r>
              <w:rPr>
                <w:rStyle w:val="CustomBold"/>
              </w:rPr>
              <w:t>:</w:t>
            </w:r>
          </w:p>
          <w:p w14:paraId="0A6E6F8D" w14:textId="45F709DB" w:rsidR="00776101" w:rsidRPr="00E77EA1" w:rsidRDefault="00776101" w:rsidP="00985A5B">
            <w:pPr>
              <w:pStyle w:val="BodyText"/>
              <w:rPr>
                <w:rStyle w:val="CustomBold"/>
                <w:b w:val="0"/>
              </w:rPr>
            </w:pPr>
            <w:r w:rsidRPr="00E77EA1">
              <w:rPr>
                <w:rStyle w:val="CustomBold"/>
                <w:b w:val="0"/>
              </w:rPr>
              <w:t>NTI Guidelines school organization and classroom management at:</w:t>
            </w:r>
          </w:p>
          <w:p w14:paraId="3141F92A" w14:textId="0B23A570" w:rsidR="00776101" w:rsidRDefault="00DA6AF3" w:rsidP="00985A5B">
            <w:pPr>
              <w:pStyle w:val="BodyText"/>
              <w:rPr>
                <w:rStyle w:val="CustomBold"/>
              </w:rPr>
            </w:pPr>
            <w:hyperlink r:id="rId43" w:history="1">
              <w:r w:rsidR="00776101" w:rsidRPr="00DA6DF4">
                <w:rPr>
                  <w:rStyle w:val="Hyperlink"/>
                  <w:rFonts w:ascii="Arial Narrow" w:hAnsi="Arial Narrow"/>
                  <w:spacing w:val="6"/>
                  <w:sz w:val="21"/>
                </w:rPr>
                <w:t>http://bednti.blogspot.com/</w:t>
              </w:r>
            </w:hyperlink>
          </w:p>
          <w:p w14:paraId="4605DF5C" w14:textId="462A3B7A" w:rsidR="00776101" w:rsidRPr="00E77EA1" w:rsidRDefault="00E77EA1" w:rsidP="00985A5B">
            <w:pPr>
              <w:pStyle w:val="BodyText"/>
              <w:rPr>
                <w:rStyle w:val="CustomBold"/>
                <w:b w:val="0"/>
              </w:rPr>
            </w:pPr>
            <w:r w:rsidRPr="00E77EA1">
              <w:rPr>
                <w:rStyle w:val="CustomBold"/>
                <w:b w:val="0"/>
              </w:rPr>
              <w:t xml:space="preserve">Managing a multi-grade primary classroom </w:t>
            </w:r>
            <w:r>
              <w:rPr>
                <w:rStyle w:val="CustomBold"/>
                <w:b w:val="0"/>
              </w:rPr>
              <w:t xml:space="preserve">(click on the link and download the resource) </w:t>
            </w:r>
            <w:r w:rsidRPr="00E77EA1">
              <w:rPr>
                <w:rStyle w:val="CustomBold"/>
                <w:b w:val="0"/>
              </w:rPr>
              <w:t>at:</w:t>
            </w:r>
          </w:p>
          <w:p w14:paraId="50F629C4" w14:textId="079FAF58" w:rsidR="00E77EA1" w:rsidRDefault="00DA6AF3" w:rsidP="00985A5B">
            <w:pPr>
              <w:pStyle w:val="BodyText"/>
              <w:rPr>
                <w:rStyle w:val="CustomBold"/>
              </w:rPr>
            </w:pPr>
            <w:hyperlink r:id="rId44" w:history="1">
              <w:r w:rsidR="00E77EA1" w:rsidRPr="00DA6DF4">
                <w:rPr>
                  <w:rStyle w:val="Hyperlink"/>
                  <w:rFonts w:ascii="Arial Narrow" w:hAnsi="Arial Narrow"/>
                  <w:spacing w:val="6"/>
                  <w:sz w:val="21"/>
                </w:rPr>
                <w:t>http://www.oerafrica.org/resource/lead-and-manage-subject-learning-area-or-phase-ace-school-management-and-leadership-word</w:t>
              </w:r>
            </w:hyperlink>
          </w:p>
          <w:p w14:paraId="5EF50DC6" w14:textId="255629BA" w:rsidR="00E77EA1" w:rsidRPr="00E77EA1" w:rsidRDefault="00E77EA1" w:rsidP="00985A5B">
            <w:pPr>
              <w:pStyle w:val="BodyText"/>
              <w:rPr>
                <w:rStyle w:val="CustomBold"/>
                <w:b w:val="0"/>
              </w:rPr>
            </w:pPr>
            <w:r w:rsidRPr="00E77EA1">
              <w:rPr>
                <w:rStyle w:val="CustomBold"/>
                <w:b w:val="0"/>
              </w:rPr>
              <w:t>Managing ICTs in schools</w:t>
            </w:r>
            <w:r>
              <w:rPr>
                <w:rStyle w:val="CustomBold"/>
                <w:b w:val="0"/>
              </w:rPr>
              <w:t xml:space="preserve"> (click on the link and download the resource)</w:t>
            </w:r>
          </w:p>
          <w:p w14:paraId="5D38937B" w14:textId="3AAC9F31" w:rsidR="00E77EA1" w:rsidRDefault="00DA6AF3" w:rsidP="00985A5B">
            <w:pPr>
              <w:pStyle w:val="BodyText"/>
              <w:rPr>
                <w:rStyle w:val="CustomBold"/>
              </w:rPr>
            </w:pPr>
            <w:hyperlink r:id="rId45" w:history="1">
              <w:r w:rsidR="00E77EA1" w:rsidRPr="00DA6DF4">
                <w:rPr>
                  <w:rStyle w:val="Hyperlink"/>
                  <w:rFonts w:ascii="Arial Narrow" w:hAnsi="Arial Narrow"/>
                  <w:spacing w:val="6"/>
                  <w:sz w:val="21"/>
                </w:rPr>
                <w:t>http://www.education.gov.za/LinkClick.aspx?fileticket=4rn8m810sXw%3D&amp;tabid=452&amp;mid=1036</w:t>
              </w:r>
            </w:hyperlink>
            <w:r w:rsidR="00E77EA1">
              <w:rPr>
                <w:rStyle w:val="CustomBold"/>
              </w:rPr>
              <w:t xml:space="preserve"> </w:t>
            </w:r>
          </w:p>
          <w:p w14:paraId="502CF0B9" w14:textId="77777777" w:rsidR="003B136A" w:rsidRPr="00F11461" w:rsidRDefault="003B136A" w:rsidP="00985A5B">
            <w:pPr>
              <w:pStyle w:val="BodyText"/>
              <w:rPr>
                <w:rStyle w:val="CustomBold"/>
              </w:rPr>
            </w:pPr>
            <w:r>
              <w:rPr>
                <w:rStyle w:val="CustomBold"/>
              </w:rPr>
              <w:t>Discuss and write responses to the following questions.</w:t>
            </w:r>
          </w:p>
          <w:p w14:paraId="671BCA16" w14:textId="5EAA0FDF" w:rsidR="00D254F2" w:rsidRDefault="00E77EA1" w:rsidP="00D2084D">
            <w:pPr>
              <w:pStyle w:val="ListParagraph"/>
              <w:numPr>
                <w:ilvl w:val="0"/>
                <w:numId w:val="31"/>
              </w:numPr>
              <w:spacing w:line="360" w:lineRule="auto"/>
            </w:pPr>
            <w:r>
              <w:t>How can learning be best managed</w:t>
            </w:r>
            <w:r w:rsidR="003B136A">
              <w:t xml:space="preserve"> in a multi-grade classroom?</w:t>
            </w:r>
          </w:p>
          <w:p w14:paraId="3024A8E0" w14:textId="77777777" w:rsidR="003B136A" w:rsidRDefault="003B136A" w:rsidP="00D2084D">
            <w:pPr>
              <w:pStyle w:val="ListParagraph"/>
              <w:numPr>
                <w:ilvl w:val="0"/>
                <w:numId w:val="31"/>
              </w:numPr>
              <w:spacing w:line="360" w:lineRule="auto"/>
            </w:pPr>
            <w:r>
              <w:t xml:space="preserve">Google the term “flipped classroom”. How could a flipped classroom approach address the issues raised in response to question </w:t>
            </w:r>
            <w:r w:rsidR="00C47152">
              <w:t>1?</w:t>
            </w:r>
          </w:p>
          <w:p w14:paraId="096F6F06" w14:textId="77777777" w:rsidR="003B136A" w:rsidRDefault="00C47152" w:rsidP="00D2084D">
            <w:pPr>
              <w:pStyle w:val="ListParagraph"/>
              <w:numPr>
                <w:ilvl w:val="0"/>
                <w:numId w:val="31"/>
              </w:numPr>
              <w:spacing w:line="360" w:lineRule="auto"/>
            </w:pPr>
            <w:r>
              <w:t xml:space="preserve">How could digital learning resources </w:t>
            </w:r>
            <w:r w:rsidR="003B136A">
              <w:t>enable a multi-grade, flipped classroom approach?</w:t>
            </w:r>
          </w:p>
          <w:p w14:paraId="1302DDE6" w14:textId="77777777" w:rsidR="003B136A" w:rsidRPr="00F11461" w:rsidRDefault="00C47152" w:rsidP="00C47152">
            <w:pPr>
              <w:pStyle w:val="ListParagraph"/>
              <w:numPr>
                <w:ilvl w:val="0"/>
                <w:numId w:val="31"/>
              </w:numPr>
              <w:spacing w:line="360" w:lineRule="auto"/>
            </w:pPr>
            <w:r>
              <w:t xml:space="preserve">What is an alternative approach for a classroom in which students do not have access to PCs and the internet. </w:t>
            </w:r>
          </w:p>
        </w:tc>
      </w:tr>
    </w:tbl>
    <w:p w14:paraId="6900E851" w14:textId="5E7EBF8E" w:rsidR="00D254F2" w:rsidRDefault="00D254F2" w:rsidP="00D254F2">
      <w:pPr>
        <w:spacing w:after="0" w:line="360" w:lineRule="auto"/>
        <w:ind w:left="-2192"/>
        <w:rPr>
          <w:b/>
          <w:szCs w:val="22"/>
        </w:rPr>
      </w:pPr>
    </w:p>
    <w:tbl>
      <w:tblPr>
        <w:tblpPr w:leftFromText="180" w:rightFromText="180" w:vertAnchor="text" w:horzAnchor="page" w:tblpX="1318" w:tblpY="133"/>
        <w:tblW w:w="0" w:type="auto"/>
        <w:tblLayout w:type="fixed"/>
        <w:tblLook w:val="01E0" w:firstRow="1" w:lastRow="1" w:firstColumn="1" w:lastColumn="1" w:noHBand="0" w:noVBand="0"/>
      </w:tblPr>
      <w:tblGrid>
        <w:gridCol w:w="1684"/>
      </w:tblGrid>
      <w:tr w:rsidR="00D254F2" w:rsidRPr="005F69AB" w14:paraId="62296029" w14:textId="77777777" w:rsidTr="00985A5B">
        <w:trPr>
          <w:cantSplit/>
        </w:trPr>
        <w:tc>
          <w:tcPr>
            <w:tcW w:w="1684" w:type="dxa"/>
            <w:tcBorders>
              <w:top w:val="single" w:sz="4" w:space="0" w:color="000080"/>
              <w:left w:val="single" w:sz="4" w:space="0" w:color="000080"/>
              <w:right w:val="single" w:sz="4" w:space="0" w:color="000080"/>
            </w:tcBorders>
          </w:tcPr>
          <w:p w14:paraId="62DD62EF" w14:textId="77777777" w:rsidR="00D254F2" w:rsidRPr="005F69AB" w:rsidRDefault="00D254F2" w:rsidP="00985A5B">
            <w:pPr>
              <w:pStyle w:val="BodyText"/>
              <w:jc w:val="center"/>
            </w:pPr>
            <w:r w:rsidRPr="00B233EF">
              <w:rPr>
                <w:noProof/>
                <w:lang w:val="en-ZA" w:eastAsia="en-ZA"/>
              </w:rPr>
              <w:drawing>
                <wp:inline distT="0" distB="0" distL="0" distR="0" wp14:anchorId="5BACFF87" wp14:editId="16D3C05A">
                  <wp:extent cx="647700" cy="52387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7700" cy="523875"/>
                          </a:xfrm>
                          <a:prstGeom prst="rect">
                            <a:avLst/>
                          </a:prstGeom>
                          <a:noFill/>
                          <a:ln>
                            <a:noFill/>
                          </a:ln>
                        </pic:spPr>
                      </pic:pic>
                    </a:graphicData>
                  </a:graphic>
                </wp:inline>
              </w:drawing>
            </w:r>
          </w:p>
        </w:tc>
      </w:tr>
      <w:tr w:rsidR="00D254F2" w:rsidRPr="009903EF" w14:paraId="03B4C63A" w14:textId="77777777" w:rsidTr="00985A5B">
        <w:trPr>
          <w:cantSplit/>
        </w:trPr>
        <w:tc>
          <w:tcPr>
            <w:tcW w:w="1684" w:type="dxa"/>
            <w:tcBorders>
              <w:left w:val="single" w:sz="4" w:space="0" w:color="000080"/>
              <w:bottom w:val="single" w:sz="4" w:space="0" w:color="000080"/>
              <w:right w:val="single" w:sz="4" w:space="0" w:color="000080"/>
            </w:tcBorders>
          </w:tcPr>
          <w:p w14:paraId="685AEFF7" w14:textId="77777777" w:rsidR="00D254F2" w:rsidRPr="009903EF" w:rsidRDefault="00D254F2" w:rsidP="00985A5B">
            <w:pPr>
              <w:pStyle w:val="BodyText"/>
              <w:spacing w:before="0" w:after="0"/>
              <w:jc w:val="center"/>
              <w:rPr>
                <w:color w:val="000080"/>
              </w:rPr>
            </w:pPr>
            <w:r w:rsidRPr="009903EF">
              <w:rPr>
                <w:rStyle w:val="CustomBold"/>
                <w:color w:val="000080"/>
              </w:rPr>
              <w:t>Discussion</w:t>
            </w:r>
          </w:p>
        </w:tc>
      </w:tr>
    </w:tbl>
    <w:p w14:paraId="49255D56" w14:textId="77777777" w:rsidR="00D254F2" w:rsidRPr="00F11461" w:rsidRDefault="00D254F2" w:rsidP="00D254F2">
      <w:pPr>
        <w:pStyle w:val="Heading4"/>
        <w:spacing w:before="0" w:after="0"/>
        <w:rPr>
          <w:rFonts w:ascii="Times New Roman" w:hAnsi="Times New Roman"/>
          <w:sz w:val="22"/>
          <w:szCs w:val="22"/>
        </w:rPr>
      </w:pPr>
      <w:bookmarkStart w:id="114" w:name="_Toc409586399"/>
      <w:bookmarkStart w:id="115" w:name="_Toc418003199"/>
      <w:r>
        <w:t>Discussion</w:t>
      </w:r>
      <w:bookmarkEnd w:id="114"/>
      <w:bookmarkEnd w:id="115"/>
    </w:p>
    <w:p w14:paraId="397A83E9" w14:textId="77777777" w:rsidR="00D254F2" w:rsidRPr="008342CB" w:rsidRDefault="00D254F2" w:rsidP="00D254F2">
      <w:pPr>
        <w:pStyle w:val="BodyText"/>
        <w:rPr>
          <w:lang w:val="en-GB" w:eastAsia="fr-CH"/>
        </w:rPr>
      </w:pPr>
      <w:r w:rsidRPr="008342CB">
        <w:rPr>
          <w:lang w:val="en-GB" w:eastAsia="fr-CH"/>
        </w:rPr>
        <w:t>Multi-grade classes are gene</w:t>
      </w:r>
      <w:r w:rsidR="00C47152">
        <w:rPr>
          <w:lang w:val="en-GB" w:eastAsia="fr-CH"/>
        </w:rPr>
        <w:t>rally in rural schools with fewer</w:t>
      </w:r>
      <w:r w:rsidRPr="008342CB">
        <w:rPr>
          <w:lang w:val="en-GB" w:eastAsia="fr-CH"/>
        </w:rPr>
        <w:t xml:space="preserve"> than 150 pupils per class. The teachers in multi-grade classes work with small groups of children of different class levels in the same classroom using multi-grade teaching approaches. The teacher-educator as a facilitator, resource person and manager of the learning process must develop a wide range of educational technology resources and classroom management techniques. </w:t>
      </w:r>
    </w:p>
    <w:p w14:paraId="2C23490D" w14:textId="77777777" w:rsidR="00D254F2" w:rsidRPr="008342CB" w:rsidRDefault="00D254F2" w:rsidP="00D254F2">
      <w:pPr>
        <w:pStyle w:val="BodyText"/>
        <w:rPr>
          <w:lang w:val="en-GB" w:eastAsia="fr-CH"/>
        </w:rPr>
      </w:pPr>
      <w:r w:rsidRPr="008342CB">
        <w:rPr>
          <w:lang w:val="en-GB" w:eastAsia="fr-CH"/>
        </w:rPr>
        <w:t xml:space="preserve">In Nigeria the teacher-educator should note that in the teacher training institutions teachers are </w:t>
      </w:r>
      <w:r w:rsidR="00C47152">
        <w:rPr>
          <w:lang w:val="en-GB" w:eastAsia="fr-CH"/>
        </w:rPr>
        <w:t xml:space="preserve">generally </w:t>
      </w:r>
      <w:r w:rsidRPr="008342CB">
        <w:rPr>
          <w:lang w:val="en-GB" w:eastAsia="fr-CH"/>
        </w:rPr>
        <w:t xml:space="preserve">not trained to work in multi-grade </w:t>
      </w:r>
      <w:r w:rsidRPr="008342CB">
        <w:rPr>
          <w:lang w:val="en-GB" w:eastAsia="fr-CH"/>
        </w:rPr>
        <w:lastRenderedPageBreak/>
        <w:t>classes. Multi-gr</w:t>
      </w:r>
      <w:r w:rsidR="00C47152">
        <w:rPr>
          <w:lang w:val="en-GB" w:eastAsia="fr-CH"/>
        </w:rPr>
        <w:t xml:space="preserve">ade classes should </w:t>
      </w:r>
      <w:r w:rsidRPr="008342CB">
        <w:rPr>
          <w:lang w:val="en-GB" w:eastAsia="fr-CH"/>
        </w:rPr>
        <w:t>be considered as classroom</w:t>
      </w:r>
      <w:r w:rsidR="00C47152">
        <w:rPr>
          <w:lang w:val="en-GB" w:eastAsia="fr-CH"/>
        </w:rPr>
        <w:t>s</w:t>
      </w:r>
      <w:r w:rsidRPr="008342CB">
        <w:rPr>
          <w:lang w:val="en-GB" w:eastAsia="fr-CH"/>
        </w:rPr>
        <w:t xml:space="preserve"> where one teacher for the most of the day facilitates two or more adjacent grade levels in one classroom. Tea</w:t>
      </w:r>
      <w:r w:rsidR="00C47152">
        <w:rPr>
          <w:lang w:val="en-GB" w:eastAsia="fr-CH"/>
        </w:rPr>
        <w:t xml:space="preserve">ching in multi-grade classes </w:t>
      </w:r>
      <w:r w:rsidRPr="008342CB">
        <w:rPr>
          <w:lang w:val="en-GB" w:eastAsia="fr-CH"/>
        </w:rPr>
        <w:t xml:space="preserve">requires lots of educational technology resources and techniques in bringing out effective learning. The teacher-educator should select the most </w:t>
      </w:r>
      <w:r w:rsidR="00C47152">
        <w:rPr>
          <w:lang w:val="en-GB" w:eastAsia="fr-CH"/>
        </w:rPr>
        <w:t>effective resources to enable</w:t>
      </w:r>
      <w:r w:rsidRPr="008342CB">
        <w:rPr>
          <w:lang w:val="en-GB" w:eastAsia="fr-CH"/>
        </w:rPr>
        <w:t xml:space="preserve"> effective learning. </w:t>
      </w:r>
    </w:p>
    <w:p w14:paraId="4DFC2C21" w14:textId="70731FDC" w:rsidR="00D254F2" w:rsidRDefault="00D254F2" w:rsidP="00E77EA1">
      <w:pPr>
        <w:pStyle w:val="BodyText"/>
        <w:rPr>
          <w:rFonts w:eastAsia="Calibri"/>
          <w:bCs/>
        </w:rPr>
      </w:pPr>
      <w:r w:rsidRPr="008342CB">
        <w:rPr>
          <w:lang w:val="en-GB" w:eastAsia="fr-CH"/>
        </w:rPr>
        <w:t xml:space="preserve">One of the most effective ways to teach multi-grade classes is to use instructional groupings and select </w:t>
      </w:r>
      <w:r>
        <w:rPr>
          <w:lang w:val="en-GB" w:eastAsia="fr-CH"/>
        </w:rPr>
        <w:t xml:space="preserve">an </w:t>
      </w:r>
      <w:r w:rsidRPr="008342CB">
        <w:rPr>
          <w:lang w:val="en-GB" w:eastAsia="fr-CH"/>
        </w:rPr>
        <w:t xml:space="preserve">educational technology strategy which will </w:t>
      </w:r>
      <w:r w:rsidR="00C47152">
        <w:rPr>
          <w:lang w:val="en-GB" w:eastAsia="fr-CH"/>
        </w:rPr>
        <w:t xml:space="preserve">enable independent learning, </w:t>
      </w:r>
      <w:r>
        <w:rPr>
          <w:lang w:val="en-GB" w:eastAsia="fr-CH"/>
        </w:rPr>
        <w:t xml:space="preserve">freeing </w:t>
      </w:r>
      <w:r w:rsidRPr="008342CB">
        <w:rPr>
          <w:lang w:val="en-GB" w:eastAsia="fr-CH"/>
        </w:rPr>
        <w:t xml:space="preserve">the teacher </w:t>
      </w:r>
      <w:r>
        <w:rPr>
          <w:lang w:val="en-GB" w:eastAsia="fr-CH"/>
        </w:rPr>
        <w:t xml:space="preserve">to </w:t>
      </w:r>
      <w:r w:rsidRPr="008342CB">
        <w:rPr>
          <w:lang w:val="en-GB" w:eastAsia="fr-CH"/>
        </w:rPr>
        <w:t>become a facilitato</w:t>
      </w:r>
      <w:r>
        <w:rPr>
          <w:lang w:val="en-GB" w:eastAsia="fr-CH"/>
        </w:rPr>
        <w:t>r and a guide to the learning. A m</w:t>
      </w:r>
      <w:r w:rsidRPr="008342CB">
        <w:rPr>
          <w:lang w:val="en-GB" w:eastAsia="fr-CH"/>
        </w:rPr>
        <w:t>ulti-grade teaching strategy may include the whole class, individual teaching and small group teaching. The teacher-educator should select the appropriate educational technology useful for mixed ability group</w:t>
      </w:r>
      <w:r>
        <w:rPr>
          <w:lang w:val="en-GB" w:eastAsia="fr-CH"/>
        </w:rPr>
        <w:t>ings</w:t>
      </w:r>
      <w:r w:rsidRPr="008342CB">
        <w:rPr>
          <w:lang w:val="en-GB" w:eastAsia="fr-CH"/>
        </w:rPr>
        <w:t>, same age group</w:t>
      </w:r>
      <w:r w:rsidR="00C47152">
        <w:rPr>
          <w:lang w:val="en-GB" w:eastAsia="fr-CH"/>
        </w:rPr>
        <w:t>s</w:t>
      </w:r>
      <w:r w:rsidRPr="008342CB">
        <w:rPr>
          <w:lang w:val="en-GB" w:eastAsia="fr-CH"/>
        </w:rPr>
        <w:t>, social group</w:t>
      </w:r>
      <w:r w:rsidR="00C47152">
        <w:rPr>
          <w:lang w:val="en-GB" w:eastAsia="fr-CH"/>
        </w:rPr>
        <w:t>s</w:t>
      </w:r>
      <w:r w:rsidRPr="008342CB">
        <w:rPr>
          <w:lang w:val="en-GB" w:eastAsia="fr-CH"/>
        </w:rPr>
        <w:t xml:space="preserve">, </w:t>
      </w:r>
      <w:r w:rsidR="00C47152">
        <w:rPr>
          <w:lang w:val="en-GB" w:eastAsia="fr-CH"/>
        </w:rPr>
        <w:t xml:space="preserve">and </w:t>
      </w:r>
      <w:r w:rsidRPr="008342CB">
        <w:rPr>
          <w:lang w:val="en-GB" w:eastAsia="fr-CH"/>
        </w:rPr>
        <w:t>same ability groups t</w:t>
      </w:r>
      <w:r w:rsidR="00C47152">
        <w:rPr>
          <w:lang w:val="en-GB" w:eastAsia="fr-CH"/>
        </w:rPr>
        <w:t>o involve learners in activity-based learning</w:t>
      </w:r>
      <w:r w:rsidRPr="008342CB">
        <w:rPr>
          <w:lang w:val="en-GB" w:eastAsia="fr-CH"/>
        </w:rPr>
        <w:t xml:space="preserve">. Learners are free to work at </w:t>
      </w:r>
      <w:r>
        <w:rPr>
          <w:lang w:val="en-GB" w:eastAsia="fr-CH"/>
        </w:rPr>
        <w:t xml:space="preserve">their own individual pace and time. The </w:t>
      </w:r>
      <w:r w:rsidRPr="008342CB">
        <w:rPr>
          <w:lang w:val="en-GB" w:eastAsia="fr-CH"/>
        </w:rPr>
        <w:t xml:space="preserve">Khan Academy </w:t>
      </w:r>
      <w:r>
        <w:rPr>
          <w:lang w:val="en-GB" w:eastAsia="fr-CH"/>
        </w:rPr>
        <w:t>is an example of what has come to be called the ‘</w:t>
      </w:r>
      <w:r w:rsidRPr="008342CB">
        <w:rPr>
          <w:lang w:val="en-GB" w:eastAsia="fr-CH"/>
        </w:rPr>
        <w:t>flipped classroom</w:t>
      </w:r>
      <w:r>
        <w:rPr>
          <w:lang w:val="en-GB" w:eastAsia="fr-CH"/>
        </w:rPr>
        <w:t>’</w:t>
      </w:r>
      <w:r w:rsidRPr="008342CB">
        <w:rPr>
          <w:lang w:val="en-GB" w:eastAsia="fr-CH"/>
        </w:rPr>
        <w:t xml:space="preserve"> (</w:t>
      </w:r>
      <w:hyperlink r:id="rId46" w:history="1">
        <w:r w:rsidRPr="001B3E71">
          <w:rPr>
            <w:rStyle w:val="Hyperlink"/>
            <w:lang w:val="en-GB"/>
          </w:rPr>
          <w:t>https://www.khanacademy.org</w:t>
        </w:r>
      </w:hyperlink>
      <w:r w:rsidRPr="008342CB">
        <w:rPr>
          <w:lang w:val="en-GB" w:eastAsia="fr-CH"/>
        </w:rPr>
        <w:t>)</w:t>
      </w:r>
      <w:r>
        <w:rPr>
          <w:lang w:val="en-GB" w:eastAsia="fr-CH"/>
        </w:rPr>
        <w:t>. Learners do much of the learning and practice outside the classroom because they can work independently at their own pace. This means that classroom contact time can be used for more interesting things than instruction and drill, for example solving of more complex problems. Freed from delivering the content, the teacher can spend more time working with individual learners needing support.</w:t>
      </w:r>
      <w:r w:rsidR="00E77EA1">
        <w:rPr>
          <w:lang w:val="en-GB" w:eastAsia="fr-CH"/>
        </w:rPr>
        <w:t xml:space="preserve"> </w:t>
      </w:r>
      <w:r w:rsidRPr="00F11461">
        <w:rPr>
          <w:rFonts w:eastAsia="Calibri"/>
          <w:bCs/>
        </w:rPr>
        <w:t>Teacher-educator</w:t>
      </w:r>
      <w:r w:rsidR="00C47152">
        <w:rPr>
          <w:rFonts w:eastAsia="Calibri"/>
          <w:bCs/>
        </w:rPr>
        <w:t>s</w:t>
      </w:r>
      <w:r w:rsidRPr="00F11461">
        <w:rPr>
          <w:rFonts w:eastAsia="Calibri"/>
          <w:bCs/>
        </w:rPr>
        <w:t xml:space="preserve"> </w:t>
      </w:r>
      <w:r w:rsidR="00C47152">
        <w:rPr>
          <w:rFonts w:eastAsia="Calibri"/>
          <w:bCs/>
        </w:rPr>
        <w:t xml:space="preserve">should be able to discuss the </w:t>
      </w:r>
      <w:r w:rsidRPr="00F11461">
        <w:rPr>
          <w:rFonts w:eastAsia="Calibri"/>
          <w:bCs/>
        </w:rPr>
        <w:t>selection of the appropriate educational technology useful for mixed ability group, same ability groups and share his ideas with other learners on line.</w:t>
      </w:r>
    </w:p>
    <w:p w14:paraId="51F1EE29" w14:textId="77777777" w:rsidR="00C47152" w:rsidRPr="00F11461" w:rsidRDefault="00C47152" w:rsidP="00D254F2">
      <w:pPr>
        <w:spacing w:before="0" w:after="0"/>
        <w:rPr>
          <w:rFonts w:eastAsia="Calibri"/>
          <w:szCs w:val="22"/>
        </w:rPr>
      </w:pPr>
      <w:r>
        <w:rPr>
          <w:rFonts w:eastAsia="Calibri"/>
          <w:bCs/>
          <w:szCs w:val="22"/>
        </w:rPr>
        <w:t>A core message that runs across the discussions in this unit is that educational technology must be chosen that is fit for purpose, context and audience. First, we need to decide what activities learners to be engaged with in order to learn. Only then can we decide which resources and educational technologies can best support the learning process.</w:t>
      </w:r>
    </w:p>
    <w:p w14:paraId="494A6BD1" w14:textId="77777777" w:rsidR="00D254F2" w:rsidRPr="0043120E" w:rsidRDefault="00D254F2" w:rsidP="00D254F2">
      <w:pPr>
        <w:pStyle w:val="Heading2"/>
        <w:rPr>
          <w:noProof/>
          <w:lang w:eastAsia="en-GB"/>
        </w:rPr>
      </w:pPr>
      <w:bookmarkStart w:id="116" w:name="_Toc418003200"/>
      <w:r w:rsidRPr="0043120E">
        <w:rPr>
          <w:noProof/>
          <w:lang w:eastAsia="en-GB"/>
        </w:rPr>
        <w:t>1.6 Summary</w:t>
      </w:r>
      <w:bookmarkEnd w:id="116"/>
    </w:p>
    <w:p w14:paraId="5B01C77E" w14:textId="3323971B" w:rsidR="00D254F2" w:rsidRDefault="00D254F2" w:rsidP="00D254F2">
      <w:pPr>
        <w:spacing w:after="0"/>
        <w:rPr>
          <w:rFonts w:eastAsia="Calibri"/>
          <w:bCs/>
          <w:szCs w:val="22"/>
        </w:rPr>
      </w:pPr>
      <w:r w:rsidRPr="00F11461">
        <w:rPr>
          <w:rFonts w:eastAsia="Calibri"/>
          <w:bCs/>
          <w:szCs w:val="22"/>
        </w:rPr>
        <w:t xml:space="preserve">In this unit, we have learnt </w:t>
      </w:r>
      <w:r w:rsidR="00C47152">
        <w:rPr>
          <w:rFonts w:eastAsia="Calibri"/>
          <w:bCs/>
          <w:szCs w:val="22"/>
        </w:rPr>
        <w:t xml:space="preserve">about </w:t>
      </w:r>
      <w:r w:rsidRPr="00F11461">
        <w:rPr>
          <w:rFonts w:eastAsia="Calibri"/>
          <w:bCs/>
          <w:szCs w:val="22"/>
        </w:rPr>
        <w:t>educational technology available for different class sizes and have also learnt to identify suitable ways of selecting appropriate educational technology for small, medium and large class sizes. Finally, we can also describe the suitable ways of selecting appropriate educational tech</w:t>
      </w:r>
      <w:r w:rsidR="00C47152">
        <w:rPr>
          <w:rFonts w:eastAsia="Calibri"/>
          <w:bCs/>
          <w:szCs w:val="22"/>
        </w:rPr>
        <w:t>nology for multi-grade classrooms</w:t>
      </w:r>
      <w:r w:rsidRPr="00F11461">
        <w:rPr>
          <w:rFonts w:eastAsia="Calibri"/>
          <w:bCs/>
          <w:szCs w:val="22"/>
        </w:rPr>
        <w:t>.</w:t>
      </w:r>
      <w:r w:rsidR="00E77EA1">
        <w:rPr>
          <w:rFonts w:eastAsia="Calibri"/>
          <w:bCs/>
          <w:szCs w:val="22"/>
        </w:rPr>
        <w:t xml:space="preserve"> </w:t>
      </w:r>
      <w:r w:rsidR="00C47152">
        <w:rPr>
          <w:rFonts w:eastAsia="Calibri"/>
          <w:bCs/>
          <w:szCs w:val="22"/>
        </w:rPr>
        <w:t xml:space="preserve">Teachers, and their </w:t>
      </w:r>
      <w:r w:rsidRPr="00F11461">
        <w:rPr>
          <w:rFonts w:eastAsia="Calibri"/>
          <w:bCs/>
          <w:szCs w:val="22"/>
        </w:rPr>
        <w:t>teacher-educators</w:t>
      </w:r>
      <w:r w:rsidR="00C47152">
        <w:rPr>
          <w:rFonts w:eastAsia="Calibri"/>
          <w:bCs/>
          <w:szCs w:val="22"/>
        </w:rPr>
        <w:t xml:space="preserve">, </w:t>
      </w:r>
      <w:r w:rsidRPr="00F11461">
        <w:rPr>
          <w:rFonts w:eastAsia="Calibri"/>
          <w:bCs/>
          <w:szCs w:val="22"/>
        </w:rPr>
        <w:t xml:space="preserve">are challenged to use a greater variety of educational technology </w:t>
      </w:r>
      <w:r w:rsidR="00C47152">
        <w:rPr>
          <w:rFonts w:eastAsia="Calibri"/>
          <w:bCs/>
          <w:szCs w:val="22"/>
        </w:rPr>
        <w:t xml:space="preserve">and </w:t>
      </w:r>
      <w:r w:rsidRPr="00F11461">
        <w:rPr>
          <w:rFonts w:eastAsia="Calibri"/>
          <w:bCs/>
          <w:szCs w:val="22"/>
        </w:rPr>
        <w:t xml:space="preserve">resources </w:t>
      </w:r>
      <w:r w:rsidR="00554762">
        <w:rPr>
          <w:rFonts w:eastAsia="Calibri"/>
          <w:bCs/>
          <w:szCs w:val="22"/>
        </w:rPr>
        <w:t xml:space="preserve">across all classroom environments </w:t>
      </w:r>
      <w:r w:rsidRPr="00F11461">
        <w:rPr>
          <w:rFonts w:eastAsia="Calibri"/>
          <w:bCs/>
          <w:szCs w:val="22"/>
        </w:rPr>
        <w:t xml:space="preserve">to ensure that learners develop and sustain interest in what, they are learning. </w:t>
      </w:r>
      <w:r w:rsidR="00554762">
        <w:rPr>
          <w:rFonts w:eastAsia="Calibri"/>
          <w:bCs/>
          <w:szCs w:val="22"/>
        </w:rPr>
        <w:t>However, m</w:t>
      </w:r>
      <w:r w:rsidRPr="00F11461">
        <w:rPr>
          <w:rFonts w:eastAsia="Calibri"/>
          <w:bCs/>
          <w:szCs w:val="22"/>
        </w:rPr>
        <w:t>ost teachers have been trained to work in small class</w:t>
      </w:r>
      <w:r w:rsidR="00554762">
        <w:rPr>
          <w:rFonts w:eastAsia="Calibri"/>
          <w:bCs/>
          <w:szCs w:val="22"/>
        </w:rPr>
        <w:t xml:space="preserve">es </w:t>
      </w:r>
      <w:r w:rsidRPr="00F11461">
        <w:rPr>
          <w:rFonts w:eastAsia="Calibri"/>
          <w:bCs/>
          <w:szCs w:val="22"/>
        </w:rPr>
        <w:t>and</w:t>
      </w:r>
      <w:r w:rsidR="00554762">
        <w:rPr>
          <w:rFonts w:eastAsia="Calibri"/>
          <w:bCs/>
          <w:szCs w:val="22"/>
        </w:rPr>
        <w:t xml:space="preserve"> to</w:t>
      </w:r>
      <w:r w:rsidRPr="00F11461">
        <w:rPr>
          <w:rFonts w:eastAsia="Calibri"/>
          <w:bCs/>
          <w:szCs w:val="22"/>
        </w:rPr>
        <w:t xml:space="preserve"> use teacher-centred methods which are ineffective</w:t>
      </w:r>
      <w:r w:rsidR="00554762">
        <w:rPr>
          <w:rFonts w:eastAsia="Calibri"/>
          <w:bCs/>
          <w:szCs w:val="22"/>
        </w:rPr>
        <w:t xml:space="preserve"> in supporting high level learning</w:t>
      </w:r>
      <w:r w:rsidRPr="00F11461">
        <w:rPr>
          <w:rFonts w:eastAsia="Calibri"/>
          <w:bCs/>
          <w:szCs w:val="22"/>
        </w:rPr>
        <w:t>. Selection of appropri</w:t>
      </w:r>
      <w:r w:rsidR="00554762">
        <w:rPr>
          <w:rFonts w:eastAsia="Calibri"/>
          <w:bCs/>
          <w:szCs w:val="22"/>
        </w:rPr>
        <w:t>ate education technology supports</w:t>
      </w:r>
      <w:r w:rsidRPr="00F11461">
        <w:rPr>
          <w:rFonts w:eastAsia="Calibri"/>
          <w:bCs/>
          <w:szCs w:val="22"/>
        </w:rPr>
        <w:t xml:space="preserve"> the use of active learning in large classes and in multi-grade class</w:t>
      </w:r>
      <w:r w:rsidR="00554762">
        <w:rPr>
          <w:rFonts w:eastAsia="Calibri"/>
          <w:bCs/>
          <w:szCs w:val="22"/>
        </w:rPr>
        <w:t>es</w:t>
      </w:r>
      <w:r w:rsidRPr="00F11461">
        <w:rPr>
          <w:rFonts w:eastAsia="Calibri"/>
          <w:bCs/>
          <w:szCs w:val="22"/>
        </w:rPr>
        <w:t xml:space="preserve"> by putting the emphasis on </w:t>
      </w:r>
      <w:r w:rsidRPr="00554762">
        <w:rPr>
          <w:rFonts w:eastAsia="Calibri"/>
          <w:b/>
          <w:bCs/>
          <w:szCs w:val="22"/>
        </w:rPr>
        <w:t>what the learners do</w:t>
      </w:r>
      <w:r w:rsidRPr="00F11461">
        <w:rPr>
          <w:rFonts w:eastAsia="Calibri"/>
          <w:bCs/>
          <w:szCs w:val="22"/>
        </w:rPr>
        <w:t>. Learners are enabled to carry on learning while the teacher is busy helping out other learners when needed. If learners are not dependent on the teacher all the time to supply content and instructions, they can work at their own pace.</w:t>
      </w:r>
    </w:p>
    <w:p w14:paraId="6BD12345" w14:textId="77777777" w:rsidR="00D254F2" w:rsidRDefault="00554762" w:rsidP="00D254F2">
      <w:pPr>
        <w:pStyle w:val="Heading2"/>
      </w:pPr>
      <w:bookmarkStart w:id="117" w:name="_Toc409250990"/>
      <w:bookmarkStart w:id="118" w:name="_Toc418003201"/>
      <w:r>
        <w:lastRenderedPageBreak/>
        <w:t>1.7</w:t>
      </w:r>
      <w:r w:rsidR="00D254F2">
        <w:t xml:space="preserve"> Self-assessment</w:t>
      </w:r>
      <w:bookmarkEnd w:id="117"/>
      <w:bookmarkEnd w:id="118"/>
    </w:p>
    <w:tbl>
      <w:tblPr>
        <w:tblW w:w="0" w:type="auto"/>
        <w:tblInd w:w="-2511" w:type="dxa"/>
        <w:tblLayout w:type="fixed"/>
        <w:tblLook w:val="01E0" w:firstRow="1" w:lastRow="1" w:firstColumn="1" w:lastColumn="1" w:noHBand="0" w:noVBand="0"/>
      </w:tblPr>
      <w:tblGrid>
        <w:gridCol w:w="2495"/>
        <w:gridCol w:w="6745"/>
      </w:tblGrid>
      <w:tr w:rsidR="00D254F2" w14:paraId="79CB6DB8" w14:textId="77777777" w:rsidTr="00985A5B">
        <w:trPr>
          <w:trHeight w:val="6193"/>
        </w:trPr>
        <w:tc>
          <w:tcPr>
            <w:tcW w:w="2495" w:type="dxa"/>
          </w:tcPr>
          <w:p w14:paraId="5142FD2F" w14:textId="77777777" w:rsidR="00D254F2" w:rsidRPr="007A5CA2" w:rsidRDefault="00D254F2" w:rsidP="00985A5B">
            <w:pPr>
              <w:pStyle w:val="BodyText"/>
              <w:keepNext/>
              <w:jc w:val="center"/>
              <w:rPr>
                <w:rStyle w:val="CustomBold"/>
              </w:rPr>
            </w:pPr>
            <w:r>
              <w:rPr>
                <w:noProof/>
                <w:lang w:val="en-ZA" w:eastAsia="en-ZA"/>
              </w:rPr>
              <w:drawing>
                <wp:inline distT="0" distB="0" distL="0" distR="0" wp14:anchorId="5486FC29" wp14:editId="598484F6">
                  <wp:extent cx="590550" cy="40957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0550" cy="409575"/>
                          </a:xfrm>
                          <a:prstGeom prst="rect">
                            <a:avLst/>
                          </a:prstGeom>
                          <a:noFill/>
                          <a:ln>
                            <a:noFill/>
                          </a:ln>
                        </pic:spPr>
                      </pic:pic>
                    </a:graphicData>
                  </a:graphic>
                </wp:inline>
              </w:drawing>
            </w:r>
          </w:p>
          <w:p w14:paraId="11F7DC4D" w14:textId="77777777" w:rsidR="00D254F2" w:rsidRPr="00E62D93" w:rsidRDefault="00D254F2" w:rsidP="00985A5B">
            <w:pPr>
              <w:pStyle w:val="BodyText"/>
              <w:jc w:val="center"/>
            </w:pPr>
            <w:r w:rsidRPr="008152BA">
              <w:rPr>
                <w:rStyle w:val="CustomBold"/>
                <w:color w:val="000080"/>
              </w:rPr>
              <w:t>Assessment</w:t>
            </w:r>
          </w:p>
        </w:tc>
        <w:tc>
          <w:tcPr>
            <w:tcW w:w="6745" w:type="dxa"/>
          </w:tcPr>
          <w:p w14:paraId="6CCB42D9" w14:textId="77777777" w:rsidR="00D254F2" w:rsidRDefault="00D254F2" w:rsidP="00985A5B">
            <w:pPr>
              <w:pStyle w:val="BodyText"/>
            </w:pPr>
            <w:r>
              <w:t xml:space="preserve">Tick the boxes to assess whether you have achieved the outcomes for this unit. If you cannot tick the boxes, you should go back and work through the relevant part in the unit again. </w:t>
            </w:r>
          </w:p>
          <w:p w14:paraId="4CD0669B" w14:textId="77777777" w:rsidR="00D254F2" w:rsidRDefault="00D254F2" w:rsidP="00985A5B">
            <w:pPr>
              <w:pStyle w:val="BodyText"/>
            </w:pPr>
            <w:r>
              <w:t xml:space="preserve">I am able to: </w:t>
            </w:r>
          </w:p>
          <w:tbl>
            <w:tblPr>
              <w:tblW w:w="6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5623"/>
              <w:gridCol w:w="472"/>
            </w:tblGrid>
            <w:tr w:rsidR="00D254F2" w:rsidRPr="00B10B9A" w14:paraId="09C2B1F6" w14:textId="77777777" w:rsidTr="00985A5B">
              <w:trPr>
                <w:tblHeader/>
              </w:trPr>
              <w:tc>
                <w:tcPr>
                  <w:tcW w:w="425" w:type="dxa"/>
                  <w:shd w:val="clear" w:color="auto" w:fill="F3F3F3"/>
                </w:tcPr>
                <w:p w14:paraId="71FD382C" w14:textId="77777777" w:rsidR="00D254F2" w:rsidRPr="00B10B9A" w:rsidRDefault="00D254F2" w:rsidP="00985A5B">
                  <w:pPr>
                    <w:pStyle w:val="ListNumber"/>
                    <w:numPr>
                      <w:ilvl w:val="0"/>
                      <w:numId w:val="0"/>
                    </w:numPr>
                    <w:spacing w:before="120" w:after="120"/>
                    <w:jc w:val="center"/>
                    <w:rPr>
                      <w:rStyle w:val="CustomBold"/>
                    </w:rPr>
                  </w:pPr>
                  <w:r w:rsidRPr="00B10B9A">
                    <w:rPr>
                      <w:rStyle w:val="CustomBold"/>
                    </w:rPr>
                    <w:t>#</w:t>
                  </w:r>
                </w:p>
              </w:tc>
              <w:tc>
                <w:tcPr>
                  <w:tcW w:w="5623" w:type="dxa"/>
                  <w:shd w:val="clear" w:color="auto" w:fill="F3F3F3"/>
                </w:tcPr>
                <w:p w14:paraId="1A60F775" w14:textId="77777777" w:rsidR="00D254F2" w:rsidRPr="00B10B9A" w:rsidRDefault="00D254F2" w:rsidP="00985A5B">
                  <w:pPr>
                    <w:pStyle w:val="BodyText"/>
                    <w:jc w:val="center"/>
                    <w:rPr>
                      <w:rStyle w:val="CustomBold"/>
                    </w:rPr>
                  </w:pPr>
                  <w:r w:rsidRPr="00B10B9A">
                    <w:rPr>
                      <w:rStyle w:val="CustomBold"/>
                    </w:rPr>
                    <w:t>Checklist</w:t>
                  </w:r>
                </w:p>
              </w:tc>
              <w:tc>
                <w:tcPr>
                  <w:tcW w:w="472" w:type="dxa"/>
                  <w:shd w:val="clear" w:color="auto" w:fill="F3F3F3"/>
                </w:tcPr>
                <w:p w14:paraId="15020691" w14:textId="77777777" w:rsidR="00D254F2" w:rsidRPr="0035109E" w:rsidRDefault="00D254F2" w:rsidP="00985A5B">
                  <w:pPr>
                    <w:pStyle w:val="BodyText"/>
                    <w:jc w:val="center"/>
                    <w:rPr>
                      <w:sz w:val="28"/>
                      <w:szCs w:val="28"/>
                    </w:rPr>
                  </w:pPr>
                  <w:r w:rsidRPr="0035109E">
                    <w:rPr>
                      <w:sz w:val="28"/>
                      <w:szCs w:val="28"/>
                    </w:rPr>
                    <w:sym w:font="Wingdings" w:char="F0FE"/>
                  </w:r>
                </w:p>
              </w:tc>
            </w:tr>
            <w:tr w:rsidR="00D254F2" w:rsidRPr="00B10B9A" w14:paraId="2E3E4BEB" w14:textId="77777777" w:rsidTr="00985A5B">
              <w:trPr>
                <w:cantSplit/>
              </w:trPr>
              <w:tc>
                <w:tcPr>
                  <w:tcW w:w="425" w:type="dxa"/>
                  <w:shd w:val="clear" w:color="auto" w:fill="F3F3F3"/>
                </w:tcPr>
                <w:p w14:paraId="0D31D036" w14:textId="77777777" w:rsidR="00D254F2" w:rsidRPr="00664BA7" w:rsidRDefault="00D254F2" w:rsidP="00985A5B">
                  <w:pPr>
                    <w:pStyle w:val="BodyText"/>
                    <w:rPr>
                      <w:rStyle w:val="CustomBold"/>
                    </w:rPr>
                  </w:pPr>
                  <w:r w:rsidRPr="00664BA7">
                    <w:rPr>
                      <w:rStyle w:val="CustomBold"/>
                    </w:rPr>
                    <w:t>1</w:t>
                  </w:r>
                </w:p>
              </w:tc>
              <w:tc>
                <w:tcPr>
                  <w:tcW w:w="5623" w:type="dxa"/>
                  <w:shd w:val="clear" w:color="auto" w:fill="auto"/>
                </w:tcPr>
                <w:p w14:paraId="4B0D50AD" w14:textId="77777777" w:rsidR="00D254F2" w:rsidRPr="00B10B9A" w:rsidRDefault="00D254F2" w:rsidP="00985A5B">
                  <w:pPr>
                    <w:pStyle w:val="ListBullet"/>
                    <w:numPr>
                      <w:ilvl w:val="0"/>
                      <w:numId w:val="0"/>
                    </w:numPr>
                    <w:ind w:left="284" w:hanging="284"/>
                  </w:pPr>
                  <w:r>
                    <w:t>D</w:t>
                  </w:r>
                  <w:r w:rsidRPr="00F11461">
                    <w:t>emonstrate how to select appropriate Educational Technology for different class sizes.</w:t>
                  </w:r>
                </w:p>
              </w:tc>
              <w:tc>
                <w:tcPr>
                  <w:tcW w:w="472" w:type="dxa"/>
                  <w:shd w:val="clear" w:color="auto" w:fill="auto"/>
                </w:tcPr>
                <w:p w14:paraId="58DCEB5E" w14:textId="77777777" w:rsidR="00D254F2" w:rsidRPr="0035109E" w:rsidRDefault="00D254F2" w:rsidP="00985A5B">
                  <w:pPr>
                    <w:pStyle w:val="BodyText"/>
                    <w:jc w:val="center"/>
                    <w:rPr>
                      <w:sz w:val="28"/>
                      <w:szCs w:val="28"/>
                    </w:rPr>
                  </w:pPr>
                  <w:r w:rsidRPr="0035109E">
                    <w:rPr>
                      <w:sz w:val="28"/>
                      <w:szCs w:val="28"/>
                    </w:rPr>
                    <w:sym w:font="Wingdings" w:char="F071"/>
                  </w:r>
                </w:p>
              </w:tc>
            </w:tr>
            <w:tr w:rsidR="00D254F2" w:rsidRPr="00B10B9A" w14:paraId="7958181E" w14:textId="77777777" w:rsidTr="00554762">
              <w:trPr>
                <w:cantSplit/>
                <w:trHeight w:val="664"/>
              </w:trPr>
              <w:tc>
                <w:tcPr>
                  <w:tcW w:w="425" w:type="dxa"/>
                  <w:shd w:val="clear" w:color="auto" w:fill="F3F3F3"/>
                </w:tcPr>
                <w:p w14:paraId="26F336E3" w14:textId="77777777" w:rsidR="00D254F2" w:rsidRPr="00664BA7" w:rsidRDefault="00D254F2" w:rsidP="00985A5B">
                  <w:pPr>
                    <w:pStyle w:val="BodyText"/>
                    <w:rPr>
                      <w:rStyle w:val="CustomBold"/>
                    </w:rPr>
                  </w:pPr>
                  <w:r w:rsidRPr="00664BA7">
                    <w:rPr>
                      <w:rStyle w:val="CustomBold"/>
                    </w:rPr>
                    <w:t>2</w:t>
                  </w:r>
                </w:p>
              </w:tc>
              <w:tc>
                <w:tcPr>
                  <w:tcW w:w="5623" w:type="dxa"/>
                  <w:shd w:val="clear" w:color="auto" w:fill="auto"/>
                </w:tcPr>
                <w:p w14:paraId="5B8D6500" w14:textId="77777777" w:rsidR="00D254F2" w:rsidRPr="00B10B9A" w:rsidRDefault="00554762" w:rsidP="00985A5B">
                  <w:pPr>
                    <w:pStyle w:val="ListBullet"/>
                    <w:numPr>
                      <w:ilvl w:val="0"/>
                      <w:numId w:val="0"/>
                    </w:numPr>
                    <w:ind w:left="284" w:hanging="284"/>
                  </w:pPr>
                  <w:r>
                    <w:t xml:space="preserve">Organise </w:t>
                  </w:r>
                  <w:r w:rsidR="00D254F2" w:rsidRPr="00F11461">
                    <w:t>group work and discuss the selection of appropriate educational technology for different class sizes</w:t>
                  </w:r>
                </w:p>
              </w:tc>
              <w:tc>
                <w:tcPr>
                  <w:tcW w:w="472" w:type="dxa"/>
                  <w:shd w:val="clear" w:color="auto" w:fill="auto"/>
                </w:tcPr>
                <w:p w14:paraId="5A68963A" w14:textId="77777777" w:rsidR="00D254F2" w:rsidRPr="00B10B9A" w:rsidRDefault="00D254F2" w:rsidP="00985A5B">
                  <w:pPr>
                    <w:pStyle w:val="BodyText"/>
                    <w:jc w:val="center"/>
                  </w:pPr>
                  <w:r w:rsidRPr="0035109E">
                    <w:rPr>
                      <w:sz w:val="28"/>
                      <w:szCs w:val="28"/>
                    </w:rPr>
                    <w:sym w:font="Wingdings" w:char="F071"/>
                  </w:r>
                </w:p>
              </w:tc>
            </w:tr>
            <w:tr w:rsidR="00D254F2" w:rsidRPr="00B10B9A" w14:paraId="363A85B8" w14:textId="77777777" w:rsidTr="00985A5B">
              <w:trPr>
                <w:cantSplit/>
              </w:trPr>
              <w:tc>
                <w:tcPr>
                  <w:tcW w:w="425" w:type="dxa"/>
                  <w:shd w:val="clear" w:color="auto" w:fill="F3F3F3"/>
                </w:tcPr>
                <w:p w14:paraId="43A22A10" w14:textId="77777777" w:rsidR="00D254F2" w:rsidRPr="00664BA7" w:rsidRDefault="00D254F2" w:rsidP="00985A5B">
                  <w:pPr>
                    <w:pStyle w:val="BodyText"/>
                    <w:rPr>
                      <w:rStyle w:val="CustomBold"/>
                    </w:rPr>
                  </w:pPr>
                  <w:r w:rsidRPr="00664BA7">
                    <w:rPr>
                      <w:rStyle w:val="CustomBold"/>
                    </w:rPr>
                    <w:t>3</w:t>
                  </w:r>
                </w:p>
              </w:tc>
              <w:tc>
                <w:tcPr>
                  <w:tcW w:w="5623" w:type="dxa"/>
                  <w:shd w:val="clear" w:color="auto" w:fill="auto"/>
                </w:tcPr>
                <w:p w14:paraId="3F3488B2" w14:textId="77777777" w:rsidR="00D254F2" w:rsidRPr="00B10B9A" w:rsidRDefault="00D254F2" w:rsidP="00985A5B">
                  <w:pPr>
                    <w:pStyle w:val="ListBullet"/>
                    <w:numPr>
                      <w:ilvl w:val="0"/>
                      <w:numId w:val="0"/>
                    </w:numPr>
                    <w:ind w:left="284" w:hanging="284"/>
                  </w:pPr>
                  <w:r w:rsidRPr="00F11461">
                    <w:t>Classify and brainstorm on the appropriate educational technolo</w:t>
                  </w:r>
                  <w:r w:rsidR="00554762">
                    <w:t>gy for different classroom environments</w:t>
                  </w:r>
                  <w:r w:rsidRPr="00F11461">
                    <w:t>.</w:t>
                  </w:r>
                </w:p>
              </w:tc>
              <w:tc>
                <w:tcPr>
                  <w:tcW w:w="472" w:type="dxa"/>
                  <w:shd w:val="clear" w:color="auto" w:fill="auto"/>
                </w:tcPr>
                <w:p w14:paraId="5D6CE92F" w14:textId="77777777" w:rsidR="00D254F2" w:rsidRPr="00B10B9A" w:rsidRDefault="00D254F2" w:rsidP="00985A5B">
                  <w:pPr>
                    <w:pStyle w:val="BodyText"/>
                    <w:jc w:val="center"/>
                  </w:pPr>
                  <w:r w:rsidRPr="0035109E">
                    <w:rPr>
                      <w:sz w:val="28"/>
                      <w:szCs w:val="28"/>
                    </w:rPr>
                    <w:sym w:font="Wingdings" w:char="F071"/>
                  </w:r>
                </w:p>
              </w:tc>
            </w:tr>
          </w:tbl>
          <w:p w14:paraId="7E28AEEB" w14:textId="77777777" w:rsidR="00D254F2" w:rsidRPr="00C07169" w:rsidRDefault="00D254F2" w:rsidP="00985A5B">
            <w:pPr>
              <w:pStyle w:val="BodyText"/>
            </w:pPr>
          </w:p>
        </w:tc>
      </w:tr>
    </w:tbl>
    <w:p w14:paraId="0C3D31E5" w14:textId="77777777" w:rsidR="00D254F2" w:rsidRPr="0043120E" w:rsidRDefault="00D254F2" w:rsidP="00D254F2">
      <w:pPr>
        <w:pStyle w:val="Heading2"/>
      </w:pPr>
      <w:bookmarkStart w:id="119" w:name="_Toc418003202"/>
      <w:r w:rsidRPr="0043120E">
        <w:t>1.8 Selected references</w:t>
      </w:r>
      <w:bookmarkEnd w:id="119"/>
    </w:p>
    <w:p w14:paraId="22AFD005" w14:textId="77777777" w:rsidR="00D254F2" w:rsidRPr="00F11461" w:rsidRDefault="00D254F2" w:rsidP="00D254F2">
      <w:pPr>
        <w:pStyle w:val="BodyText"/>
        <w:keepNext/>
      </w:pPr>
    </w:p>
    <w:tbl>
      <w:tblPr>
        <w:tblW w:w="0" w:type="auto"/>
        <w:tblInd w:w="-2511" w:type="dxa"/>
        <w:tblLayout w:type="fixed"/>
        <w:tblLook w:val="01E0" w:firstRow="1" w:lastRow="1" w:firstColumn="1" w:lastColumn="1" w:noHBand="0" w:noVBand="0"/>
      </w:tblPr>
      <w:tblGrid>
        <w:gridCol w:w="2495"/>
        <w:gridCol w:w="6745"/>
      </w:tblGrid>
      <w:tr w:rsidR="00D254F2" w:rsidRPr="00F11461" w14:paraId="1F4A37BF" w14:textId="77777777" w:rsidTr="00985A5B">
        <w:trPr>
          <w:cantSplit/>
        </w:trPr>
        <w:tc>
          <w:tcPr>
            <w:tcW w:w="2495" w:type="dxa"/>
            <w:shd w:val="clear" w:color="auto" w:fill="auto"/>
          </w:tcPr>
          <w:p w14:paraId="4DCC21A3" w14:textId="77777777" w:rsidR="00D254F2" w:rsidRPr="00F11461" w:rsidRDefault="00D254F2" w:rsidP="00985A5B">
            <w:pPr>
              <w:pStyle w:val="BodyText"/>
              <w:rPr>
                <w:rStyle w:val="CustomBold"/>
              </w:rPr>
            </w:pPr>
            <w:r w:rsidRPr="00F11461">
              <w:rPr>
                <w:lang w:val="en-GB" w:eastAsia="fr-CH"/>
              </w:rPr>
              <w:br w:type="page"/>
            </w:r>
            <w:r w:rsidRPr="00F11461">
              <w:rPr>
                <w:noProof/>
                <w:lang w:val="en-ZA" w:eastAsia="en-ZA"/>
              </w:rPr>
              <w:drawing>
                <wp:inline distT="0" distB="0" distL="0" distR="0" wp14:anchorId="4BEDC9ED" wp14:editId="7C686CE6">
                  <wp:extent cx="495300" cy="48577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srcRect/>
                          <a:stretch>
                            <a:fillRect/>
                          </a:stretch>
                        </pic:blipFill>
                        <pic:spPr bwMode="auto">
                          <a:xfrm>
                            <a:off x="0" y="0"/>
                            <a:ext cx="495300" cy="485775"/>
                          </a:xfrm>
                          <a:prstGeom prst="rect">
                            <a:avLst/>
                          </a:prstGeom>
                          <a:noFill/>
                          <a:ln w="9525">
                            <a:noFill/>
                            <a:miter lim="800000"/>
                            <a:headEnd/>
                            <a:tailEnd/>
                          </a:ln>
                        </pic:spPr>
                      </pic:pic>
                    </a:graphicData>
                  </a:graphic>
                </wp:inline>
              </w:drawing>
            </w:r>
          </w:p>
          <w:p w14:paraId="2B33518B" w14:textId="77777777" w:rsidR="00D254F2" w:rsidRPr="00F11461" w:rsidRDefault="00D254F2" w:rsidP="00985A5B">
            <w:pPr>
              <w:tabs>
                <w:tab w:val="num" w:pos="284"/>
              </w:tabs>
              <w:spacing w:after="40"/>
              <w:outlineLvl w:val="4"/>
              <w:rPr>
                <w:b/>
                <w:color w:val="000080"/>
                <w:spacing w:val="6"/>
              </w:rPr>
            </w:pPr>
          </w:p>
        </w:tc>
        <w:tc>
          <w:tcPr>
            <w:tcW w:w="6745" w:type="dxa"/>
            <w:shd w:val="clear" w:color="auto" w:fill="auto"/>
          </w:tcPr>
          <w:p w14:paraId="659AE20B" w14:textId="187F4A58" w:rsidR="00E91BB5" w:rsidRDefault="00E91BB5" w:rsidP="00E91BB5">
            <w:pPr>
              <w:spacing w:after="0" w:line="360" w:lineRule="auto"/>
              <w:ind w:left="720" w:hanging="720"/>
              <w:rPr>
                <w:rFonts w:eastAsia="Calibri"/>
                <w:bCs/>
              </w:rPr>
            </w:pPr>
            <w:r>
              <w:rPr>
                <w:rFonts w:eastAsia="Calibri"/>
                <w:bCs/>
                <w:szCs w:val="22"/>
              </w:rPr>
              <w:t xml:space="preserve">Bialobrzeska, M. &amp; Coehn, S. (2005). </w:t>
            </w:r>
            <w:r w:rsidRPr="00E91BB5">
              <w:rPr>
                <w:rFonts w:eastAsia="Calibri"/>
                <w:bCs/>
                <w:i/>
                <w:szCs w:val="22"/>
              </w:rPr>
              <w:t>Managing ICTs in South African Schools: A Guide for School Principals.</w:t>
            </w:r>
            <w:r>
              <w:rPr>
                <w:rFonts w:eastAsia="Calibri"/>
                <w:bCs/>
                <w:szCs w:val="22"/>
              </w:rPr>
              <w:t xml:space="preserve"> Braamfontein: Saide.</w:t>
            </w:r>
          </w:p>
          <w:p w14:paraId="6ACC077A" w14:textId="0911FCC4" w:rsidR="00D254F2" w:rsidRPr="00F11461" w:rsidRDefault="00D254F2" w:rsidP="00985A5B">
            <w:pPr>
              <w:spacing w:after="0" w:line="360" w:lineRule="auto"/>
              <w:rPr>
                <w:rFonts w:eastAsia="Calibri"/>
                <w:bCs/>
              </w:rPr>
            </w:pPr>
            <w:r w:rsidRPr="00F11461">
              <w:rPr>
                <w:rFonts w:eastAsia="Calibri"/>
                <w:bCs/>
                <w:szCs w:val="22"/>
              </w:rPr>
              <w:t>Darling – Hammond, L &amp;</w:t>
            </w:r>
            <w:r w:rsidR="00E77EA1">
              <w:rPr>
                <w:rFonts w:eastAsia="Calibri"/>
                <w:bCs/>
                <w:szCs w:val="22"/>
              </w:rPr>
              <w:t xml:space="preserve"> </w:t>
            </w:r>
            <w:r w:rsidRPr="00F11461">
              <w:rPr>
                <w:rFonts w:eastAsia="Calibri"/>
                <w:bCs/>
                <w:szCs w:val="22"/>
              </w:rPr>
              <w:t xml:space="preserve">Liberman, A. (Eds.). (2012) </w:t>
            </w:r>
          </w:p>
          <w:p w14:paraId="3047C630" w14:textId="77777777" w:rsidR="00D254F2" w:rsidRDefault="00D254F2" w:rsidP="00985A5B">
            <w:pPr>
              <w:spacing w:after="0" w:line="360" w:lineRule="auto"/>
              <w:rPr>
                <w:rFonts w:eastAsia="Calibri"/>
                <w:bCs/>
              </w:rPr>
            </w:pPr>
            <w:r w:rsidRPr="00F11461">
              <w:rPr>
                <w:rFonts w:eastAsia="Calibri"/>
                <w:i/>
                <w:iCs/>
                <w:szCs w:val="22"/>
              </w:rPr>
              <w:t> </w:t>
            </w:r>
            <w:r w:rsidRPr="00F11461">
              <w:rPr>
                <w:rFonts w:eastAsia="Calibri"/>
                <w:i/>
                <w:iCs/>
                <w:szCs w:val="22"/>
              </w:rPr>
              <w:tab/>
              <w:t xml:space="preserve">Teacher Education around the World. </w:t>
            </w:r>
            <w:r w:rsidRPr="00F11461">
              <w:rPr>
                <w:rFonts w:eastAsia="Calibri"/>
                <w:bCs/>
                <w:szCs w:val="22"/>
              </w:rPr>
              <w:t>New York: Routledge.</w:t>
            </w:r>
          </w:p>
          <w:p w14:paraId="6E298E29" w14:textId="6135BCDA" w:rsidR="00E91BB5" w:rsidRPr="00F11461" w:rsidRDefault="00E91BB5" w:rsidP="00E91BB5">
            <w:pPr>
              <w:spacing w:after="0" w:line="360" w:lineRule="auto"/>
              <w:ind w:left="720" w:hanging="720"/>
              <w:rPr>
                <w:rFonts w:eastAsia="Calibri"/>
                <w:i/>
                <w:iCs/>
              </w:rPr>
            </w:pPr>
            <w:r>
              <w:rPr>
                <w:rFonts w:eastAsia="Calibri"/>
                <w:bCs/>
                <w:szCs w:val="22"/>
              </w:rPr>
              <w:t>Department of Education (DoE). (2008). Manage a subject, learning area or phase. Pretoria: DoE.</w:t>
            </w:r>
          </w:p>
          <w:p w14:paraId="4C8AE472" w14:textId="7768AF30" w:rsidR="00D254F2" w:rsidRDefault="00D254F2" w:rsidP="00985A5B">
            <w:pPr>
              <w:spacing w:after="0" w:line="360" w:lineRule="auto"/>
              <w:rPr>
                <w:rFonts w:eastAsia="Calibri"/>
                <w:bCs/>
              </w:rPr>
            </w:pPr>
            <w:r w:rsidRPr="00F11461">
              <w:rPr>
                <w:rFonts w:eastAsia="Calibri"/>
                <w:bCs/>
                <w:szCs w:val="22"/>
              </w:rPr>
              <w:t>Kauchak, D &amp;</w:t>
            </w:r>
            <w:r w:rsidR="00E77EA1">
              <w:rPr>
                <w:rFonts w:eastAsia="Calibri"/>
                <w:bCs/>
                <w:szCs w:val="22"/>
              </w:rPr>
              <w:t xml:space="preserve"> </w:t>
            </w:r>
            <w:r w:rsidRPr="00F11461">
              <w:rPr>
                <w:rFonts w:eastAsia="Calibri"/>
                <w:bCs/>
                <w:szCs w:val="22"/>
              </w:rPr>
              <w:t xml:space="preserve">Egren, P. (2011). </w:t>
            </w:r>
            <w:r w:rsidRPr="00F11461">
              <w:rPr>
                <w:rFonts w:eastAsia="Calibri"/>
                <w:i/>
                <w:iCs/>
                <w:szCs w:val="22"/>
              </w:rPr>
              <w:t xml:space="preserve">Introduction to Teaching. </w:t>
            </w:r>
            <w:r w:rsidRPr="00F11461">
              <w:rPr>
                <w:rFonts w:eastAsia="Calibri"/>
                <w:bCs/>
                <w:szCs w:val="22"/>
              </w:rPr>
              <w:t>(4</w:t>
            </w:r>
            <w:r w:rsidRPr="00F11461">
              <w:rPr>
                <w:rFonts w:eastAsia="Calibri"/>
                <w:bCs/>
                <w:szCs w:val="22"/>
                <w:vertAlign w:val="superscript"/>
              </w:rPr>
              <w:t>th</w:t>
            </w:r>
            <w:r>
              <w:rPr>
                <w:rFonts w:eastAsia="Calibri"/>
                <w:bCs/>
                <w:szCs w:val="22"/>
              </w:rPr>
              <w:t xml:space="preserve"> ed.)</w:t>
            </w:r>
          </w:p>
          <w:p w14:paraId="076ACE6C" w14:textId="77777777" w:rsidR="00D254F2" w:rsidRDefault="00D254F2" w:rsidP="00985A5B">
            <w:pPr>
              <w:spacing w:after="0" w:line="360" w:lineRule="auto"/>
              <w:rPr>
                <w:rFonts w:eastAsia="Calibri"/>
                <w:bCs/>
              </w:rPr>
            </w:pPr>
            <w:r>
              <w:rPr>
                <w:rFonts w:eastAsia="Calibri"/>
                <w:bCs/>
                <w:szCs w:val="22"/>
              </w:rPr>
              <w:t xml:space="preserve">               </w:t>
            </w:r>
            <w:r w:rsidRPr="00F11461">
              <w:rPr>
                <w:rFonts w:eastAsia="Calibri"/>
                <w:bCs/>
                <w:szCs w:val="22"/>
              </w:rPr>
              <w:t>U.S.A Pearson</w:t>
            </w:r>
            <w:r>
              <w:rPr>
                <w:rFonts w:eastAsia="Calibri"/>
                <w:bCs/>
                <w:szCs w:val="22"/>
              </w:rPr>
              <w:t xml:space="preserve">, </w:t>
            </w:r>
            <w:r w:rsidRPr="00F11461">
              <w:rPr>
                <w:rFonts w:eastAsia="Calibri"/>
                <w:bCs/>
                <w:szCs w:val="22"/>
              </w:rPr>
              <w:t>Education Inc.</w:t>
            </w:r>
            <w:r>
              <w:rPr>
                <w:rFonts w:eastAsia="Calibri"/>
                <w:bCs/>
                <w:szCs w:val="22"/>
              </w:rPr>
              <w:t xml:space="preserve"> </w:t>
            </w:r>
          </w:p>
          <w:p w14:paraId="49CB8215" w14:textId="0DC860E0" w:rsidR="00D254F2" w:rsidRPr="00E77EA1" w:rsidRDefault="00E77EA1" w:rsidP="00E91BB5">
            <w:pPr>
              <w:pStyle w:val="BodyText"/>
              <w:ind w:left="720" w:hanging="720"/>
              <w:rPr>
                <w:rFonts w:ascii="Arial Narrow" w:hAnsi="Arial Narrow"/>
                <w:b/>
                <w:spacing w:val="6"/>
                <w:sz w:val="21"/>
              </w:rPr>
            </w:pPr>
            <w:r>
              <w:t xml:space="preserve">NTI. (c2014). Guidelines on school and classroom management in relation to the BEd. Accessed at: </w:t>
            </w:r>
            <w:hyperlink r:id="rId49" w:history="1">
              <w:r w:rsidRPr="00DA6DF4">
                <w:rPr>
                  <w:rStyle w:val="Hyperlink"/>
                  <w:rFonts w:ascii="Arial Narrow" w:hAnsi="Arial Narrow"/>
                  <w:spacing w:val="6"/>
                  <w:sz w:val="21"/>
                </w:rPr>
                <w:t>http://bednti.blogspot.com/</w:t>
              </w:r>
            </w:hyperlink>
            <w:r>
              <w:rPr>
                <w:rStyle w:val="CustomBold"/>
              </w:rPr>
              <w:t xml:space="preserve"> </w:t>
            </w:r>
            <w:r w:rsidRPr="00E77EA1">
              <w:rPr>
                <w:rStyle w:val="CustomBold"/>
                <w:b w:val="0"/>
              </w:rPr>
              <w:t>16/07/2015</w:t>
            </w:r>
          </w:p>
        </w:tc>
      </w:tr>
    </w:tbl>
    <w:p w14:paraId="7D49653D" w14:textId="77777777" w:rsidR="00D254F2" w:rsidRPr="0043120E" w:rsidRDefault="00D254F2" w:rsidP="00D254F2">
      <w:pPr>
        <w:pStyle w:val="Heading2"/>
      </w:pPr>
      <w:bookmarkStart w:id="120" w:name="_Toc418003203"/>
      <w:r w:rsidRPr="0043120E">
        <w:lastRenderedPageBreak/>
        <w:t>UNIT 2: Selection of appropriate educational technology for different class</w:t>
      </w:r>
      <w:r w:rsidR="00630394">
        <w:t>room</w:t>
      </w:r>
      <w:r w:rsidRPr="0043120E">
        <w:t xml:space="preserve"> needs</w:t>
      </w:r>
      <w:bookmarkEnd w:id="120"/>
    </w:p>
    <w:p w14:paraId="03BDC09D" w14:textId="77777777" w:rsidR="00D254F2" w:rsidRPr="00F11461" w:rsidRDefault="00D254F2" w:rsidP="00D254F2">
      <w:pPr>
        <w:pStyle w:val="Heading4"/>
      </w:pPr>
      <w:bookmarkStart w:id="121" w:name="_Toc418003204"/>
      <w:r w:rsidRPr="00F11461">
        <w:t>Introduction</w:t>
      </w:r>
      <w:bookmarkEnd w:id="121"/>
    </w:p>
    <w:p w14:paraId="2192E66F" w14:textId="5A24EB77" w:rsidR="00D254F2" w:rsidRDefault="00805868" w:rsidP="00D254F2">
      <w:pPr>
        <w:pStyle w:val="BodyText"/>
      </w:pPr>
      <w:r>
        <w:t>M</w:t>
      </w:r>
      <w:r w:rsidR="00D254F2" w:rsidRPr="00F11461">
        <w:t>ost of our classrooms are characterized by different categories of learners</w:t>
      </w:r>
      <w:r>
        <w:t xml:space="preserve"> with different learning needs and experiences</w:t>
      </w:r>
      <w:r w:rsidR="00D254F2" w:rsidRPr="00F11461">
        <w:t>. These range from learners of different learning rates</w:t>
      </w:r>
      <w:r w:rsidR="00D254F2">
        <w:t>; fast and slow,</w:t>
      </w:r>
      <w:r w:rsidR="00D254F2" w:rsidRPr="00F11461">
        <w:t xml:space="preserve"> to learners with</w:t>
      </w:r>
      <w:r w:rsidR="00D254F2">
        <w:t xml:space="preserve"> different physical challenges; </w:t>
      </w:r>
      <w:r w:rsidR="00D254F2" w:rsidRPr="00F11461">
        <w:t>visually impaired, physical disabil</w:t>
      </w:r>
      <w:r w:rsidR="00D254F2">
        <w:t>ities, hearing difficulties etc</w:t>
      </w:r>
      <w:r w:rsidR="00D254F2" w:rsidRPr="00F11461">
        <w:t>.</w:t>
      </w:r>
      <w:r w:rsidR="00D254F2">
        <w:t xml:space="preserve"> </w:t>
      </w:r>
      <w:r w:rsidR="00E91BB5">
        <w:t xml:space="preserve">as discussed in the core module on </w:t>
      </w:r>
      <w:r w:rsidR="00E91BB5" w:rsidRPr="00E91BB5">
        <w:rPr>
          <w:i/>
        </w:rPr>
        <w:t>Special Educational Needs</w:t>
      </w:r>
      <w:r w:rsidR="00E91BB5">
        <w:t xml:space="preserve">. </w:t>
      </w:r>
      <w:r w:rsidR="00D254F2">
        <w:t xml:space="preserve">Research has shown that incorporation of the above categories of learners </w:t>
      </w:r>
      <w:r>
        <w:t xml:space="preserve">in more inclusive mainstream classrooms </w:t>
      </w:r>
      <w:r w:rsidR="00D254F2">
        <w:t>poses great challenges to the majority of teachers in regular schools.</w:t>
      </w:r>
      <w:r>
        <w:t xml:space="preserve"> Responding appropriately to the challenge</w:t>
      </w:r>
      <w:r w:rsidR="00D254F2">
        <w:t xml:space="preserve"> call</w:t>
      </w:r>
      <w:r>
        <w:t>s</w:t>
      </w:r>
      <w:r w:rsidR="00D254F2" w:rsidRPr="00F11461">
        <w:t xml:space="preserve"> for a careful selection of approp</w:t>
      </w:r>
      <w:r>
        <w:t>riate educational technology to support</w:t>
      </w:r>
      <w:r w:rsidR="00D254F2" w:rsidRPr="00F11461">
        <w:t xml:space="preserve"> effective</w:t>
      </w:r>
      <w:r>
        <w:t xml:space="preserve"> teaching and learning</w:t>
      </w:r>
      <w:r w:rsidR="00D254F2" w:rsidRPr="00F11461">
        <w:t>.</w:t>
      </w:r>
    </w:p>
    <w:p w14:paraId="1B9EE7EC" w14:textId="77777777" w:rsidR="00D254F2" w:rsidRPr="00F11461" w:rsidRDefault="00805868" w:rsidP="00D254F2">
      <w:pPr>
        <w:pStyle w:val="BodyText"/>
      </w:pPr>
      <w:r>
        <w:t xml:space="preserve">This unit will take about </w:t>
      </w:r>
      <w:r w:rsidR="00D254F2">
        <w:t>8 hours to complete.</w:t>
      </w:r>
    </w:p>
    <w:p w14:paraId="3A341A08" w14:textId="77777777" w:rsidR="00D254F2" w:rsidRPr="0043120E" w:rsidRDefault="00D254F2" w:rsidP="00D254F2">
      <w:pPr>
        <w:pStyle w:val="Heading2"/>
      </w:pPr>
      <w:bookmarkStart w:id="122" w:name="_Toc418003205"/>
      <w:r w:rsidRPr="0043120E">
        <w:t>2.1 Unit outcomes</w:t>
      </w:r>
      <w:bookmarkEnd w:id="122"/>
    </w:p>
    <w:tbl>
      <w:tblPr>
        <w:tblW w:w="0" w:type="auto"/>
        <w:tblInd w:w="-2422" w:type="dxa"/>
        <w:tblLook w:val="01E0" w:firstRow="1" w:lastRow="1" w:firstColumn="1" w:lastColumn="1" w:noHBand="0" w:noVBand="0"/>
      </w:tblPr>
      <w:tblGrid>
        <w:gridCol w:w="2366"/>
        <w:gridCol w:w="10"/>
        <w:gridCol w:w="6567"/>
      </w:tblGrid>
      <w:tr w:rsidR="00D254F2" w:rsidRPr="00F11461" w14:paraId="2508369A" w14:textId="77777777" w:rsidTr="00985A5B">
        <w:tc>
          <w:tcPr>
            <w:tcW w:w="2376" w:type="dxa"/>
            <w:gridSpan w:val="2"/>
          </w:tcPr>
          <w:p w14:paraId="7BD781D0" w14:textId="77777777" w:rsidR="00D254F2" w:rsidRPr="00F11461" w:rsidRDefault="00D254F2" w:rsidP="00985A5B">
            <w:pPr>
              <w:pStyle w:val="BodyText"/>
              <w:keepNext/>
              <w:rPr>
                <w:rStyle w:val="CustomBold"/>
              </w:rPr>
            </w:pPr>
            <w:r w:rsidRPr="00F11461">
              <w:rPr>
                <w:noProof/>
                <w:lang w:val="en-ZA" w:eastAsia="en-ZA"/>
              </w:rPr>
              <w:drawing>
                <wp:inline distT="0" distB="0" distL="0" distR="0" wp14:anchorId="4D26B1A9" wp14:editId="607A6ED8">
                  <wp:extent cx="561975" cy="542925"/>
                  <wp:effectExtent l="19050" t="0" r="9525" b="0"/>
                  <wp:docPr id="26" name="Picture 3" descr="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utcomes"/>
                          <pic:cNvPicPr>
                            <a:picLocks noChangeAspect="1" noChangeArrowheads="1"/>
                          </pic:cNvPicPr>
                        </pic:nvPicPr>
                        <pic:blipFill>
                          <a:blip r:embed="rId33" cstate="print"/>
                          <a:srcRect/>
                          <a:stretch>
                            <a:fillRect/>
                          </a:stretch>
                        </pic:blipFill>
                        <pic:spPr bwMode="auto">
                          <a:xfrm>
                            <a:off x="0" y="0"/>
                            <a:ext cx="561975" cy="542925"/>
                          </a:xfrm>
                          <a:prstGeom prst="rect">
                            <a:avLst/>
                          </a:prstGeom>
                          <a:noFill/>
                          <a:ln w="9525">
                            <a:noFill/>
                            <a:miter lim="800000"/>
                            <a:headEnd/>
                            <a:tailEnd/>
                          </a:ln>
                        </pic:spPr>
                      </pic:pic>
                    </a:graphicData>
                  </a:graphic>
                </wp:inline>
              </w:drawing>
            </w:r>
          </w:p>
          <w:p w14:paraId="159C11C2" w14:textId="77777777" w:rsidR="00D254F2" w:rsidRPr="00F11461" w:rsidRDefault="00D254F2" w:rsidP="00985A5B">
            <w:pPr>
              <w:pStyle w:val="BodyText"/>
            </w:pPr>
            <w:r w:rsidRPr="00F11461">
              <w:rPr>
                <w:rStyle w:val="CustomBold"/>
                <w:color w:val="000080"/>
              </w:rPr>
              <w:t>Outcomes</w:t>
            </w:r>
          </w:p>
        </w:tc>
        <w:tc>
          <w:tcPr>
            <w:tcW w:w="6567" w:type="dxa"/>
          </w:tcPr>
          <w:p w14:paraId="1F62096F" w14:textId="77777777" w:rsidR="00D254F2" w:rsidRPr="00F11461" w:rsidRDefault="00D254F2" w:rsidP="00985A5B">
            <w:pPr>
              <w:pStyle w:val="BodyText"/>
            </w:pPr>
            <w:r w:rsidRPr="00F11461">
              <w:t xml:space="preserve">By the end of this unit </w:t>
            </w:r>
            <w:r>
              <w:t xml:space="preserve">you </w:t>
            </w:r>
            <w:r w:rsidRPr="00F11461">
              <w:t xml:space="preserve">should be able to: </w:t>
            </w:r>
          </w:p>
          <w:p w14:paraId="0F10A585" w14:textId="77777777" w:rsidR="00D254F2" w:rsidRPr="00F11461" w:rsidRDefault="00D254F2" w:rsidP="00D2084D">
            <w:pPr>
              <w:pStyle w:val="BodyText"/>
              <w:numPr>
                <w:ilvl w:val="0"/>
                <w:numId w:val="19"/>
              </w:numPr>
              <w:spacing w:before="0" w:line="240" w:lineRule="atLeast"/>
            </w:pPr>
            <w:r w:rsidRPr="00F11461">
              <w:t>Identify the learners with different classroom needs.</w:t>
            </w:r>
          </w:p>
          <w:p w14:paraId="0CAA89A8" w14:textId="77777777" w:rsidR="00D254F2" w:rsidRPr="00F11461" w:rsidRDefault="00D254F2" w:rsidP="00D2084D">
            <w:pPr>
              <w:pStyle w:val="BodyText"/>
              <w:numPr>
                <w:ilvl w:val="0"/>
                <w:numId w:val="19"/>
              </w:numPr>
              <w:spacing w:before="0" w:line="240" w:lineRule="atLeast"/>
            </w:pPr>
            <w:r w:rsidRPr="00F11461">
              <w:t>Explain appropriate educational technology for the gifted and slow learners.</w:t>
            </w:r>
          </w:p>
          <w:p w14:paraId="056F9733" w14:textId="77777777" w:rsidR="00D254F2" w:rsidRPr="00F11461" w:rsidRDefault="00D254F2" w:rsidP="00D2084D">
            <w:pPr>
              <w:pStyle w:val="BodyText"/>
              <w:numPr>
                <w:ilvl w:val="0"/>
                <w:numId w:val="19"/>
              </w:numPr>
              <w:spacing w:before="0" w:line="240" w:lineRule="atLeast"/>
            </w:pPr>
            <w:r w:rsidRPr="00F11461">
              <w:t>Discuss appropriate educational technology for learners with physical disabilities</w:t>
            </w:r>
            <w:r w:rsidR="00805868">
              <w:t>.</w:t>
            </w:r>
          </w:p>
        </w:tc>
      </w:tr>
      <w:tr w:rsidR="00D254F2" w:rsidRPr="00F11461" w14:paraId="2B510C5B" w14:textId="77777777" w:rsidTr="00985A5B">
        <w:tc>
          <w:tcPr>
            <w:tcW w:w="2366" w:type="dxa"/>
          </w:tcPr>
          <w:p w14:paraId="472378D4" w14:textId="77777777" w:rsidR="00D254F2" w:rsidRPr="00F11461" w:rsidRDefault="00D254F2" w:rsidP="00985A5B">
            <w:pPr>
              <w:pStyle w:val="BodyText"/>
            </w:pPr>
          </w:p>
        </w:tc>
        <w:tc>
          <w:tcPr>
            <w:tcW w:w="6577" w:type="dxa"/>
            <w:gridSpan w:val="2"/>
          </w:tcPr>
          <w:p w14:paraId="36DF3069" w14:textId="77777777" w:rsidR="00D254F2" w:rsidRPr="00F11461" w:rsidRDefault="00D254F2" w:rsidP="00985A5B">
            <w:pPr>
              <w:pStyle w:val="ListBullet"/>
              <w:numPr>
                <w:ilvl w:val="0"/>
                <w:numId w:val="0"/>
              </w:numPr>
            </w:pPr>
          </w:p>
        </w:tc>
      </w:tr>
    </w:tbl>
    <w:p w14:paraId="5F53BB39" w14:textId="77777777" w:rsidR="00D254F2" w:rsidRPr="00F11461" w:rsidRDefault="00D254F2" w:rsidP="00D254F2">
      <w:pPr>
        <w:pStyle w:val="Heading2"/>
      </w:pPr>
      <w:bookmarkStart w:id="123" w:name="_Toc418003206"/>
      <w:r w:rsidRPr="0043120E">
        <w:lastRenderedPageBreak/>
        <w:t>2.2</w:t>
      </w:r>
      <w:r>
        <w:t xml:space="preserve"> </w:t>
      </w:r>
      <w:r w:rsidRPr="0043120E">
        <w:t>Learners with different classroom needs</w:t>
      </w:r>
      <w:bookmarkEnd w:id="123"/>
    </w:p>
    <w:tbl>
      <w:tblPr>
        <w:tblW w:w="9240" w:type="dxa"/>
        <w:tblInd w:w="-2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5"/>
        <w:gridCol w:w="6745"/>
      </w:tblGrid>
      <w:tr w:rsidR="00D254F2" w:rsidRPr="00F11461" w14:paraId="0F5314F5" w14:textId="77777777" w:rsidTr="00985A5B">
        <w:trPr>
          <w:cantSplit/>
        </w:trPr>
        <w:tc>
          <w:tcPr>
            <w:tcW w:w="2495" w:type="dxa"/>
            <w:shd w:val="clear" w:color="auto" w:fill="auto"/>
          </w:tcPr>
          <w:p w14:paraId="2A427471" w14:textId="77777777" w:rsidR="00D254F2" w:rsidRPr="00F11461" w:rsidRDefault="00D254F2" w:rsidP="00985A5B">
            <w:pPr>
              <w:pStyle w:val="BodyText"/>
              <w:rPr>
                <w:rStyle w:val="CustomBold"/>
              </w:rPr>
            </w:pPr>
            <w:r w:rsidRPr="00F11461">
              <w:rPr>
                <w:noProof/>
                <w:lang w:val="en-ZA" w:eastAsia="en-ZA"/>
              </w:rPr>
              <w:drawing>
                <wp:inline distT="0" distB="0" distL="0" distR="0" wp14:anchorId="53FB3520" wp14:editId="6731F29A">
                  <wp:extent cx="666750" cy="571500"/>
                  <wp:effectExtent l="19050" t="0" r="0"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666750" cy="571500"/>
                          </a:xfrm>
                          <a:prstGeom prst="rect">
                            <a:avLst/>
                          </a:prstGeom>
                          <a:noFill/>
                          <a:ln w="9525">
                            <a:noFill/>
                            <a:miter lim="800000"/>
                            <a:headEnd/>
                            <a:tailEnd/>
                          </a:ln>
                        </pic:spPr>
                      </pic:pic>
                    </a:graphicData>
                  </a:graphic>
                </wp:inline>
              </w:drawing>
            </w:r>
          </w:p>
          <w:p w14:paraId="5279DAC2" w14:textId="77777777" w:rsidR="00D254F2" w:rsidRPr="00F11461" w:rsidRDefault="00D254F2" w:rsidP="00985A5B">
            <w:pPr>
              <w:tabs>
                <w:tab w:val="num" w:pos="284"/>
              </w:tabs>
              <w:spacing w:after="40"/>
              <w:outlineLvl w:val="4"/>
              <w:rPr>
                <w:b/>
                <w:color w:val="000080"/>
                <w:spacing w:val="6"/>
              </w:rPr>
            </w:pPr>
            <w:r w:rsidRPr="00F11461">
              <w:rPr>
                <w:rStyle w:val="CustomBold"/>
                <w:color w:val="000080"/>
              </w:rPr>
              <w:t>Activity 2a</w:t>
            </w:r>
          </w:p>
        </w:tc>
        <w:tc>
          <w:tcPr>
            <w:tcW w:w="6745" w:type="dxa"/>
            <w:shd w:val="clear" w:color="auto" w:fill="auto"/>
          </w:tcPr>
          <w:p w14:paraId="27CA17CC" w14:textId="77777777" w:rsidR="00D254F2" w:rsidRPr="00F11461" w:rsidRDefault="00D254F2" w:rsidP="00985A5B">
            <w:pPr>
              <w:tabs>
                <w:tab w:val="num" w:pos="284"/>
              </w:tabs>
              <w:spacing w:after="40"/>
              <w:outlineLvl w:val="4"/>
              <w:rPr>
                <w:b/>
                <w:spacing w:val="6"/>
              </w:rPr>
            </w:pPr>
            <w:r w:rsidRPr="00F11461">
              <w:rPr>
                <w:rStyle w:val="CustomBold"/>
              </w:rPr>
              <w:t>Purpose</w:t>
            </w:r>
          </w:p>
          <w:p w14:paraId="0EFFC65A" w14:textId="77777777" w:rsidR="00D254F2" w:rsidRPr="00F11461" w:rsidRDefault="00D254F2" w:rsidP="00985A5B">
            <w:pPr>
              <w:pStyle w:val="ListNumber"/>
              <w:numPr>
                <w:ilvl w:val="0"/>
                <w:numId w:val="0"/>
              </w:numPr>
            </w:pPr>
            <w:r w:rsidRPr="00F11461">
              <w:t>The activities in this unit will help you in identifying the learners with different clas</w:t>
            </w:r>
            <w:r>
              <w:t xml:space="preserve">sroom needs and </w:t>
            </w:r>
            <w:r w:rsidR="00805868">
              <w:t xml:space="preserve">how to </w:t>
            </w:r>
            <w:r>
              <w:t>make a carefu</w:t>
            </w:r>
            <w:r w:rsidRPr="00F11461">
              <w:t>l selection of appropriate educational technology for each group of the learners.</w:t>
            </w:r>
          </w:p>
          <w:p w14:paraId="05692AFD" w14:textId="77777777" w:rsidR="00D254F2" w:rsidRPr="00F11461" w:rsidRDefault="00D254F2" w:rsidP="00985A5B">
            <w:pPr>
              <w:pStyle w:val="ListNumber"/>
              <w:numPr>
                <w:ilvl w:val="0"/>
                <w:numId w:val="0"/>
              </w:numPr>
              <w:ind w:left="284" w:hanging="284"/>
              <w:rPr>
                <w:b/>
              </w:rPr>
            </w:pPr>
            <w:r w:rsidRPr="00F11461">
              <w:rPr>
                <w:b/>
              </w:rPr>
              <w:t>Time needed</w:t>
            </w:r>
          </w:p>
          <w:p w14:paraId="2EA2D98B" w14:textId="77777777" w:rsidR="00D254F2" w:rsidRPr="00F11461" w:rsidRDefault="00D254F2" w:rsidP="00985A5B">
            <w:pPr>
              <w:pStyle w:val="BodyText"/>
            </w:pPr>
            <w:r w:rsidRPr="00F11461">
              <w:t>This activity should cover a period of two (2) hours.</w:t>
            </w:r>
          </w:p>
          <w:p w14:paraId="388074BA" w14:textId="13F3EF7C" w:rsidR="00D254F2" w:rsidRDefault="00E91BB5" w:rsidP="00985A5B">
            <w:pPr>
              <w:pStyle w:val="ListNumber"/>
              <w:numPr>
                <w:ilvl w:val="0"/>
                <w:numId w:val="0"/>
              </w:numPr>
              <w:ind w:left="284" w:hanging="284"/>
            </w:pPr>
            <w:r>
              <w:t>Skim through the following resources:</w:t>
            </w:r>
          </w:p>
          <w:p w14:paraId="2F43BD4A" w14:textId="77777777" w:rsidR="00B829AB" w:rsidRDefault="00B829AB" w:rsidP="00B829AB">
            <w:pPr>
              <w:pStyle w:val="ListNumber"/>
              <w:numPr>
                <w:ilvl w:val="0"/>
                <w:numId w:val="44"/>
              </w:numPr>
            </w:pPr>
            <w:r>
              <w:t>The CPDC core module on Special Educational Needs.</w:t>
            </w:r>
          </w:p>
          <w:p w14:paraId="2EF1092A" w14:textId="77777777" w:rsidR="00B829AB" w:rsidRDefault="00B829AB" w:rsidP="00B829AB">
            <w:pPr>
              <w:pStyle w:val="ListNumber"/>
              <w:numPr>
                <w:ilvl w:val="0"/>
                <w:numId w:val="44"/>
              </w:numPr>
            </w:pPr>
            <w:r>
              <w:t>The CPDC core module on Teaching and Learning Methods</w:t>
            </w:r>
          </w:p>
          <w:p w14:paraId="6FF94C6C" w14:textId="74B882F2" w:rsidR="00B829AB" w:rsidRDefault="00B829AB" w:rsidP="00B829AB">
            <w:pPr>
              <w:pStyle w:val="ListNumber"/>
              <w:numPr>
                <w:ilvl w:val="0"/>
                <w:numId w:val="44"/>
              </w:numPr>
            </w:pPr>
            <w:r>
              <w:t>The CPDC core module on Learning Resources; and</w:t>
            </w:r>
          </w:p>
          <w:p w14:paraId="10372950" w14:textId="67FBE277" w:rsidR="00E91BB5" w:rsidRDefault="00B829AB" w:rsidP="00B829AB">
            <w:pPr>
              <w:pStyle w:val="ListNumber"/>
              <w:numPr>
                <w:ilvl w:val="0"/>
                <w:numId w:val="44"/>
              </w:numPr>
            </w:pPr>
            <w:r>
              <w:t xml:space="preserve">Special Needs Education at: </w:t>
            </w:r>
            <w:hyperlink r:id="rId50" w:history="1">
              <w:r w:rsidRPr="00DA6DF4">
                <w:rPr>
                  <w:rStyle w:val="Hyperlink"/>
                </w:rPr>
                <w:t>http://oer.avu.org/bitstream/handle/123456789/157/SPECIAL-NEEDS.pdf?sequence=1</w:t>
              </w:r>
            </w:hyperlink>
          </w:p>
          <w:p w14:paraId="330AC522" w14:textId="77777777" w:rsidR="00D254F2" w:rsidRDefault="00D254F2" w:rsidP="00985A5B">
            <w:pPr>
              <w:pStyle w:val="ListNumber"/>
              <w:numPr>
                <w:ilvl w:val="0"/>
                <w:numId w:val="0"/>
              </w:numPr>
              <w:ind w:left="284" w:hanging="284"/>
            </w:pPr>
            <w:r>
              <w:t xml:space="preserve">Answer the following questions in your work book: </w:t>
            </w:r>
          </w:p>
          <w:p w14:paraId="3F3980B8" w14:textId="77FFE494" w:rsidR="00D254F2" w:rsidRDefault="00B829AB" w:rsidP="00D2084D">
            <w:pPr>
              <w:pStyle w:val="BodyText"/>
              <w:numPr>
                <w:ilvl w:val="0"/>
                <w:numId w:val="20"/>
              </w:numPr>
              <w:spacing w:before="0" w:line="240" w:lineRule="atLeast"/>
            </w:pPr>
            <w:r>
              <w:t>Identify the range of different barriers to learning that may need to be overcome in a typical Nigerian classroom.</w:t>
            </w:r>
          </w:p>
          <w:p w14:paraId="2803A9EB" w14:textId="77777777" w:rsidR="00D254F2" w:rsidRDefault="00D254F2" w:rsidP="00D2084D">
            <w:pPr>
              <w:pStyle w:val="BodyText"/>
              <w:numPr>
                <w:ilvl w:val="0"/>
                <w:numId w:val="20"/>
              </w:numPr>
              <w:spacing w:before="0" w:line="240" w:lineRule="atLeast"/>
            </w:pPr>
            <w:r>
              <w:t>E</w:t>
            </w:r>
            <w:r w:rsidRPr="00F11461">
              <w:t xml:space="preserve">xplain how classroom environments </w:t>
            </w:r>
            <w:r w:rsidR="00B829AB">
              <w:t xml:space="preserve">can </w:t>
            </w:r>
            <w:r w:rsidRPr="00F11461">
              <w:t>respond to individual differences and needs</w:t>
            </w:r>
            <w:r w:rsidR="00805868">
              <w:t>.</w:t>
            </w:r>
          </w:p>
          <w:p w14:paraId="1C0BE4BE" w14:textId="0D419D20" w:rsidR="00B829AB" w:rsidRPr="00F11461" w:rsidRDefault="00B829AB" w:rsidP="00D2084D">
            <w:pPr>
              <w:pStyle w:val="BodyText"/>
              <w:numPr>
                <w:ilvl w:val="0"/>
                <w:numId w:val="20"/>
              </w:numPr>
              <w:spacing w:before="0" w:line="240" w:lineRule="atLeast"/>
            </w:pPr>
            <w:r>
              <w:t>Identify what educational technology can be used to help address these needs and how the technology could be used.</w:t>
            </w:r>
          </w:p>
        </w:tc>
      </w:tr>
    </w:tbl>
    <w:p w14:paraId="0157BCDF" w14:textId="49F5C5F7" w:rsidR="00D254F2" w:rsidRPr="00F11461" w:rsidRDefault="00D254F2" w:rsidP="00D254F2">
      <w:pPr>
        <w:rPr>
          <w:szCs w:val="22"/>
        </w:rPr>
      </w:pPr>
      <w:r w:rsidRPr="00F11461">
        <w:rPr>
          <w:szCs w:val="22"/>
        </w:rPr>
        <w:br w:type="page"/>
      </w:r>
    </w:p>
    <w:p w14:paraId="1DF55D87" w14:textId="77777777" w:rsidR="00D254F2" w:rsidRDefault="00D254F2" w:rsidP="00D254F2">
      <w:pPr>
        <w:pStyle w:val="BodyText"/>
        <w:tabs>
          <w:tab w:val="left" w:pos="1995"/>
        </w:tabs>
        <w:rPr>
          <w:b/>
        </w:rPr>
      </w:pPr>
    </w:p>
    <w:tbl>
      <w:tblPr>
        <w:tblpPr w:leftFromText="180" w:rightFromText="180" w:vertAnchor="text" w:horzAnchor="page" w:tblpX="1318" w:tblpY="133"/>
        <w:tblW w:w="0" w:type="auto"/>
        <w:tblLayout w:type="fixed"/>
        <w:tblLook w:val="01E0" w:firstRow="1" w:lastRow="1" w:firstColumn="1" w:lastColumn="1" w:noHBand="0" w:noVBand="0"/>
      </w:tblPr>
      <w:tblGrid>
        <w:gridCol w:w="1684"/>
      </w:tblGrid>
      <w:tr w:rsidR="00D254F2" w:rsidRPr="005F69AB" w14:paraId="69D0EE6F" w14:textId="77777777" w:rsidTr="00985A5B">
        <w:trPr>
          <w:cantSplit/>
        </w:trPr>
        <w:tc>
          <w:tcPr>
            <w:tcW w:w="1684" w:type="dxa"/>
            <w:tcBorders>
              <w:top w:val="single" w:sz="4" w:space="0" w:color="000080"/>
              <w:left w:val="single" w:sz="4" w:space="0" w:color="000080"/>
              <w:right w:val="single" w:sz="4" w:space="0" w:color="000080"/>
            </w:tcBorders>
          </w:tcPr>
          <w:p w14:paraId="6911C574" w14:textId="77777777" w:rsidR="00D254F2" w:rsidRPr="005F69AB" w:rsidRDefault="00D254F2" w:rsidP="00985A5B">
            <w:pPr>
              <w:pStyle w:val="BodyText"/>
              <w:jc w:val="center"/>
            </w:pPr>
            <w:r w:rsidRPr="00B233EF">
              <w:rPr>
                <w:noProof/>
                <w:lang w:val="en-ZA" w:eastAsia="en-ZA"/>
              </w:rPr>
              <w:drawing>
                <wp:inline distT="0" distB="0" distL="0" distR="0" wp14:anchorId="0234DFF5" wp14:editId="41805D98">
                  <wp:extent cx="647700" cy="523875"/>
                  <wp:effectExtent l="0" t="0" r="0" b="9525"/>
                  <wp:docPr id="28"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7700" cy="523875"/>
                          </a:xfrm>
                          <a:prstGeom prst="rect">
                            <a:avLst/>
                          </a:prstGeom>
                          <a:noFill/>
                          <a:ln>
                            <a:noFill/>
                          </a:ln>
                        </pic:spPr>
                      </pic:pic>
                    </a:graphicData>
                  </a:graphic>
                </wp:inline>
              </w:drawing>
            </w:r>
          </w:p>
        </w:tc>
      </w:tr>
      <w:tr w:rsidR="00D254F2" w:rsidRPr="009903EF" w14:paraId="3E2E0D32" w14:textId="77777777" w:rsidTr="00985A5B">
        <w:trPr>
          <w:cantSplit/>
        </w:trPr>
        <w:tc>
          <w:tcPr>
            <w:tcW w:w="1684" w:type="dxa"/>
            <w:tcBorders>
              <w:left w:val="single" w:sz="4" w:space="0" w:color="000080"/>
              <w:bottom w:val="single" w:sz="4" w:space="0" w:color="000080"/>
              <w:right w:val="single" w:sz="4" w:space="0" w:color="000080"/>
            </w:tcBorders>
          </w:tcPr>
          <w:p w14:paraId="0F580114" w14:textId="77777777" w:rsidR="00D254F2" w:rsidRPr="009903EF" w:rsidRDefault="00D254F2" w:rsidP="00985A5B">
            <w:pPr>
              <w:pStyle w:val="BodyText"/>
              <w:spacing w:before="0" w:after="0"/>
              <w:jc w:val="center"/>
              <w:rPr>
                <w:color w:val="000080"/>
              </w:rPr>
            </w:pPr>
            <w:r w:rsidRPr="009903EF">
              <w:rPr>
                <w:rStyle w:val="CustomBold"/>
                <w:color w:val="000080"/>
              </w:rPr>
              <w:t>Discussion</w:t>
            </w:r>
          </w:p>
        </w:tc>
      </w:tr>
    </w:tbl>
    <w:p w14:paraId="07BD0219" w14:textId="77777777" w:rsidR="00D254F2" w:rsidRPr="00F11461" w:rsidRDefault="00D254F2" w:rsidP="00D254F2">
      <w:pPr>
        <w:pStyle w:val="Heading4"/>
        <w:spacing w:before="0" w:after="0"/>
        <w:rPr>
          <w:rFonts w:ascii="Times New Roman" w:hAnsi="Times New Roman"/>
          <w:sz w:val="22"/>
          <w:szCs w:val="22"/>
        </w:rPr>
      </w:pPr>
      <w:bookmarkStart w:id="124" w:name="_Toc409586407"/>
      <w:bookmarkStart w:id="125" w:name="_Toc418003207"/>
      <w:r>
        <w:t>Discussion</w:t>
      </w:r>
      <w:bookmarkEnd w:id="124"/>
      <w:bookmarkEnd w:id="125"/>
    </w:p>
    <w:p w14:paraId="79061EC5" w14:textId="77777777" w:rsidR="00D254F2" w:rsidRPr="00F11461" w:rsidRDefault="00D254F2" w:rsidP="00D254F2">
      <w:pPr>
        <w:pStyle w:val="BodyText"/>
      </w:pPr>
      <w:bookmarkStart w:id="126" w:name="_Toc409586408"/>
      <w:r w:rsidRPr="00F11461">
        <w:t>Common classroom conditions can and do affect many students adversely-</w:t>
      </w:r>
      <w:r w:rsidR="00805868">
        <w:t xml:space="preserve"> </w:t>
      </w:r>
      <w:r w:rsidRPr="00F11461">
        <w:t xml:space="preserve">to some degree, at one time or another, in one way or </w:t>
      </w:r>
      <w:r w:rsidR="00805868">
        <w:t>an</w:t>
      </w:r>
      <w:r w:rsidRPr="00F11461">
        <w:t>other-but, some students are especially v</w:t>
      </w:r>
      <w:r w:rsidR="00C51981">
        <w:t>ulnerable to barriers to effective learning</w:t>
      </w:r>
      <w:r w:rsidRPr="00F11461">
        <w:t xml:space="preserve"> (e.g., children of poverty, non</w:t>
      </w:r>
      <w:r w:rsidR="00805868">
        <w:t>-</w:t>
      </w:r>
      <w:r w:rsidRPr="00F11461">
        <w:t xml:space="preserve">native speakers, those with attention deficits). Students with learning disabilities are among the most vulnerable </w:t>
      </w:r>
      <w:r w:rsidR="00C51981">
        <w:t xml:space="preserve">and may be at </w:t>
      </w:r>
      <w:r w:rsidRPr="00F11461">
        <w:t>chronic risk for "not learning" under the aforementioned conditions</w:t>
      </w:r>
      <w:r w:rsidR="00C51981">
        <w:t xml:space="preserve">. This can result in </w:t>
      </w:r>
      <w:r w:rsidRPr="00F11461">
        <w:t>long-term academi</w:t>
      </w:r>
      <w:r w:rsidR="00C51981">
        <w:t xml:space="preserve">c and social problems. Classrooms can be </w:t>
      </w:r>
      <w:r w:rsidRPr="00F11461">
        <w:t>problemat</w:t>
      </w:r>
      <w:r>
        <w:t xml:space="preserve">ic </w:t>
      </w:r>
      <w:r w:rsidR="00C51981">
        <w:t xml:space="preserve">for vulnerable learners </w:t>
      </w:r>
      <w:r>
        <w:t>in a number of ways: c</w:t>
      </w:r>
      <w:r w:rsidRPr="00F11461">
        <w:t xml:space="preserve">rowded classrooms, </w:t>
      </w:r>
      <w:r>
        <w:t>b</w:t>
      </w:r>
      <w:r w:rsidR="00C51981">
        <w:t>usy sp</w:t>
      </w:r>
      <w:r w:rsidRPr="00F11461">
        <w:t>ac</w:t>
      </w:r>
      <w:r w:rsidR="00C51981">
        <w:t>es, time-constrained teaching</w:t>
      </w:r>
      <w:r w:rsidRPr="00F11461">
        <w:t xml:space="preserve">, </w:t>
      </w:r>
      <w:r w:rsidR="00C51981">
        <w:t xml:space="preserve">a blurring of public and private spaces through social media, as well as overuse of teacher talk as a teaching and control mechanism can all militate against provision of the more individualized support needed by vulnerable learners. </w:t>
      </w:r>
      <w:r w:rsidRPr="00F11461">
        <w:t xml:space="preserve">It has been stated in the national policy of education that education is the right of every child </w:t>
      </w:r>
      <w:r w:rsidR="00C51981">
        <w:t>irrespective of his differences but how does a teacher manage this in practice?</w:t>
      </w:r>
    </w:p>
    <w:p w14:paraId="7AD7536A" w14:textId="77777777" w:rsidR="00D254F2" w:rsidRPr="007A5493" w:rsidRDefault="00D254F2" w:rsidP="00D254F2">
      <w:pPr>
        <w:pStyle w:val="Heading4"/>
        <w:rPr>
          <w:rFonts w:ascii="Times New Roman" w:hAnsi="Times New Roman"/>
          <w:b w:val="0"/>
          <w:sz w:val="22"/>
          <w:szCs w:val="22"/>
        </w:rPr>
      </w:pPr>
      <w:bookmarkStart w:id="127" w:name="_Toc418003208"/>
      <w:r w:rsidRPr="007A5493">
        <w:rPr>
          <w:rFonts w:ascii="Times New Roman" w:hAnsi="Times New Roman"/>
          <w:b w:val="0"/>
          <w:sz w:val="22"/>
          <w:szCs w:val="22"/>
        </w:rPr>
        <w:t>During a contact session, discuss with other fellow teacher-educators the various challenges that militate a</w:t>
      </w:r>
      <w:r>
        <w:rPr>
          <w:rFonts w:ascii="Times New Roman" w:hAnsi="Times New Roman"/>
          <w:b w:val="0"/>
          <w:sz w:val="22"/>
          <w:szCs w:val="22"/>
        </w:rPr>
        <w:t>gainst successful learning. Then</w:t>
      </w:r>
      <w:r w:rsidRPr="007A5493">
        <w:rPr>
          <w:rFonts w:ascii="Times New Roman" w:hAnsi="Times New Roman"/>
          <w:b w:val="0"/>
          <w:sz w:val="22"/>
          <w:szCs w:val="22"/>
        </w:rPr>
        <w:t xml:space="preserve"> for each problem, think of a way in which an appropriate educational technology used in an appropriate way could remediate the problem.</w:t>
      </w:r>
      <w:bookmarkEnd w:id="126"/>
      <w:bookmarkEnd w:id="127"/>
    </w:p>
    <w:p w14:paraId="31A8006C" w14:textId="77777777" w:rsidR="00D254F2" w:rsidRPr="007A5493" w:rsidRDefault="00D254F2" w:rsidP="00D254F2">
      <w:pPr>
        <w:pStyle w:val="Heading2"/>
        <w:ind w:left="-1997" w:hanging="555"/>
      </w:pPr>
      <w:bookmarkStart w:id="128" w:name="_Toc418003209"/>
      <w:r w:rsidRPr="007A5493">
        <w:t>2.3 Appropriate educational technology for learners with different learning rates</w:t>
      </w:r>
      <w:bookmarkEnd w:id="128"/>
    </w:p>
    <w:p w14:paraId="1524ECE7" w14:textId="77777777" w:rsidR="00D254F2" w:rsidRPr="00F11461" w:rsidRDefault="00D254F2" w:rsidP="00D254F2">
      <w:pPr>
        <w:rPr>
          <w:szCs w:val="22"/>
        </w:rPr>
      </w:pPr>
    </w:p>
    <w:tbl>
      <w:tblPr>
        <w:tblW w:w="0" w:type="auto"/>
        <w:tblInd w:w="-2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5"/>
        <w:gridCol w:w="6745"/>
      </w:tblGrid>
      <w:tr w:rsidR="00D254F2" w:rsidRPr="00F11461" w14:paraId="09D28093" w14:textId="77777777" w:rsidTr="00985A5B">
        <w:trPr>
          <w:cantSplit/>
        </w:trPr>
        <w:tc>
          <w:tcPr>
            <w:tcW w:w="2495" w:type="dxa"/>
            <w:shd w:val="clear" w:color="auto" w:fill="auto"/>
          </w:tcPr>
          <w:p w14:paraId="44A12033" w14:textId="77777777" w:rsidR="00D254F2" w:rsidRPr="00F11461" w:rsidRDefault="00D254F2" w:rsidP="00985A5B">
            <w:pPr>
              <w:pStyle w:val="BodyText"/>
              <w:rPr>
                <w:rStyle w:val="CustomBold"/>
              </w:rPr>
            </w:pPr>
            <w:r w:rsidRPr="00F11461">
              <w:rPr>
                <w:noProof/>
                <w:lang w:val="en-ZA" w:eastAsia="en-ZA"/>
              </w:rPr>
              <w:lastRenderedPageBreak/>
              <w:drawing>
                <wp:inline distT="0" distB="0" distL="0" distR="0" wp14:anchorId="749374C6" wp14:editId="57F3B7A1">
                  <wp:extent cx="666750" cy="571500"/>
                  <wp:effectExtent l="19050" t="0" r="0"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srcRect/>
                          <a:stretch>
                            <a:fillRect/>
                          </a:stretch>
                        </pic:blipFill>
                        <pic:spPr bwMode="auto">
                          <a:xfrm>
                            <a:off x="0" y="0"/>
                            <a:ext cx="666750" cy="571500"/>
                          </a:xfrm>
                          <a:prstGeom prst="rect">
                            <a:avLst/>
                          </a:prstGeom>
                          <a:noFill/>
                          <a:ln w="9525">
                            <a:noFill/>
                            <a:miter lim="800000"/>
                            <a:headEnd/>
                            <a:tailEnd/>
                          </a:ln>
                        </pic:spPr>
                      </pic:pic>
                    </a:graphicData>
                  </a:graphic>
                </wp:inline>
              </w:drawing>
            </w:r>
          </w:p>
          <w:p w14:paraId="745D2CE6" w14:textId="77777777" w:rsidR="00D254F2" w:rsidRPr="00F11461" w:rsidRDefault="00D254F2" w:rsidP="00985A5B">
            <w:pPr>
              <w:tabs>
                <w:tab w:val="num" w:pos="284"/>
              </w:tabs>
              <w:spacing w:after="40"/>
              <w:outlineLvl w:val="4"/>
              <w:rPr>
                <w:b/>
                <w:color w:val="000080"/>
                <w:spacing w:val="6"/>
              </w:rPr>
            </w:pPr>
            <w:r w:rsidRPr="00F11461">
              <w:rPr>
                <w:rStyle w:val="CustomBold"/>
                <w:color w:val="000080"/>
              </w:rPr>
              <w:t>Activity 2b</w:t>
            </w:r>
          </w:p>
        </w:tc>
        <w:tc>
          <w:tcPr>
            <w:tcW w:w="6745" w:type="dxa"/>
            <w:shd w:val="clear" w:color="auto" w:fill="auto"/>
          </w:tcPr>
          <w:p w14:paraId="359074BB" w14:textId="77777777" w:rsidR="00D254F2" w:rsidRPr="00F11461" w:rsidRDefault="00D254F2" w:rsidP="00985A5B">
            <w:pPr>
              <w:rPr>
                <w:b/>
                <w:lang w:val="en-ZA" w:eastAsia="en-US"/>
              </w:rPr>
            </w:pPr>
            <w:r w:rsidRPr="00F11461">
              <w:rPr>
                <w:b/>
                <w:szCs w:val="22"/>
                <w:lang w:val="en-ZA" w:eastAsia="en-US"/>
              </w:rPr>
              <w:t>Purpose</w:t>
            </w:r>
          </w:p>
          <w:p w14:paraId="01DB0979" w14:textId="77777777" w:rsidR="00D254F2" w:rsidRPr="00F11461" w:rsidRDefault="00D254F2" w:rsidP="00985A5B">
            <w:pPr>
              <w:rPr>
                <w:lang w:val="en-ZA" w:eastAsia="en-US"/>
              </w:rPr>
            </w:pPr>
            <w:r w:rsidRPr="00F11461">
              <w:rPr>
                <w:szCs w:val="22"/>
                <w:lang w:val="en-ZA" w:eastAsia="en-US"/>
              </w:rPr>
              <w:t xml:space="preserve">This activity will help you to think about the appropriate educational technology for learning. </w:t>
            </w:r>
          </w:p>
          <w:p w14:paraId="4B070AC6" w14:textId="77777777" w:rsidR="00D254F2" w:rsidRPr="00F11461" w:rsidRDefault="00D254F2" w:rsidP="00985A5B">
            <w:pPr>
              <w:rPr>
                <w:b/>
                <w:lang w:val="en-ZA" w:eastAsia="en-US"/>
              </w:rPr>
            </w:pPr>
            <w:r w:rsidRPr="00F11461">
              <w:rPr>
                <w:b/>
                <w:szCs w:val="22"/>
                <w:lang w:val="en-ZA" w:eastAsia="en-US"/>
              </w:rPr>
              <w:t>Time</w:t>
            </w:r>
          </w:p>
          <w:p w14:paraId="68352106" w14:textId="77777777" w:rsidR="00D254F2" w:rsidRPr="00F11461" w:rsidRDefault="00D254F2" w:rsidP="00985A5B">
            <w:pPr>
              <w:rPr>
                <w:lang w:val="en-ZA" w:eastAsia="en-US"/>
              </w:rPr>
            </w:pPr>
            <w:r w:rsidRPr="00F11461">
              <w:rPr>
                <w:szCs w:val="22"/>
                <w:lang w:val="en-ZA" w:eastAsia="en-US"/>
              </w:rPr>
              <w:t>The activity should take about 2 hours</w:t>
            </w:r>
          </w:p>
          <w:p w14:paraId="172D9F19" w14:textId="77777777" w:rsidR="00B829AB" w:rsidRDefault="00D254F2" w:rsidP="00985A5B">
            <w:r>
              <w:rPr>
                <w:szCs w:val="22"/>
              </w:rPr>
              <w:t>R</w:t>
            </w:r>
            <w:r w:rsidR="00B829AB">
              <w:rPr>
                <w:szCs w:val="22"/>
              </w:rPr>
              <w:t>ead the materials developed by:</w:t>
            </w:r>
          </w:p>
          <w:p w14:paraId="293597FD" w14:textId="7856B3F4" w:rsidR="00B829AB" w:rsidRDefault="00D254F2" w:rsidP="00985A5B">
            <w:r>
              <w:rPr>
                <w:szCs w:val="22"/>
              </w:rPr>
              <w:t xml:space="preserve">Neven, J. (2015). Using educational technology with gifted students, </w:t>
            </w:r>
            <w:r w:rsidR="00B829AB">
              <w:rPr>
                <w:szCs w:val="22"/>
              </w:rPr>
              <w:t xml:space="preserve">available at: </w:t>
            </w:r>
            <w:hyperlink r:id="rId51" w:history="1">
              <w:r w:rsidR="00B829AB" w:rsidRPr="00DA6DF4">
                <w:rPr>
                  <w:rStyle w:val="Hyperlink"/>
                  <w:szCs w:val="22"/>
                </w:rPr>
                <w:t>http://www.educationworld.com/a_curr/technology-gifted-students.shtml</w:t>
              </w:r>
            </w:hyperlink>
            <w:r w:rsidR="00B829AB">
              <w:rPr>
                <w:szCs w:val="22"/>
              </w:rPr>
              <w:t xml:space="preserve"> </w:t>
            </w:r>
          </w:p>
          <w:p w14:paraId="37D62F5D" w14:textId="3DCFDE2E" w:rsidR="00B829AB" w:rsidRDefault="00D254F2" w:rsidP="00985A5B">
            <w:r>
              <w:rPr>
                <w:szCs w:val="22"/>
              </w:rPr>
              <w:t>Jamshed, N.L. (2013).</w:t>
            </w:r>
            <w:r w:rsidR="00B829AB">
              <w:rPr>
                <w:szCs w:val="22"/>
              </w:rPr>
              <w:t xml:space="preserve"> Technology in the classroom. Available at: </w:t>
            </w:r>
            <w:hyperlink r:id="rId52" w:history="1">
              <w:r w:rsidR="00B829AB" w:rsidRPr="00DA6DF4">
                <w:rPr>
                  <w:rStyle w:val="Hyperlink"/>
                  <w:szCs w:val="22"/>
                </w:rPr>
                <w:t>http://www.teach-nology.com/tutorials/techinclass/</w:t>
              </w:r>
            </w:hyperlink>
            <w:r w:rsidR="00B829AB">
              <w:rPr>
                <w:szCs w:val="22"/>
              </w:rPr>
              <w:t xml:space="preserve"> ; and</w:t>
            </w:r>
          </w:p>
          <w:p w14:paraId="5940E4E1" w14:textId="0B8A5FFB" w:rsidR="00C51981" w:rsidRDefault="00B829AB" w:rsidP="00985A5B">
            <w:r>
              <w:rPr>
                <w:szCs w:val="22"/>
              </w:rPr>
              <w:t>Kessler, S</w:t>
            </w:r>
            <w:r w:rsidR="00D254F2">
              <w:rPr>
                <w:szCs w:val="22"/>
              </w:rPr>
              <w:t>. (2010). 8 ways tec</w:t>
            </w:r>
            <w:r>
              <w:rPr>
                <w:szCs w:val="22"/>
              </w:rPr>
              <w:t>hnology is improving education. Available at:</w:t>
            </w:r>
            <w:r>
              <w:t xml:space="preserve"> </w:t>
            </w:r>
            <w:hyperlink r:id="rId53" w:history="1">
              <w:r w:rsidRPr="00DA6DF4">
                <w:rPr>
                  <w:rStyle w:val="Hyperlink"/>
                  <w:szCs w:val="22"/>
                </w:rPr>
                <w:t>http://www.slideshare.net/WeiLiang1/article-1-8-ways-technology-improves-education</w:t>
              </w:r>
            </w:hyperlink>
            <w:r>
              <w:rPr>
                <w:szCs w:val="22"/>
              </w:rPr>
              <w:t xml:space="preserve"> </w:t>
            </w:r>
          </w:p>
          <w:p w14:paraId="3CAB818F" w14:textId="77777777" w:rsidR="00B829AB" w:rsidRDefault="00B829AB" w:rsidP="00985A5B"/>
          <w:p w14:paraId="299975B0" w14:textId="77777777" w:rsidR="00D254F2" w:rsidRDefault="00C51981" w:rsidP="00985A5B">
            <w:r>
              <w:rPr>
                <w:szCs w:val="22"/>
              </w:rPr>
              <w:t>Then:</w:t>
            </w:r>
          </w:p>
          <w:p w14:paraId="7F44B4A1" w14:textId="77777777" w:rsidR="00D254F2" w:rsidRPr="00F11461" w:rsidRDefault="00D254F2" w:rsidP="00985A5B">
            <w:r>
              <w:rPr>
                <w:szCs w:val="22"/>
              </w:rPr>
              <w:t>S</w:t>
            </w:r>
            <w:r w:rsidRPr="00F11461">
              <w:rPr>
                <w:szCs w:val="22"/>
              </w:rPr>
              <w:t>uggest the strategies you would adopt to integrate educational technology to cater for the needs of gifted and s</w:t>
            </w:r>
            <w:r>
              <w:rPr>
                <w:szCs w:val="22"/>
              </w:rPr>
              <w:t>low learners in your classroom.</w:t>
            </w:r>
          </w:p>
        </w:tc>
      </w:tr>
    </w:tbl>
    <w:p w14:paraId="6B9B3315" w14:textId="1A962684" w:rsidR="00D254F2" w:rsidRPr="00F11461" w:rsidRDefault="00D254F2" w:rsidP="00D254F2">
      <w:pPr>
        <w:pStyle w:val="BodyText"/>
        <w:keepNext/>
      </w:pPr>
    </w:p>
    <w:tbl>
      <w:tblPr>
        <w:tblpPr w:leftFromText="180" w:rightFromText="180" w:vertAnchor="text" w:horzAnchor="page" w:tblpX="1318" w:tblpY="133"/>
        <w:tblW w:w="0" w:type="auto"/>
        <w:tblLayout w:type="fixed"/>
        <w:tblLook w:val="01E0" w:firstRow="1" w:lastRow="1" w:firstColumn="1" w:lastColumn="1" w:noHBand="0" w:noVBand="0"/>
      </w:tblPr>
      <w:tblGrid>
        <w:gridCol w:w="1684"/>
      </w:tblGrid>
      <w:tr w:rsidR="00D254F2" w:rsidRPr="005F69AB" w14:paraId="7371E00D" w14:textId="77777777" w:rsidTr="00985A5B">
        <w:trPr>
          <w:cantSplit/>
        </w:trPr>
        <w:tc>
          <w:tcPr>
            <w:tcW w:w="1684" w:type="dxa"/>
            <w:tcBorders>
              <w:top w:val="single" w:sz="4" w:space="0" w:color="000080"/>
              <w:left w:val="single" w:sz="4" w:space="0" w:color="000080"/>
              <w:right w:val="single" w:sz="4" w:space="0" w:color="000080"/>
            </w:tcBorders>
          </w:tcPr>
          <w:p w14:paraId="3C03A8DC" w14:textId="77777777" w:rsidR="00D254F2" w:rsidRPr="005F69AB" w:rsidRDefault="00D254F2" w:rsidP="00985A5B">
            <w:pPr>
              <w:pStyle w:val="BodyText"/>
              <w:jc w:val="center"/>
            </w:pPr>
            <w:r w:rsidRPr="00B233EF">
              <w:rPr>
                <w:noProof/>
                <w:lang w:val="en-ZA" w:eastAsia="en-ZA"/>
              </w:rPr>
              <w:drawing>
                <wp:inline distT="0" distB="0" distL="0" distR="0" wp14:anchorId="3BD88450" wp14:editId="7C58CF52">
                  <wp:extent cx="647700" cy="523875"/>
                  <wp:effectExtent l="0" t="0" r="0" b="9525"/>
                  <wp:docPr id="30"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7700" cy="523875"/>
                          </a:xfrm>
                          <a:prstGeom prst="rect">
                            <a:avLst/>
                          </a:prstGeom>
                          <a:noFill/>
                          <a:ln>
                            <a:noFill/>
                          </a:ln>
                        </pic:spPr>
                      </pic:pic>
                    </a:graphicData>
                  </a:graphic>
                </wp:inline>
              </w:drawing>
            </w:r>
          </w:p>
        </w:tc>
      </w:tr>
      <w:tr w:rsidR="00D254F2" w:rsidRPr="009903EF" w14:paraId="7E953CF1" w14:textId="77777777" w:rsidTr="00985A5B">
        <w:trPr>
          <w:cantSplit/>
        </w:trPr>
        <w:tc>
          <w:tcPr>
            <w:tcW w:w="1684" w:type="dxa"/>
            <w:tcBorders>
              <w:left w:val="single" w:sz="4" w:space="0" w:color="000080"/>
              <w:bottom w:val="single" w:sz="4" w:space="0" w:color="000080"/>
              <w:right w:val="single" w:sz="4" w:space="0" w:color="000080"/>
            </w:tcBorders>
          </w:tcPr>
          <w:p w14:paraId="72AD54A5" w14:textId="77777777" w:rsidR="00D254F2" w:rsidRPr="009903EF" w:rsidRDefault="00D254F2" w:rsidP="00985A5B">
            <w:pPr>
              <w:pStyle w:val="BodyText"/>
              <w:spacing w:before="0" w:after="0"/>
              <w:jc w:val="center"/>
              <w:rPr>
                <w:color w:val="000080"/>
              </w:rPr>
            </w:pPr>
            <w:r w:rsidRPr="009903EF">
              <w:rPr>
                <w:rStyle w:val="CustomBold"/>
                <w:color w:val="000080"/>
              </w:rPr>
              <w:t>Discussion</w:t>
            </w:r>
          </w:p>
        </w:tc>
      </w:tr>
    </w:tbl>
    <w:p w14:paraId="3E4FE542" w14:textId="77777777" w:rsidR="00D254F2" w:rsidRPr="00F11461" w:rsidRDefault="00D254F2" w:rsidP="00D254F2">
      <w:pPr>
        <w:pStyle w:val="Heading4"/>
        <w:spacing w:before="0" w:after="0"/>
        <w:rPr>
          <w:rFonts w:ascii="Times New Roman" w:hAnsi="Times New Roman"/>
          <w:sz w:val="22"/>
          <w:szCs w:val="22"/>
        </w:rPr>
      </w:pPr>
      <w:bookmarkStart w:id="129" w:name="_Toc409586410"/>
      <w:bookmarkStart w:id="130" w:name="_Toc418003210"/>
      <w:r>
        <w:t>Discussion</w:t>
      </w:r>
      <w:bookmarkEnd w:id="129"/>
      <w:bookmarkEnd w:id="130"/>
    </w:p>
    <w:p w14:paraId="1A1AEA9F" w14:textId="77777777" w:rsidR="00D254F2" w:rsidRPr="007A5493" w:rsidRDefault="00D254F2" w:rsidP="00D254F2">
      <w:r w:rsidRPr="007A5493">
        <w:t xml:space="preserve">Learners </w:t>
      </w:r>
      <w:r w:rsidRPr="007A5493">
        <w:rPr>
          <w:rFonts w:eastAsia="Calibri"/>
        </w:rPr>
        <w:t>of high</w:t>
      </w:r>
      <w:r w:rsidRPr="007A5493">
        <w:t xml:space="preserve"> learning</w:t>
      </w:r>
      <w:r w:rsidRPr="007A5493">
        <w:rPr>
          <w:rFonts w:eastAsia="Calibri"/>
        </w:rPr>
        <w:t xml:space="preserve"> abi</w:t>
      </w:r>
      <w:r w:rsidRPr="007A5493">
        <w:t>lity</w:t>
      </w:r>
      <w:r w:rsidRPr="007A5493">
        <w:rPr>
          <w:rFonts w:eastAsia="Calibri"/>
        </w:rPr>
        <w:t xml:space="preserve"> often</w:t>
      </w:r>
      <w:r w:rsidRPr="007A5493">
        <w:t xml:space="preserve"> referred to as gifted students (fast learners), present a unique challenge to teachers. They are usually the first to finish an assignment or those who continually ask for more creative and interesting work. This category of learners need</w:t>
      </w:r>
      <w:r>
        <w:t>s</w:t>
      </w:r>
      <w:r w:rsidRPr="007A5493">
        <w:t xml:space="preserve"> exciting activities as well as energising projects that call for a creative curriculum within the framework of the regular classroom programme. Contrary to these are those with low learning abilities often referred to as slow learners. A “slow learner” is a term people use to describe a student who has the ability to learn necessary academic skills, but at </w:t>
      </w:r>
      <w:r w:rsidR="00C51981">
        <w:t xml:space="preserve">a </w:t>
      </w:r>
      <w:r w:rsidRPr="007A5493">
        <w:t xml:space="preserve">rate and depth below average </w:t>
      </w:r>
      <w:r w:rsidR="00C51981">
        <w:t xml:space="preserve">as </w:t>
      </w:r>
      <w:r w:rsidRPr="007A5493">
        <w:t>same age peers. In order to grasp new concepts, a slow learner needs more time, more repetition, and often more resources from teachers to be successful. Reasoning skills are typically delayed, which makes new concepts difficult to learn</w:t>
      </w:r>
      <w:r>
        <w:t xml:space="preserve">. A </w:t>
      </w:r>
      <w:r w:rsidRPr="007A5493">
        <w:t>slow learner does not meet criteria for an Intellectual Disability (also called mental retardation). However, she/he learns slower than average students and will need additional help to succeed</w:t>
      </w:r>
      <w:r>
        <w:t xml:space="preserve"> </w:t>
      </w:r>
      <w:r w:rsidRPr="007A5493">
        <w:t>(Neven, 2015)</w:t>
      </w:r>
      <w:r>
        <w:t>.</w:t>
      </w:r>
    </w:p>
    <w:p w14:paraId="15A7A0D8" w14:textId="77777777" w:rsidR="00D254F2" w:rsidRDefault="00D254F2" w:rsidP="00D254F2">
      <w:pPr>
        <w:rPr>
          <w:szCs w:val="22"/>
        </w:rPr>
      </w:pPr>
      <w:r w:rsidRPr="00F11461">
        <w:rPr>
          <w:szCs w:val="22"/>
        </w:rPr>
        <w:t>The increasing rate of technology use in the classroom has the potential to help teachers more effectively meet the needs of both gifted and slow learners without sacrificing their efforts to help other students. Some of the ways educational technology can be used to help gifted learners are: content differentiation, diff</w:t>
      </w:r>
      <w:r>
        <w:rPr>
          <w:szCs w:val="22"/>
        </w:rPr>
        <w:t>erentiated assignment</w:t>
      </w:r>
      <w:r w:rsidR="00C51981">
        <w:rPr>
          <w:szCs w:val="22"/>
        </w:rPr>
        <w:t>s</w:t>
      </w:r>
      <w:r>
        <w:rPr>
          <w:szCs w:val="22"/>
        </w:rPr>
        <w:t xml:space="preserve">, </w:t>
      </w:r>
      <w:r w:rsidR="00C51981">
        <w:rPr>
          <w:szCs w:val="22"/>
        </w:rPr>
        <w:t xml:space="preserve">enabling </w:t>
      </w:r>
      <w:r>
        <w:rPr>
          <w:szCs w:val="22"/>
        </w:rPr>
        <w:t>interest-</w:t>
      </w:r>
      <w:r w:rsidRPr="00F11461">
        <w:rPr>
          <w:szCs w:val="22"/>
        </w:rPr>
        <w:t>based choices and communicat</w:t>
      </w:r>
      <w:r>
        <w:rPr>
          <w:szCs w:val="22"/>
        </w:rPr>
        <w:t xml:space="preserve">ion tools. Also, the following </w:t>
      </w:r>
      <w:r w:rsidRPr="00F11461">
        <w:rPr>
          <w:szCs w:val="22"/>
        </w:rPr>
        <w:t xml:space="preserve">educational technology could be applicable to </w:t>
      </w:r>
      <w:r>
        <w:rPr>
          <w:szCs w:val="22"/>
        </w:rPr>
        <w:t>both slow learners and gifted: s</w:t>
      </w:r>
      <w:r w:rsidRPr="00F11461">
        <w:rPr>
          <w:szCs w:val="22"/>
        </w:rPr>
        <w:t>imulations and models,</w:t>
      </w:r>
      <w:r>
        <w:rPr>
          <w:szCs w:val="22"/>
        </w:rPr>
        <w:t xml:space="preserve"> e-books, epitemic games, story-</w:t>
      </w:r>
      <w:r w:rsidRPr="00F11461">
        <w:rPr>
          <w:szCs w:val="22"/>
        </w:rPr>
        <w:t>telling and multimedia, more efficien</w:t>
      </w:r>
      <w:r w:rsidR="00C51981">
        <w:rPr>
          <w:szCs w:val="22"/>
        </w:rPr>
        <w:t>t assessment, probes and sensory</w:t>
      </w:r>
      <w:r>
        <w:rPr>
          <w:szCs w:val="22"/>
        </w:rPr>
        <w:t>-</w:t>
      </w:r>
      <w:r w:rsidRPr="00F11461">
        <w:rPr>
          <w:szCs w:val="22"/>
        </w:rPr>
        <w:t xml:space="preserve">virtual </w:t>
      </w:r>
      <w:r w:rsidRPr="00F11461">
        <w:rPr>
          <w:szCs w:val="22"/>
        </w:rPr>
        <w:lastRenderedPageBreak/>
        <w:t>manipulative</w:t>
      </w:r>
      <w:r>
        <w:rPr>
          <w:szCs w:val="22"/>
        </w:rPr>
        <w:t>s, as well as global learning (</w:t>
      </w:r>
      <w:r w:rsidRPr="00F11461">
        <w:rPr>
          <w:szCs w:val="22"/>
        </w:rPr>
        <w:t>Sarah, 2010).</w:t>
      </w:r>
    </w:p>
    <w:p w14:paraId="5AD23218" w14:textId="0032EBAF" w:rsidR="00D254F2" w:rsidRPr="00F11461" w:rsidRDefault="00D254F2" w:rsidP="00D254F2">
      <w:pPr>
        <w:rPr>
          <w:szCs w:val="22"/>
        </w:rPr>
      </w:pPr>
      <w:r>
        <w:rPr>
          <w:szCs w:val="22"/>
        </w:rPr>
        <w:t xml:space="preserve">During a contact session, discuss </w:t>
      </w:r>
      <w:r w:rsidRPr="00F11461">
        <w:rPr>
          <w:szCs w:val="22"/>
        </w:rPr>
        <w:t>various strategies of integrating educational technology in</w:t>
      </w:r>
      <w:r w:rsidR="00C51981">
        <w:rPr>
          <w:szCs w:val="22"/>
        </w:rPr>
        <w:t>to</w:t>
      </w:r>
      <w:r w:rsidRPr="00F11461">
        <w:rPr>
          <w:szCs w:val="22"/>
        </w:rPr>
        <w:t xml:space="preserve"> the classroom to cater for the needs of gifted and slow learne</w:t>
      </w:r>
      <w:r>
        <w:rPr>
          <w:szCs w:val="22"/>
        </w:rPr>
        <w:t>rs. e</w:t>
      </w:r>
      <w:r w:rsidRPr="00F11461">
        <w:rPr>
          <w:szCs w:val="22"/>
        </w:rPr>
        <w:t>.g</w:t>
      </w:r>
      <w:r w:rsidR="00C51981">
        <w:rPr>
          <w:szCs w:val="22"/>
        </w:rPr>
        <w:t xml:space="preserve">. </w:t>
      </w:r>
      <w:r>
        <w:rPr>
          <w:szCs w:val="22"/>
        </w:rPr>
        <w:t>s</w:t>
      </w:r>
      <w:r w:rsidRPr="00F11461">
        <w:rPr>
          <w:szCs w:val="22"/>
        </w:rPr>
        <w:t>imulations and models, virtual manipulative, content differentiations, differentiated assign</w:t>
      </w:r>
      <w:r w:rsidR="00B829AB">
        <w:rPr>
          <w:szCs w:val="22"/>
        </w:rPr>
        <w:t>ment etc. (Jamshed, 2013 &amp; Kessler</w:t>
      </w:r>
      <w:r w:rsidRPr="00F11461">
        <w:rPr>
          <w:szCs w:val="22"/>
        </w:rPr>
        <w:t>, 2010).</w:t>
      </w:r>
      <w:r w:rsidR="00C51981">
        <w:rPr>
          <w:szCs w:val="22"/>
        </w:rPr>
        <w:t xml:space="preserve"> Share examples of where teacher-educators have modelled such approaches with their own teacher-students.</w:t>
      </w:r>
    </w:p>
    <w:p w14:paraId="4CD8A254" w14:textId="77777777" w:rsidR="00D254F2" w:rsidRPr="00F11461" w:rsidRDefault="00D254F2" w:rsidP="00D254F2">
      <w:pPr>
        <w:pStyle w:val="Heading4"/>
        <w:rPr>
          <w:rFonts w:ascii="Times New Roman" w:hAnsi="Times New Roman"/>
          <w:sz w:val="22"/>
          <w:szCs w:val="22"/>
          <w:lang w:val="en-ZA"/>
        </w:rPr>
      </w:pPr>
    </w:p>
    <w:p w14:paraId="2DD841AA" w14:textId="77777777" w:rsidR="00D254F2" w:rsidRDefault="00D254F2" w:rsidP="00D254F2">
      <w:pPr>
        <w:rPr>
          <w:szCs w:val="22"/>
        </w:rPr>
      </w:pPr>
    </w:p>
    <w:p w14:paraId="5C5BE5BB" w14:textId="77777777" w:rsidR="00D254F2" w:rsidRPr="00F11461" w:rsidRDefault="00D254F2" w:rsidP="00D254F2">
      <w:pPr>
        <w:rPr>
          <w:szCs w:val="22"/>
        </w:rPr>
      </w:pPr>
    </w:p>
    <w:p w14:paraId="4C892201" w14:textId="77777777" w:rsidR="00FF662C" w:rsidRDefault="00FF662C">
      <w:pPr>
        <w:spacing w:before="0" w:after="200" w:line="276" w:lineRule="auto"/>
        <w:rPr>
          <w:rFonts w:ascii="Arial Narrow" w:hAnsi="Arial Narrow"/>
          <w:b/>
          <w:sz w:val="40"/>
          <w:szCs w:val="40"/>
        </w:rPr>
      </w:pPr>
      <w:r>
        <w:br w:type="page"/>
      </w:r>
    </w:p>
    <w:p w14:paraId="43EA6FDB" w14:textId="77777777" w:rsidR="00D254F2" w:rsidRPr="007A5493" w:rsidRDefault="00D254F2" w:rsidP="00D254F2">
      <w:pPr>
        <w:pStyle w:val="Heading2"/>
        <w:ind w:left="-1997" w:hanging="555"/>
      </w:pPr>
      <w:bookmarkStart w:id="131" w:name="_Toc418003211"/>
      <w:r w:rsidRPr="007A5493">
        <w:lastRenderedPageBreak/>
        <w:t xml:space="preserve">2.4 Educational </w:t>
      </w:r>
      <w:r>
        <w:t>t</w:t>
      </w:r>
      <w:r w:rsidRPr="007A5493">
        <w:t>echnology appropriate for learners with physical disabilities</w:t>
      </w:r>
      <w:bookmarkEnd w:id="131"/>
    </w:p>
    <w:p w14:paraId="13D20931" w14:textId="77777777" w:rsidR="00D254F2" w:rsidRPr="00F11461" w:rsidRDefault="00D254F2" w:rsidP="00D254F2">
      <w:pPr>
        <w:rPr>
          <w:szCs w:val="22"/>
        </w:rPr>
      </w:pPr>
    </w:p>
    <w:tbl>
      <w:tblPr>
        <w:tblW w:w="0" w:type="auto"/>
        <w:tblInd w:w="-2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5"/>
        <w:gridCol w:w="6745"/>
      </w:tblGrid>
      <w:tr w:rsidR="00D254F2" w:rsidRPr="00F11461" w14:paraId="2250C0F8" w14:textId="77777777" w:rsidTr="00985A5B">
        <w:trPr>
          <w:cantSplit/>
        </w:trPr>
        <w:tc>
          <w:tcPr>
            <w:tcW w:w="2495" w:type="dxa"/>
            <w:shd w:val="clear" w:color="auto" w:fill="auto"/>
          </w:tcPr>
          <w:p w14:paraId="7BB74E1A" w14:textId="77777777" w:rsidR="00D254F2" w:rsidRPr="00F11461" w:rsidRDefault="00D254F2" w:rsidP="00985A5B">
            <w:pPr>
              <w:pStyle w:val="BodyText"/>
              <w:rPr>
                <w:rStyle w:val="CustomBold"/>
              </w:rPr>
            </w:pPr>
            <w:r w:rsidRPr="00F11461">
              <w:rPr>
                <w:noProof/>
                <w:lang w:val="en-ZA" w:eastAsia="en-ZA"/>
              </w:rPr>
              <w:drawing>
                <wp:inline distT="0" distB="0" distL="0" distR="0" wp14:anchorId="761669F5" wp14:editId="54EBCEDE">
                  <wp:extent cx="666750" cy="571500"/>
                  <wp:effectExtent l="19050" t="0" r="0" b="0"/>
                  <wp:docPr id="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srcRect/>
                          <a:stretch>
                            <a:fillRect/>
                          </a:stretch>
                        </pic:blipFill>
                        <pic:spPr bwMode="auto">
                          <a:xfrm>
                            <a:off x="0" y="0"/>
                            <a:ext cx="666750" cy="571500"/>
                          </a:xfrm>
                          <a:prstGeom prst="rect">
                            <a:avLst/>
                          </a:prstGeom>
                          <a:noFill/>
                          <a:ln w="9525">
                            <a:noFill/>
                            <a:miter lim="800000"/>
                            <a:headEnd/>
                            <a:tailEnd/>
                          </a:ln>
                        </pic:spPr>
                      </pic:pic>
                    </a:graphicData>
                  </a:graphic>
                </wp:inline>
              </w:drawing>
            </w:r>
          </w:p>
          <w:p w14:paraId="423C2937" w14:textId="77777777" w:rsidR="00D254F2" w:rsidRPr="00F11461" w:rsidRDefault="00D254F2" w:rsidP="00985A5B">
            <w:pPr>
              <w:tabs>
                <w:tab w:val="num" w:pos="284"/>
              </w:tabs>
              <w:spacing w:after="40"/>
              <w:outlineLvl w:val="4"/>
              <w:rPr>
                <w:b/>
                <w:color w:val="000080"/>
                <w:spacing w:val="6"/>
              </w:rPr>
            </w:pPr>
            <w:r w:rsidRPr="00F11461">
              <w:rPr>
                <w:rStyle w:val="CustomBold"/>
                <w:color w:val="000080"/>
              </w:rPr>
              <w:t>Activity 2c</w:t>
            </w:r>
          </w:p>
        </w:tc>
        <w:tc>
          <w:tcPr>
            <w:tcW w:w="6745" w:type="dxa"/>
            <w:shd w:val="clear" w:color="auto" w:fill="auto"/>
          </w:tcPr>
          <w:p w14:paraId="190600DE" w14:textId="77777777" w:rsidR="00D254F2" w:rsidRPr="00F11461" w:rsidRDefault="00D254F2" w:rsidP="00985A5B">
            <w:pPr>
              <w:rPr>
                <w:rStyle w:val="CustomBold"/>
              </w:rPr>
            </w:pPr>
            <w:r w:rsidRPr="00F11461">
              <w:rPr>
                <w:rStyle w:val="CustomBold"/>
              </w:rPr>
              <w:t>Purpose</w:t>
            </w:r>
          </w:p>
          <w:p w14:paraId="165C0EFB" w14:textId="77777777" w:rsidR="00D254F2" w:rsidRPr="00F11461" w:rsidRDefault="00D254F2" w:rsidP="00985A5B">
            <w:r w:rsidRPr="00F11461">
              <w:rPr>
                <w:szCs w:val="22"/>
              </w:rPr>
              <w:t>This activity will help you to identify appropriate educational technology for learners with physical disabilities.</w:t>
            </w:r>
          </w:p>
          <w:p w14:paraId="64B76DDA" w14:textId="77777777" w:rsidR="00D254F2" w:rsidRPr="00F11461" w:rsidRDefault="00D254F2" w:rsidP="00985A5B">
            <w:pPr>
              <w:rPr>
                <w:b/>
              </w:rPr>
            </w:pPr>
            <w:r w:rsidRPr="00F11461">
              <w:rPr>
                <w:b/>
                <w:szCs w:val="22"/>
              </w:rPr>
              <w:t>Time</w:t>
            </w:r>
          </w:p>
          <w:p w14:paraId="6BFE26A6" w14:textId="77777777" w:rsidR="00D254F2" w:rsidRDefault="00D254F2" w:rsidP="00985A5B">
            <w:r w:rsidRPr="00F11461">
              <w:rPr>
                <w:szCs w:val="22"/>
              </w:rPr>
              <w:t>This activity should take about 2 hours.</w:t>
            </w:r>
          </w:p>
          <w:p w14:paraId="4F0E65B3" w14:textId="2BE30196" w:rsidR="00436699" w:rsidRDefault="00D254F2" w:rsidP="00985A5B">
            <w:r>
              <w:rPr>
                <w:szCs w:val="22"/>
              </w:rPr>
              <w:t>Read the materi</w:t>
            </w:r>
            <w:r w:rsidR="00436699">
              <w:rPr>
                <w:szCs w:val="22"/>
              </w:rPr>
              <w:t xml:space="preserve">al developed by </w:t>
            </w:r>
            <w:r>
              <w:rPr>
                <w:szCs w:val="22"/>
              </w:rPr>
              <w:t>Hasselbring and Williams</w:t>
            </w:r>
            <w:r w:rsidR="00436699">
              <w:rPr>
                <w:szCs w:val="22"/>
              </w:rPr>
              <w:t xml:space="preserve"> Glaser</w:t>
            </w:r>
            <w:r>
              <w:rPr>
                <w:szCs w:val="22"/>
              </w:rPr>
              <w:t xml:space="preserve"> (2000). Use of computer technology to help students with special needs. </w:t>
            </w:r>
            <w:r w:rsidR="00436699">
              <w:rPr>
                <w:szCs w:val="22"/>
              </w:rPr>
              <w:t xml:space="preserve">It is available at: </w:t>
            </w:r>
            <w:hyperlink r:id="rId54" w:anchor="page_scan_tab_contents" w:history="1">
              <w:r w:rsidR="00436699" w:rsidRPr="00DA6DF4">
                <w:rPr>
                  <w:rStyle w:val="Hyperlink"/>
                  <w:szCs w:val="22"/>
                </w:rPr>
                <w:t>http://www.jstor.org/stable/1602691?seq=1#page_scan_tab_contents</w:t>
              </w:r>
            </w:hyperlink>
            <w:r w:rsidR="00436699">
              <w:rPr>
                <w:szCs w:val="22"/>
              </w:rPr>
              <w:t xml:space="preserve"> (You need to register and then you can read the article online for free.)</w:t>
            </w:r>
          </w:p>
          <w:p w14:paraId="101DA212" w14:textId="766066A1" w:rsidR="00D254F2" w:rsidRPr="00F11461" w:rsidRDefault="00D254F2" w:rsidP="00985A5B">
            <w:pPr>
              <w:rPr>
                <w:color w:val="333333"/>
                <w:lang w:val="en-US"/>
              </w:rPr>
            </w:pPr>
            <w:r>
              <w:rPr>
                <w:szCs w:val="22"/>
              </w:rPr>
              <w:t>Then,</w:t>
            </w:r>
          </w:p>
          <w:p w14:paraId="5BDF5871" w14:textId="77777777" w:rsidR="00D254F2" w:rsidRPr="007A5493" w:rsidRDefault="00D254F2" w:rsidP="00985A5B">
            <w:pPr>
              <w:rPr>
                <w:lang w:val="en-US"/>
              </w:rPr>
            </w:pPr>
            <w:r>
              <w:rPr>
                <w:lang w:val="en-US"/>
              </w:rPr>
              <w:t>A</w:t>
            </w:r>
            <w:r w:rsidRPr="00F11461">
              <w:rPr>
                <w:lang w:val="en-US"/>
              </w:rPr>
              <w:t>nalyse various educational technology resources you would consider more appropriate to cater for the needs of the physically disabled learners.</w:t>
            </w:r>
          </w:p>
        </w:tc>
      </w:tr>
    </w:tbl>
    <w:p w14:paraId="0F079C60" w14:textId="77777777" w:rsidR="00D254F2" w:rsidRPr="00F11461" w:rsidRDefault="00D254F2" w:rsidP="00D254F2">
      <w:pPr>
        <w:pStyle w:val="BodyText"/>
      </w:pPr>
    </w:p>
    <w:tbl>
      <w:tblPr>
        <w:tblpPr w:leftFromText="180" w:rightFromText="180" w:vertAnchor="text" w:horzAnchor="page" w:tblpX="1318" w:tblpY="133"/>
        <w:tblW w:w="0" w:type="auto"/>
        <w:tblLayout w:type="fixed"/>
        <w:tblLook w:val="01E0" w:firstRow="1" w:lastRow="1" w:firstColumn="1" w:lastColumn="1" w:noHBand="0" w:noVBand="0"/>
      </w:tblPr>
      <w:tblGrid>
        <w:gridCol w:w="1684"/>
      </w:tblGrid>
      <w:tr w:rsidR="00D254F2" w:rsidRPr="005F69AB" w14:paraId="47AB7042" w14:textId="77777777" w:rsidTr="00985A5B">
        <w:trPr>
          <w:cantSplit/>
        </w:trPr>
        <w:tc>
          <w:tcPr>
            <w:tcW w:w="1684" w:type="dxa"/>
            <w:tcBorders>
              <w:top w:val="single" w:sz="4" w:space="0" w:color="000080"/>
              <w:left w:val="single" w:sz="4" w:space="0" w:color="000080"/>
              <w:right w:val="single" w:sz="4" w:space="0" w:color="000080"/>
            </w:tcBorders>
          </w:tcPr>
          <w:p w14:paraId="3206BDC8" w14:textId="77777777" w:rsidR="00D254F2" w:rsidRPr="005F69AB" w:rsidRDefault="00D254F2" w:rsidP="00985A5B">
            <w:pPr>
              <w:pStyle w:val="BodyText"/>
              <w:jc w:val="center"/>
            </w:pPr>
            <w:r w:rsidRPr="00B233EF">
              <w:rPr>
                <w:noProof/>
                <w:lang w:val="en-ZA" w:eastAsia="en-ZA"/>
              </w:rPr>
              <w:drawing>
                <wp:inline distT="0" distB="0" distL="0" distR="0" wp14:anchorId="756C0605" wp14:editId="4C2FD2D2">
                  <wp:extent cx="647700" cy="523875"/>
                  <wp:effectExtent l="0" t="0" r="0" b="9525"/>
                  <wp:docPr id="2"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7700" cy="523875"/>
                          </a:xfrm>
                          <a:prstGeom prst="rect">
                            <a:avLst/>
                          </a:prstGeom>
                          <a:noFill/>
                          <a:ln>
                            <a:noFill/>
                          </a:ln>
                        </pic:spPr>
                      </pic:pic>
                    </a:graphicData>
                  </a:graphic>
                </wp:inline>
              </w:drawing>
            </w:r>
          </w:p>
        </w:tc>
      </w:tr>
      <w:tr w:rsidR="00D254F2" w:rsidRPr="009903EF" w14:paraId="37243AFD" w14:textId="77777777" w:rsidTr="00985A5B">
        <w:trPr>
          <w:cantSplit/>
        </w:trPr>
        <w:tc>
          <w:tcPr>
            <w:tcW w:w="1684" w:type="dxa"/>
            <w:tcBorders>
              <w:left w:val="single" w:sz="4" w:space="0" w:color="000080"/>
              <w:bottom w:val="single" w:sz="4" w:space="0" w:color="000080"/>
              <w:right w:val="single" w:sz="4" w:space="0" w:color="000080"/>
            </w:tcBorders>
          </w:tcPr>
          <w:p w14:paraId="16FE5C36" w14:textId="77777777" w:rsidR="00D254F2" w:rsidRPr="009903EF" w:rsidRDefault="00D254F2" w:rsidP="00985A5B">
            <w:pPr>
              <w:pStyle w:val="BodyText"/>
              <w:spacing w:before="0" w:after="0"/>
              <w:jc w:val="center"/>
              <w:rPr>
                <w:color w:val="000080"/>
              </w:rPr>
            </w:pPr>
            <w:r w:rsidRPr="009903EF">
              <w:rPr>
                <w:rStyle w:val="CustomBold"/>
                <w:color w:val="000080"/>
              </w:rPr>
              <w:t>Discussion</w:t>
            </w:r>
          </w:p>
        </w:tc>
      </w:tr>
    </w:tbl>
    <w:p w14:paraId="03F7DEAB" w14:textId="77777777" w:rsidR="00D254F2" w:rsidRPr="00F11461" w:rsidRDefault="00D254F2" w:rsidP="00D254F2">
      <w:pPr>
        <w:pStyle w:val="Heading4"/>
        <w:spacing w:before="0" w:after="0"/>
        <w:rPr>
          <w:rFonts w:ascii="Times New Roman" w:hAnsi="Times New Roman"/>
          <w:sz w:val="22"/>
          <w:szCs w:val="22"/>
        </w:rPr>
      </w:pPr>
      <w:bookmarkStart w:id="132" w:name="_Toc409586412"/>
      <w:bookmarkStart w:id="133" w:name="_Toc418003212"/>
      <w:r>
        <w:t>Discussion</w:t>
      </w:r>
      <w:bookmarkEnd w:id="132"/>
      <w:bookmarkEnd w:id="133"/>
    </w:p>
    <w:p w14:paraId="57260908" w14:textId="4BD5D27F" w:rsidR="00D254F2" w:rsidRPr="00F11461" w:rsidRDefault="00D254F2" w:rsidP="00D254F2">
      <w:pPr>
        <w:rPr>
          <w:color w:val="333333"/>
          <w:lang w:val="en-US"/>
        </w:rPr>
      </w:pPr>
      <w:r w:rsidRPr="00F11461">
        <w:rPr>
          <w:color w:val="333333"/>
          <w:lang w:val="en-US"/>
        </w:rPr>
        <w:t>Students with physical disabilities are of different groups. For some, mobility is the greatest barrier they face. For others, caring for their personal needs is a tremendous challenge. Still others face overwhelming obstacles in communication. Fortunately, a variety of new technologies have been developed to help individuals with physical disabilities overcome their challenges and function well in school, work, and home environments. For example, switches can be activated by almost any part of the body, allowing students with physical disabilities to control many aspects of their environment independently—from using a toy or radio for their own entertainment, to communicating with their nondisabled peers in the classroom, to controlling a computer or other high-tech or AAC device. Today, switches can be used with a number of adaptive devices that enable students with severe physical disabilities to successfully operate a computer independently, including turning the power on and off, inserting and removing a disk or CD from a drive, copying files, accessing a modem, and using a keyboard. A number of alternative input devices can be connected to a standard computer to assist or replace the use of a traditional keyboard, which is often the greatest barrier to computer use for students with physical disabilities. Adaptive keyboards, infrared sensors, and voice recognition systems are highly effective in helping students with severe physical disabilities use computers to participate in many educational activities that would not be available to them through other means.</w:t>
      </w:r>
      <w:r w:rsidR="00436699">
        <w:rPr>
          <w:color w:val="333333"/>
          <w:lang w:val="en-US"/>
        </w:rPr>
        <w:t xml:space="preserve"> </w:t>
      </w:r>
      <w:r w:rsidRPr="00F11461">
        <w:rPr>
          <w:color w:val="333333"/>
          <w:lang w:val="en-US"/>
        </w:rPr>
        <w:t xml:space="preserve">The previously mentioned technologies have grown increasingly sophisticated and are becoming more familiar in classroom settings, and still other technologies are being </w:t>
      </w:r>
      <w:r w:rsidRPr="00F11461">
        <w:rPr>
          <w:color w:val="333333"/>
          <w:lang w:val="en-US"/>
        </w:rPr>
        <w:lastRenderedPageBreak/>
        <w:t xml:space="preserve">developed for use in the near future. For example, a number of research labs are examining the use of devices such as robotic arms, which can help individuals who are physically disabled accomplish such daily activities as eating, retrieving objects, turning pages in books and magazines, and even playing cards. Although it may be years before these technologies become commonplace, some robotic devices are already in use, and more sophisticated devices are continually under development. In time, they too may be commonplace, and technologies that have yet to be envisioned for use by students with severe physical disabilities will be </w:t>
      </w:r>
      <w:r w:rsidR="00436699">
        <w:rPr>
          <w:color w:val="333333"/>
          <w:lang w:val="en-US"/>
        </w:rPr>
        <w:t>moving into the limelight (</w:t>
      </w:r>
      <w:r w:rsidRPr="00F11461">
        <w:rPr>
          <w:color w:val="333333"/>
          <w:lang w:val="en-US"/>
        </w:rPr>
        <w:t>Hasselbring</w:t>
      </w:r>
      <w:r w:rsidR="00436699">
        <w:rPr>
          <w:color w:val="333333"/>
          <w:lang w:val="en-US"/>
        </w:rPr>
        <w:t xml:space="preserve"> </w:t>
      </w:r>
      <w:r w:rsidRPr="00F11461">
        <w:rPr>
          <w:color w:val="333333"/>
          <w:lang w:val="en-US"/>
        </w:rPr>
        <w:t>&amp; Williams</w:t>
      </w:r>
      <w:r w:rsidR="00436699">
        <w:rPr>
          <w:color w:val="333333"/>
          <w:lang w:val="en-US"/>
        </w:rPr>
        <w:t xml:space="preserve"> Glaser</w:t>
      </w:r>
      <w:r w:rsidRPr="00F11461">
        <w:rPr>
          <w:color w:val="333333"/>
          <w:lang w:val="en-US"/>
        </w:rPr>
        <w:t xml:space="preserve">, 2000). </w:t>
      </w:r>
    </w:p>
    <w:p w14:paraId="6935599C" w14:textId="77777777" w:rsidR="00D254F2" w:rsidRPr="00F11461" w:rsidRDefault="00D254F2" w:rsidP="00D254F2">
      <w:pPr>
        <w:rPr>
          <w:szCs w:val="22"/>
        </w:rPr>
      </w:pPr>
      <w:r>
        <w:t>During a contact session, identify</w:t>
      </w:r>
      <w:r w:rsidRPr="00F11461">
        <w:t xml:space="preserve"> the </w:t>
      </w:r>
      <w:r>
        <w:t xml:space="preserve">various educational technology </w:t>
      </w:r>
      <w:r w:rsidRPr="00F11461">
        <w:t>appropriate for learner</w:t>
      </w:r>
      <w:r>
        <w:t xml:space="preserve">s with physical disabilities. </w:t>
      </w:r>
    </w:p>
    <w:p w14:paraId="3EBBB07B" w14:textId="77777777" w:rsidR="00D254F2" w:rsidRPr="00B6594D" w:rsidRDefault="00D254F2" w:rsidP="00D254F2">
      <w:pPr>
        <w:pStyle w:val="Heading2"/>
      </w:pPr>
      <w:bookmarkStart w:id="134" w:name="_Toc418003213"/>
      <w:r w:rsidRPr="00B6594D">
        <w:t>2.5 Summary</w:t>
      </w:r>
      <w:bookmarkEnd w:id="134"/>
    </w:p>
    <w:p w14:paraId="416E2D5C" w14:textId="77777777" w:rsidR="00D254F2" w:rsidRDefault="00D254F2" w:rsidP="00D254F2">
      <w:pPr>
        <w:ind w:left="1080"/>
        <w:rPr>
          <w:rFonts w:eastAsia="Calibri"/>
          <w:szCs w:val="22"/>
          <w:lang w:val="en-US"/>
        </w:rPr>
      </w:pPr>
      <w:r w:rsidRPr="00F11461">
        <w:rPr>
          <w:rFonts w:eastAsia="Calibri"/>
          <w:szCs w:val="22"/>
          <w:lang w:val="en-US"/>
        </w:rPr>
        <w:t>In this unit, we have identified the learners with different classroom needs. Also, we were able to explain the appropri</w:t>
      </w:r>
      <w:r>
        <w:rPr>
          <w:rFonts w:eastAsia="Calibri"/>
          <w:szCs w:val="22"/>
          <w:lang w:val="en-US"/>
        </w:rPr>
        <w:t>ate educational technology for g</w:t>
      </w:r>
      <w:r w:rsidRPr="00F11461">
        <w:rPr>
          <w:rFonts w:eastAsia="Calibri"/>
          <w:szCs w:val="22"/>
          <w:lang w:val="en-US"/>
        </w:rPr>
        <w:t xml:space="preserve">ifted and </w:t>
      </w:r>
      <w:r>
        <w:rPr>
          <w:rFonts w:eastAsia="Calibri"/>
          <w:szCs w:val="22"/>
          <w:lang w:val="en-US"/>
        </w:rPr>
        <w:t>s</w:t>
      </w:r>
      <w:r w:rsidRPr="00F11461">
        <w:rPr>
          <w:rFonts w:eastAsia="Calibri"/>
          <w:szCs w:val="22"/>
          <w:lang w:val="en-US"/>
        </w:rPr>
        <w:t>low learners. Finally, we discussed the appropriate educational te</w:t>
      </w:r>
      <w:r>
        <w:rPr>
          <w:rFonts w:eastAsia="Calibri"/>
          <w:szCs w:val="22"/>
          <w:lang w:val="en-US"/>
        </w:rPr>
        <w:t>chnology for the learners with s</w:t>
      </w:r>
      <w:r w:rsidRPr="00F11461">
        <w:rPr>
          <w:rFonts w:eastAsia="Calibri"/>
          <w:szCs w:val="22"/>
          <w:lang w:val="en-US"/>
        </w:rPr>
        <w:t>pecial disabilities.</w:t>
      </w:r>
    </w:p>
    <w:p w14:paraId="3ACEF19F" w14:textId="3C23A16F" w:rsidR="00D254F2" w:rsidRPr="00996899" w:rsidRDefault="00436699" w:rsidP="00D254F2">
      <w:pPr>
        <w:ind w:left="1080"/>
        <w:rPr>
          <w:rFonts w:eastAsia="Calibri"/>
          <w:color w:val="FF0000"/>
          <w:szCs w:val="22"/>
          <w:lang w:val="en-US"/>
        </w:rPr>
      </w:pPr>
      <w:r>
        <w:t xml:space="preserve">On the next page </w:t>
      </w:r>
      <w:r w:rsidR="00D254F2" w:rsidRPr="00F11461">
        <w:t>is a nice poster summary for this uni</w:t>
      </w:r>
      <w:r w:rsidR="00D254F2" w:rsidRPr="00436699">
        <w:rPr>
          <w:color w:val="000000" w:themeColor="text1"/>
        </w:rPr>
        <w:t>t.</w:t>
      </w:r>
      <w:r w:rsidRPr="00436699">
        <w:rPr>
          <w:color w:val="000000" w:themeColor="text1"/>
        </w:rPr>
        <w:t xml:space="preserve"> (You can find and download the whole book from which it comes at: </w:t>
      </w:r>
      <w:hyperlink r:id="rId55" w:history="1">
        <w:r w:rsidRPr="00DA6DF4">
          <w:rPr>
            <w:rStyle w:val="Hyperlink"/>
          </w:rPr>
          <w:t>http://www.kiwanja.net/miscellaneous/Education-For-a-Digital-World-Collaborative-Book-(Full).pdf)</w:t>
        </w:r>
      </w:hyperlink>
      <w:r w:rsidRPr="00436699">
        <w:rPr>
          <w:color w:val="000000" w:themeColor="text1"/>
        </w:rPr>
        <w:t>.</w:t>
      </w:r>
      <w:r>
        <w:rPr>
          <w:color w:val="000000" w:themeColor="text1"/>
        </w:rPr>
        <w:t xml:space="preserve"> </w:t>
      </w:r>
    </w:p>
    <w:p w14:paraId="30183A61" w14:textId="2FA3F254" w:rsidR="00D254F2" w:rsidRDefault="00436699" w:rsidP="00D254F2">
      <w:pPr>
        <w:pStyle w:val="BodyText"/>
        <w:rPr>
          <w:sz w:val="18"/>
          <w:szCs w:val="18"/>
          <w:lang w:val="en-GB"/>
        </w:rPr>
      </w:pPr>
      <w:r w:rsidRPr="00F11461">
        <w:rPr>
          <w:rFonts w:eastAsia="Calibri"/>
          <w:noProof/>
          <w:color w:val="000000"/>
          <w:lang w:val="en-ZA" w:eastAsia="en-ZA"/>
        </w:rPr>
        <w:lastRenderedPageBreak/>
        <w:drawing>
          <wp:anchor distT="0" distB="0" distL="114300" distR="114300" simplePos="0" relativeHeight="251650560" behindDoc="1" locked="0" layoutInCell="1" allowOverlap="1" wp14:anchorId="61B7966F" wp14:editId="533EB5C0">
            <wp:simplePos x="0" y="0"/>
            <wp:positionH relativeFrom="margin">
              <wp:posOffset>-1611630</wp:posOffset>
            </wp:positionH>
            <wp:positionV relativeFrom="margin">
              <wp:posOffset>1148080</wp:posOffset>
            </wp:positionV>
            <wp:extent cx="5749200" cy="7326000"/>
            <wp:effectExtent l="19050" t="0" r="3900" b="0"/>
            <wp:wrapSquare wrapText="bothSides"/>
            <wp:docPr id="6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cstate="print"/>
                    <a:srcRect b="3207"/>
                    <a:stretch>
                      <a:fillRect/>
                    </a:stretch>
                  </pic:blipFill>
                  <pic:spPr bwMode="auto">
                    <a:xfrm>
                      <a:off x="0" y="0"/>
                      <a:ext cx="5749200" cy="7326000"/>
                    </a:xfrm>
                    <a:prstGeom prst="rect">
                      <a:avLst/>
                    </a:prstGeom>
                    <a:noFill/>
                    <a:ln w="9525">
                      <a:noFill/>
                      <a:miter lim="800000"/>
                      <a:headEnd/>
                      <a:tailEnd/>
                    </a:ln>
                  </pic:spPr>
                </pic:pic>
              </a:graphicData>
            </a:graphic>
          </wp:anchor>
        </w:drawing>
      </w:r>
    </w:p>
    <w:p w14:paraId="03B59530" w14:textId="0A3EE7F3" w:rsidR="0022106D" w:rsidRDefault="0022106D" w:rsidP="0022106D">
      <w:pPr>
        <w:pStyle w:val="Heading4"/>
      </w:pPr>
      <w:r>
        <w:t>Figure 2: Education Technology to support Special Educational Needs</w:t>
      </w:r>
    </w:p>
    <w:p w14:paraId="2C845802" w14:textId="62342630" w:rsidR="00D254F2" w:rsidRPr="00B6594D" w:rsidRDefault="00D254F2" w:rsidP="00D254F2">
      <w:pPr>
        <w:pStyle w:val="BodyText"/>
        <w:rPr>
          <w:sz w:val="18"/>
          <w:szCs w:val="18"/>
          <w:lang w:val="en-GB"/>
        </w:rPr>
      </w:pPr>
      <w:r>
        <w:rPr>
          <w:sz w:val="18"/>
          <w:szCs w:val="18"/>
          <w:lang w:val="en-GB"/>
        </w:rPr>
        <w:t xml:space="preserve">Source: </w:t>
      </w:r>
      <w:r w:rsidRPr="00B6594D">
        <w:rPr>
          <w:sz w:val="18"/>
          <w:szCs w:val="18"/>
          <w:lang w:val="en-GB"/>
        </w:rPr>
        <w:t>Boskic, N., Starcher, K., Kelly, K.,&amp;</w:t>
      </w:r>
      <w:r w:rsidR="00436699">
        <w:rPr>
          <w:sz w:val="18"/>
          <w:szCs w:val="18"/>
          <w:lang w:val="en-GB"/>
        </w:rPr>
        <w:t xml:space="preserve"> </w:t>
      </w:r>
      <w:r w:rsidRPr="00B6594D">
        <w:rPr>
          <w:sz w:val="18"/>
          <w:szCs w:val="18"/>
          <w:lang w:val="en-GB"/>
        </w:rPr>
        <w:t>Hapke, N. 2008. Accessibility and Universal Design in BCCampus</w:t>
      </w:r>
      <w:r w:rsidR="00436699">
        <w:rPr>
          <w:sz w:val="18"/>
          <w:szCs w:val="18"/>
          <w:lang w:val="en-GB"/>
        </w:rPr>
        <w:t xml:space="preserve"> </w:t>
      </w:r>
      <w:r w:rsidRPr="00B6594D">
        <w:rPr>
          <w:sz w:val="18"/>
          <w:szCs w:val="18"/>
          <w:lang w:val="en-GB"/>
        </w:rPr>
        <w:t xml:space="preserve">&amp; Commonwealth of Learning. 2008. </w:t>
      </w:r>
      <w:r w:rsidRPr="00B6594D">
        <w:rPr>
          <w:i/>
          <w:sz w:val="18"/>
          <w:szCs w:val="18"/>
          <w:lang w:val="en-GB"/>
        </w:rPr>
        <w:t>Education for a Digital World: Advice, Guidelines, and Effective Practice from around the Globe.</w:t>
      </w:r>
      <w:r w:rsidRPr="00B6594D">
        <w:rPr>
          <w:sz w:val="18"/>
          <w:szCs w:val="18"/>
          <w:lang w:val="en-GB"/>
        </w:rPr>
        <w:t xml:space="preserve"> Vancouver: BCCampus</w:t>
      </w:r>
      <w:r w:rsidR="00436699">
        <w:rPr>
          <w:sz w:val="18"/>
          <w:szCs w:val="18"/>
          <w:lang w:val="en-GB"/>
        </w:rPr>
        <w:t xml:space="preserve"> </w:t>
      </w:r>
      <w:r w:rsidRPr="00B6594D">
        <w:rPr>
          <w:sz w:val="18"/>
          <w:szCs w:val="18"/>
          <w:lang w:val="en-GB"/>
        </w:rPr>
        <w:t>&amp; CoL, 143–180.</w:t>
      </w:r>
    </w:p>
    <w:p w14:paraId="6C31041D" w14:textId="77777777" w:rsidR="00D254F2" w:rsidRPr="00F11461" w:rsidRDefault="00D254F2" w:rsidP="00D254F2">
      <w:pPr>
        <w:pStyle w:val="BodyText"/>
        <w:keepNext/>
      </w:pPr>
    </w:p>
    <w:p w14:paraId="2F77C000" w14:textId="77777777" w:rsidR="00D254F2" w:rsidRPr="00B6594D" w:rsidRDefault="00D254F2" w:rsidP="00D254F2">
      <w:pPr>
        <w:pStyle w:val="Heading2"/>
      </w:pPr>
      <w:bookmarkStart w:id="135" w:name="_Toc418003214"/>
      <w:r w:rsidRPr="00B6594D">
        <w:t>2.6 Self-assessment</w:t>
      </w:r>
      <w:bookmarkEnd w:id="135"/>
    </w:p>
    <w:tbl>
      <w:tblPr>
        <w:tblW w:w="16060" w:type="dxa"/>
        <w:tblInd w:w="-2511" w:type="dxa"/>
        <w:tblLayout w:type="fixed"/>
        <w:tblLook w:val="01E0" w:firstRow="1" w:lastRow="1" w:firstColumn="1" w:lastColumn="1" w:noHBand="0" w:noVBand="0"/>
      </w:tblPr>
      <w:tblGrid>
        <w:gridCol w:w="2495"/>
        <w:gridCol w:w="6820"/>
        <w:gridCol w:w="6745"/>
      </w:tblGrid>
      <w:tr w:rsidR="00D254F2" w:rsidRPr="00F11461" w14:paraId="576B896A" w14:textId="77777777" w:rsidTr="00985A5B">
        <w:trPr>
          <w:trHeight w:val="6193"/>
        </w:trPr>
        <w:tc>
          <w:tcPr>
            <w:tcW w:w="2495" w:type="dxa"/>
          </w:tcPr>
          <w:p w14:paraId="200D9665" w14:textId="77777777" w:rsidR="00D254F2" w:rsidRPr="00F11461" w:rsidRDefault="00D254F2" w:rsidP="00985A5B">
            <w:pPr>
              <w:pStyle w:val="BodyText"/>
              <w:keepNext/>
              <w:rPr>
                <w:rStyle w:val="CustomBold"/>
              </w:rPr>
            </w:pPr>
            <w:r w:rsidRPr="00F11461">
              <w:rPr>
                <w:noProof/>
                <w:lang w:val="en-ZA" w:eastAsia="en-ZA"/>
              </w:rPr>
              <w:drawing>
                <wp:inline distT="0" distB="0" distL="0" distR="0" wp14:anchorId="01FA1019" wp14:editId="714840D5">
                  <wp:extent cx="590550" cy="409575"/>
                  <wp:effectExtent l="19050" t="0" r="0" b="0"/>
                  <wp:docPr id="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srcRect/>
                          <a:stretch>
                            <a:fillRect/>
                          </a:stretch>
                        </pic:blipFill>
                        <pic:spPr bwMode="auto">
                          <a:xfrm>
                            <a:off x="0" y="0"/>
                            <a:ext cx="590550" cy="409575"/>
                          </a:xfrm>
                          <a:prstGeom prst="rect">
                            <a:avLst/>
                          </a:prstGeom>
                          <a:noFill/>
                          <a:ln w="9525">
                            <a:noFill/>
                            <a:miter lim="800000"/>
                            <a:headEnd/>
                            <a:tailEnd/>
                          </a:ln>
                        </pic:spPr>
                      </pic:pic>
                    </a:graphicData>
                  </a:graphic>
                </wp:inline>
              </w:drawing>
            </w:r>
          </w:p>
          <w:p w14:paraId="444F64BA" w14:textId="77777777" w:rsidR="00D254F2" w:rsidRPr="00F11461" w:rsidRDefault="00D254F2" w:rsidP="00985A5B">
            <w:pPr>
              <w:pStyle w:val="BodyText"/>
            </w:pPr>
            <w:r w:rsidRPr="00F11461">
              <w:rPr>
                <w:rStyle w:val="CustomBold"/>
                <w:color w:val="000080"/>
              </w:rPr>
              <w:t>Assessment</w:t>
            </w:r>
          </w:p>
        </w:tc>
        <w:tc>
          <w:tcPr>
            <w:tcW w:w="6820" w:type="dxa"/>
          </w:tcPr>
          <w:p w14:paraId="34D80AB7" w14:textId="77777777" w:rsidR="00D254F2" w:rsidRPr="00B6594D" w:rsidRDefault="00D254F2" w:rsidP="00985A5B">
            <w:pPr>
              <w:pStyle w:val="ListParagraph"/>
              <w:ind w:left="0"/>
              <w:jc w:val="both"/>
              <w:rPr>
                <w:rFonts w:ascii="Times New Roman" w:hAnsi="Times New Roman"/>
              </w:rPr>
            </w:pPr>
            <w:r w:rsidRPr="00B6594D">
              <w:rPr>
                <w:rFonts w:ascii="Times New Roman" w:hAnsi="Times New Roman"/>
              </w:rPr>
              <w:t xml:space="preserve">Tick the boxes to assess whether you have achieved the outcomes for this unit. If you cannot tick the boxes, you should go back and work through the relevant part in the unit again. </w:t>
            </w:r>
          </w:p>
          <w:p w14:paraId="5F1FCB78" w14:textId="77777777" w:rsidR="00D254F2" w:rsidRDefault="00D254F2" w:rsidP="00985A5B">
            <w:r>
              <w:t xml:space="preserve">I am able to: </w:t>
            </w:r>
          </w:p>
          <w:tbl>
            <w:tblPr>
              <w:tblW w:w="6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5623"/>
              <w:gridCol w:w="472"/>
            </w:tblGrid>
            <w:tr w:rsidR="00D254F2" w:rsidRPr="00B10B9A" w14:paraId="0B361295" w14:textId="77777777" w:rsidTr="00985A5B">
              <w:trPr>
                <w:tblHeader/>
              </w:trPr>
              <w:tc>
                <w:tcPr>
                  <w:tcW w:w="425" w:type="dxa"/>
                  <w:shd w:val="clear" w:color="auto" w:fill="F3F3F3"/>
                </w:tcPr>
                <w:p w14:paraId="61CDB540" w14:textId="77777777" w:rsidR="00D254F2" w:rsidRPr="00B10B9A" w:rsidRDefault="00D254F2" w:rsidP="00985A5B">
                  <w:pPr>
                    <w:rPr>
                      <w:rStyle w:val="CustomBold"/>
                    </w:rPr>
                  </w:pPr>
                  <w:r w:rsidRPr="00B10B9A">
                    <w:rPr>
                      <w:rStyle w:val="CustomBold"/>
                    </w:rPr>
                    <w:t>#</w:t>
                  </w:r>
                </w:p>
              </w:tc>
              <w:tc>
                <w:tcPr>
                  <w:tcW w:w="5623" w:type="dxa"/>
                  <w:shd w:val="clear" w:color="auto" w:fill="F3F3F3"/>
                </w:tcPr>
                <w:p w14:paraId="2BAF3F5A" w14:textId="77777777" w:rsidR="00D254F2" w:rsidRPr="00B10B9A" w:rsidRDefault="00D254F2" w:rsidP="00985A5B">
                  <w:pPr>
                    <w:rPr>
                      <w:rStyle w:val="CustomBold"/>
                    </w:rPr>
                  </w:pPr>
                  <w:r w:rsidRPr="00B10B9A">
                    <w:rPr>
                      <w:rStyle w:val="CustomBold"/>
                    </w:rPr>
                    <w:t>Checklist</w:t>
                  </w:r>
                </w:p>
              </w:tc>
              <w:tc>
                <w:tcPr>
                  <w:tcW w:w="472" w:type="dxa"/>
                  <w:shd w:val="clear" w:color="auto" w:fill="F3F3F3"/>
                </w:tcPr>
                <w:p w14:paraId="7D1E3722" w14:textId="77777777" w:rsidR="00D254F2" w:rsidRPr="0035109E" w:rsidRDefault="00D254F2" w:rsidP="00985A5B">
                  <w:pPr>
                    <w:rPr>
                      <w:sz w:val="28"/>
                      <w:szCs w:val="28"/>
                    </w:rPr>
                  </w:pPr>
                  <w:r w:rsidRPr="0035109E">
                    <w:rPr>
                      <w:sz w:val="28"/>
                      <w:szCs w:val="28"/>
                    </w:rPr>
                    <w:sym w:font="Wingdings" w:char="F0FE"/>
                  </w:r>
                </w:p>
              </w:tc>
            </w:tr>
            <w:tr w:rsidR="00D254F2" w:rsidRPr="00B10B9A" w14:paraId="4286183C" w14:textId="77777777" w:rsidTr="00985A5B">
              <w:trPr>
                <w:cantSplit/>
              </w:trPr>
              <w:tc>
                <w:tcPr>
                  <w:tcW w:w="425" w:type="dxa"/>
                  <w:shd w:val="clear" w:color="auto" w:fill="F3F3F3"/>
                </w:tcPr>
                <w:p w14:paraId="3473A217" w14:textId="77777777" w:rsidR="00D254F2" w:rsidRPr="00664BA7" w:rsidRDefault="00D254F2" w:rsidP="00985A5B">
                  <w:pPr>
                    <w:rPr>
                      <w:rStyle w:val="CustomBold"/>
                    </w:rPr>
                  </w:pPr>
                  <w:r w:rsidRPr="00664BA7">
                    <w:rPr>
                      <w:rStyle w:val="CustomBold"/>
                    </w:rPr>
                    <w:t>1</w:t>
                  </w:r>
                </w:p>
              </w:tc>
              <w:tc>
                <w:tcPr>
                  <w:tcW w:w="5623" w:type="dxa"/>
                  <w:shd w:val="clear" w:color="auto" w:fill="auto"/>
                </w:tcPr>
                <w:p w14:paraId="531E1C87" w14:textId="77777777" w:rsidR="00D254F2" w:rsidRPr="00B6594D" w:rsidRDefault="00D254F2" w:rsidP="00D2084D">
                  <w:pPr>
                    <w:pStyle w:val="ListParagraph"/>
                    <w:numPr>
                      <w:ilvl w:val="0"/>
                      <w:numId w:val="21"/>
                    </w:numPr>
                    <w:spacing w:after="200" w:line="276" w:lineRule="auto"/>
                    <w:ind w:left="0"/>
                    <w:contextualSpacing/>
                    <w:rPr>
                      <w:rFonts w:ascii="Times New Roman" w:eastAsia="Calibri" w:hAnsi="Times New Roman"/>
                      <w:lang w:val="en-US"/>
                    </w:rPr>
                  </w:pPr>
                  <w:r w:rsidRPr="00F11461">
                    <w:rPr>
                      <w:rFonts w:ascii="Times New Roman" w:eastAsia="Calibri" w:hAnsi="Times New Roman"/>
                      <w:szCs w:val="22"/>
                      <w:lang w:val="en-US"/>
                    </w:rPr>
                    <w:t>Identify the learners with different classroom needs</w:t>
                  </w:r>
                  <w:r>
                    <w:rPr>
                      <w:rFonts w:ascii="Times New Roman" w:eastAsia="Calibri" w:hAnsi="Times New Roman"/>
                      <w:szCs w:val="22"/>
                      <w:lang w:val="en-US"/>
                    </w:rPr>
                    <w:t xml:space="preserve"> in your own classroom.</w:t>
                  </w:r>
                </w:p>
              </w:tc>
              <w:tc>
                <w:tcPr>
                  <w:tcW w:w="472" w:type="dxa"/>
                  <w:shd w:val="clear" w:color="auto" w:fill="auto"/>
                </w:tcPr>
                <w:p w14:paraId="45394E85" w14:textId="77777777" w:rsidR="00D254F2" w:rsidRPr="0035109E" w:rsidRDefault="00D254F2" w:rsidP="00985A5B">
                  <w:pPr>
                    <w:rPr>
                      <w:sz w:val="28"/>
                      <w:szCs w:val="28"/>
                    </w:rPr>
                  </w:pPr>
                  <w:r w:rsidRPr="0035109E">
                    <w:rPr>
                      <w:sz w:val="28"/>
                      <w:szCs w:val="28"/>
                    </w:rPr>
                    <w:sym w:font="Wingdings" w:char="F071"/>
                  </w:r>
                </w:p>
              </w:tc>
            </w:tr>
            <w:tr w:rsidR="00D254F2" w:rsidRPr="00B10B9A" w14:paraId="73528F33" w14:textId="77777777" w:rsidTr="00985A5B">
              <w:trPr>
                <w:cantSplit/>
              </w:trPr>
              <w:tc>
                <w:tcPr>
                  <w:tcW w:w="425" w:type="dxa"/>
                  <w:shd w:val="clear" w:color="auto" w:fill="F3F3F3"/>
                </w:tcPr>
                <w:p w14:paraId="2D5CA06C" w14:textId="77777777" w:rsidR="00D254F2" w:rsidRPr="00664BA7" w:rsidRDefault="00D254F2" w:rsidP="00985A5B">
                  <w:pPr>
                    <w:rPr>
                      <w:rStyle w:val="CustomBold"/>
                    </w:rPr>
                  </w:pPr>
                  <w:r w:rsidRPr="00664BA7">
                    <w:rPr>
                      <w:rStyle w:val="CustomBold"/>
                    </w:rPr>
                    <w:t>2</w:t>
                  </w:r>
                </w:p>
              </w:tc>
              <w:tc>
                <w:tcPr>
                  <w:tcW w:w="5623" w:type="dxa"/>
                  <w:shd w:val="clear" w:color="auto" w:fill="auto"/>
                </w:tcPr>
                <w:p w14:paraId="558314EB" w14:textId="77777777" w:rsidR="00D254F2" w:rsidRPr="00B6594D" w:rsidRDefault="00D254F2" w:rsidP="00D2084D">
                  <w:pPr>
                    <w:pStyle w:val="ListParagraph"/>
                    <w:numPr>
                      <w:ilvl w:val="0"/>
                      <w:numId w:val="21"/>
                    </w:numPr>
                    <w:spacing w:after="200" w:line="276" w:lineRule="auto"/>
                    <w:ind w:left="0"/>
                    <w:contextualSpacing/>
                    <w:rPr>
                      <w:rFonts w:ascii="Times New Roman" w:eastAsia="Calibri" w:hAnsi="Times New Roman"/>
                      <w:lang w:val="en-US"/>
                    </w:rPr>
                  </w:pPr>
                  <w:r w:rsidRPr="00F11461">
                    <w:rPr>
                      <w:rFonts w:ascii="Times New Roman" w:eastAsia="Calibri" w:hAnsi="Times New Roman"/>
                      <w:szCs w:val="22"/>
                      <w:lang w:val="en-US"/>
                    </w:rPr>
                    <w:t>Briefly explain any two (2) educational technology resources you consider you would adopt to cater for the needs of gifted and slow learners.</w:t>
                  </w:r>
                </w:p>
              </w:tc>
              <w:tc>
                <w:tcPr>
                  <w:tcW w:w="472" w:type="dxa"/>
                  <w:shd w:val="clear" w:color="auto" w:fill="auto"/>
                </w:tcPr>
                <w:p w14:paraId="20C6525D" w14:textId="77777777" w:rsidR="00D254F2" w:rsidRPr="00B10B9A" w:rsidRDefault="00D254F2" w:rsidP="00985A5B">
                  <w:r w:rsidRPr="0035109E">
                    <w:rPr>
                      <w:sz w:val="28"/>
                      <w:szCs w:val="28"/>
                    </w:rPr>
                    <w:sym w:font="Wingdings" w:char="F071"/>
                  </w:r>
                </w:p>
              </w:tc>
            </w:tr>
            <w:tr w:rsidR="00D254F2" w:rsidRPr="00B10B9A" w14:paraId="2B58FB72" w14:textId="77777777" w:rsidTr="00985A5B">
              <w:trPr>
                <w:cantSplit/>
              </w:trPr>
              <w:tc>
                <w:tcPr>
                  <w:tcW w:w="425" w:type="dxa"/>
                  <w:shd w:val="clear" w:color="auto" w:fill="F3F3F3"/>
                </w:tcPr>
                <w:p w14:paraId="414C9A6D" w14:textId="77777777" w:rsidR="00D254F2" w:rsidRPr="00664BA7" w:rsidRDefault="00D254F2" w:rsidP="00985A5B">
                  <w:pPr>
                    <w:rPr>
                      <w:rStyle w:val="CustomBold"/>
                    </w:rPr>
                  </w:pPr>
                  <w:r w:rsidRPr="00664BA7">
                    <w:rPr>
                      <w:rStyle w:val="CustomBold"/>
                    </w:rPr>
                    <w:t>3</w:t>
                  </w:r>
                </w:p>
              </w:tc>
              <w:tc>
                <w:tcPr>
                  <w:tcW w:w="5623" w:type="dxa"/>
                  <w:shd w:val="clear" w:color="auto" w:fill="auto"/>
                </w:tcPr>
                <w:p w14:paraId="32CD2E07" w14:textId="77777777" w:rsidR="00D254F2" w:rsidRPr="00B6594D" w:rsidRDefault="00D254F2" w:rsidP="00985A5B">
                  <w:pPr>
                    <w:rPr>
                      <w:rFonts w:eastAsia="Calibri"/>
                      <w:lang w:val="en-US"/>
                    </w:rPr>
                  </w:pPr>
                  <w:r w:rsidRPr="00F11461">
                    <w:rPr>
                      <w:rFonts w:eastAsia="Calibri"/>
                      <w:szCs w:val="22"/>
                      <w:lang w:val="en-US"/>
                    </w:rPr>
                    <w:t>Briefly discuss the appropriate educational technology for learners with physical disabilities.</w:t>
                  </w:r>
                </w:p>
              </w:tc>
              <w:tc>
                <w:tcPr>
                  <w:tcW w:w="472" w:type="dxa"/>
                  <w:shd w:val="clear" w:color="auto" w:fill="auto"/>
                </w:tcPr>
                <w:p w14:paraId="046B81A3" w14:textId="77777777" w:rsidR="00D254F2" w:rsidRPr="00B10B9A" w:rsidRDefault="00D254F2" w:rsidP="00985A5B">
                  <w:r w:rsidRPr="0035109E">
                    <w:rPr>
                      <w:sz w:val="28"/>
                      <w:szCs w:val="28"/>
                    </w:rPr>
                    <w:sym w:font="Wingdings" w:char="F071"/>
                  </w:r>
                </w:p>
              </w:tc>
            </w:tr>
          </w:tbl>
          <w:p w14:paraId="0FB304DB" w14:textId="77777777" w:rsidR="00D254F2" w:rsidRPr="00B6594D" w:rsidRDefault="00D254F2" w:rsidP="00D2084D">
            <w:pPr>
              <w:pStyle w:val="ListParagraph"/>
              <w:numPr>
                <w:ilvl w:val="0"/>
                <w:numId w:val="21"/>
              </w:numPr>
              <w:spacing w:after="200" w:line="276" w:lineRule="auto"/>
              <w:ind w:left="0"/>
              <w:contextualSpacing/>
              <w:rPr>
                <w:rFonts w:ascii="Times New Roman" w:eastAsia="Calibri" w:hAnsi="Times New Roman"/>
                <w:lang w:val="en-US"/>
              </w:rPr>
            </w:pPr>
          </w:p>
          <w:p w14:paraId="61CE0120" w14:textId="77777777" w:rsidR="00D254F2" w:rsidRPr="00F11461" w:rsidRDefault="00D254F2" w:rsidP="00985A5B">
            <w:pPr>
              <w:pStyle w:val="BodyText"/>
            </w:pPr>
          </w:p>
        </w:tc>
        <w:tc>
          <w:tcPr>
            <w:tcW w:w="6745" w:type="dxa"/>
          </w:tcPr>
          <w:p w14:paraId="370E11FA" w14:textId="77777777" w:rsidR="00D254F2" w:rsidRDefault="00D254F2" w:rsidP="00985A5B">
            <w:pPr>
              <w:pStyle w:val="BodyText"/>
            </w:pPr>
          </w:p>
          <w:p w14:paraId="31D46622" w14:textId="77777777" w:rsidR="00D254F2" w:rsidRDefault="00D254F2" w:rsidP="00985A5B">
            <w:pPr>
              <w:pStyle w:val="BodyText"/>
            </w:pPr>
          </w:p>
          <w:p w14:paraId="3C5EF6AD" w14:textId="77777777" w:rsidR="00D254F2" w:rsidRDefault="00D254F2" w:rsidP="00985A5B">
            <w:pPr>
              <w:pStyle w:val="BodyText"/>
            </w:pPr>
          </w:p>
          <w:p w14:paraId="222A19E6" w14:textId="77777777" w:rsidR="00D254F2" w:rsidRDefault="00D254F2" w:rsidP="00985A5B">
            <w:pPr>
              <w:pStyle w:val="BodyText"/>
            </w:pPr>
          </w:p>
          <w:p w14:paraId="4430583B" w14:textId="77777777" w:rsidR="00D254F2" w:rsidRDefault="00D254F2" w:rsidP="00985A5B">
            <w:pPr>
              <w:pStyle w:val="BodyText"/>
            </w:pPr>
          </w:p>
          <w:p w14:paraId="0DB5BACF" w14:textId="77777777" w:rsidR="00D254F2" w:rsidRDefault="00D254F2" w:rsidP="00985A5B">
            <w:pPr>
              <w:pStyle w:val="BodyText"/>
            </w:pPr>
          </w:p>
          <w:p w14:paraId="0FCC55D8" w14:textId="77777777" w:rsidR="00D254F2" w:rsidRDefault="00D254F2" w:rsidP="00985A5B">
            <w:pPr>
              <w:pStyle w:val="BodyText"/>
            </w:pPr>
          </w:p>
          <w:p w14:paraId="2D05ED40" w14:textId="77777777" w:rsidR="00D254F2" w:rsidRPr="00C07169" w:rsidRDefault="00D254F2" w:rsidP="00985A5B">
            <w:pPr>
              <w:pStyle w:val="BodyText"/>
            </w:pPr>
          </w:p>
        </w:tc>
      </w:tr>
    </w:tbl>
    <w:p w14:paraId="53838731" w14:textId="77777777" w:rsidR="00D254F2" w:rsidRPr="00F11461" w:rsidRDefault="00D254F2" w:rsidP="00D254F2">
      <w:pPr>
        <w:pStyle w:val="BodyText"/>
        <w:sectPr w:rsidR="00D254F2" w:rsidRPr="00F11461" w:rsidSect="00985A5B">
          <w:footerReference w:type="default" r:id="rId57"/>
          <w:pgSz w:w="11908" w:h="16833" w:code="9"/>
          <w:pgMar w:top="1701" w:right="1418" w:bottom="1418" w:left="3969" w:header="992" w:footer="992" w:gutter="0"/>
          <w:cols w:space="720"/>
          <w:noEndnote/>
          <w:docGrid w:linePitch="299"/>
        </w:sectPr>
      </w:pPr>
    </w:p>
    <w:p w14:paraId="77E63AEA" w14:textId="77777777" w:rsidR="00D254F2" w:rsidRPr="00B6594D" w:rsidRDefault="00D254F2" w:rsidP="00D254F2">
      <w:pPr>
        <w:pStyle w:val="Heading2"/>
      </w:pPr>
      <w:bookmarkStart w:id="136" w:name="_Toc418003215"/>
      <w:r w:rsidRPr="00B6594D">
        <w:lastRenderedPageBreak/>
        <w:t>2.7 Selected references</w:t>
      </w:r>
      <w:bookmarkEnd w:id="136"/>
    </w:p>
    <w:tbl>
      <w:tblPr>
        <w:tblW w:w="0" w:type="auto"/>
        <w:tblInd w:w="-2511" w:type="dxa"/>
        <w:tblLayout w:type="fixed"/>
        <w:tblLook w:val="01E0" w:firstRow="1" w:lastRow="1" w:firstColumn="1" w:lastColumn="1" w:noHBand="0" w:noVBand="0"/>
      </w:tblPr>
      <w:tblGrid>
        <w:gridCol w:w="2495"/>
        <w:gridCol w:w="6745"/>
      </w:tblGrid>
      <w:tr w:rsidR="00D254F2" w:rsidRPr="00F11461" w14:paraId="4204DD24" w14:textId="77777777" w:rsidTr="00985A5B">
        <w:trPr>
          <w:cantSplit/>
        </w:trPr>
        <w:tc>
          <w:tcPr>
            <w:tcW w:w="2495" w:type="dxa"/>
            <w:shd w:val="clear" w:color="auto" w:fill="auto"/>
          </w:tcPr>
          <w:p w14:paraId="566F1439" w14:textId="77777777" w:rsidR="00D254F2" w:rsidRPr="00F11461" w:rsidRDefault="00D254F2" w:rsidP="00985A5B">
            <w:pPr>
              <w:pStyle w:val="BodyText"/>
              <w:rPr>
                <w:rStyle w:val="CustomBold"/>
              </w:rPr>
            </w:pPr>
            <w:r w:rsidRPr="00F11461">
              <w:rPr>
                <w:lang w:val="en-GB" w:eastAsia="fr-CH"/>
              </w:rPr>
              <w:br w:type="page"/>
            </w:r>
            <w:r w:rsidRPr="00F11461">
              <w:rPr>
                <w:noProof/>
                <w:lang w:val="en-ZA" w:eastAsia="en-ZA"/>
              </w:rPr>
              <w:drawing>
                <wp:inline distT="0" distB="0" distL="0" distR="0" wp14:anchorId="7BEC1C98" wp14:editId="2C11F5AC">
                  <wp:extent cx="495300" cy="485775"/>
                  <wp:effectExtent l="19050" t="0" r="0"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srcRect/>
                          <a:stretch>
                            <a:fillRect/>
                          </a:stretch>
                        </pic:blipFill>
                        <pic:spPr bwMode="auto">
                          <a:xfrm>
                            <a:off x="0" y="0"/>
                            <a:ext cx="495300" cy="485775"/>
                          </a:xfrm>
                          <a:prstGeom prst="rect">
                            <a:avLst/>
                          </a:prstGeom>
                          <a:noFill/>
                          <a:ln w="9525">
                            <a:noFill/>
                            <a:miter lim="800000"/>
                            <a:headEnd/>
                            <a:tailEnd/>
                          </a:ln>
                        </pic:spPr>
                      </pic:pic>
                    </a:graphicData>
                  </a:graphic>
                </wp:inline>
              </w:drawing>
            </w:r>
          </w:p>
          <w:p w14:paraId="7E67BA3A" w14:textId="77777777" w:rsidR="00D254F2" w:rsidRPr="00F11461" w:rsidRDefault="00D254F2" w:rsidP="00985A5B">
            <w:pPr>
              <w:tabs>
                <w:tab w:val="num" w:pos="284"/>
              </w:tabs>
              <w:spacing w:after="40"/>
              <w:outlineLvl w:val="4"/>
              <w:rPr>
                <w:b/>
                <w:color w:val="000080"/>
                <w:spacing w:val="6"/>
              </w:rPr>
            </w:pPr>
          </w:p>
        </w:tc>
        <w:tc>
          <w:tcPr>
            <w:tcW w:w="6745" w:type="dxa"/>
            <w:shd w:val="clear" w:color="auto" w:fill="auto"/>
          </w:tcPr>
          <w:p w14:paraId="6C603602" w14:textId="77777777" w:rsidR="00D254F2" w:rsidRPr="00F11461" w:rsidRDefault="00D254F2" w:rsidP="00985A5B">
            <w:pPr>
              <w:pStyle w:val="BodyText"/>
            </w:pPr>
          </w:p>
        </w:tc>
      </w:tr>
    </w:tbl>
    <w:p w14:paraId="4FA49601" w14:textId="1C28131B" w:rsidR="00D254F2" w:rsidRPr="00F11461" w:rsidRDefault="00D254F2" w:rsidP="00D254F2">
      <w:pPr>
        <w:rPr>
          <w:szCs w:val="22"/>
        </w:rPr>
      </w:pPr>
      <w:r w:rsidRPr="00F11461">
        <w:rPr>
          <w:szCs w:val="22"/>
        </w:rPr>
        <w:t>Erin,N</w:t>
      </w:r>
      <w:r w:rsidR="007E69A4">
        <w:rPr>
          <w:szCs w:val="22"/>
        </w:rPr>
        <w:t xml:space="preserve"> </w:t>
      </w:r>
      <w:r w:rsidRPr="00F11461">
        <w:rPr>
          <w:szCs w:val="22"/>
        </w:rPr>
        <w:t xml:space="preserve">&amp; King, E.S. (2015) FAQ Parents ask about struggling (slow) </w:t>
      </w:r>
    </w:p>
    <w:p w14:paraId="781B7BBA" w14:textId="57370FC2" w:rsidR="00D254F2" w:rsidRDefault="00D254F2" w:rsidP="00D254F2">
      <w:pPr>
        <w:rPr>
          <w:szCs w:val="22"/>
        </w:rPr>
      </w:pPr>
      <w:r w:rsidRPr="00F11461">
        <w:rPr>
          <w:szCs w:val="22"/>
        </w:rPr>
        <w:t xml:space="preserve">       learners. Retrieved 14/1/2015</w:t>
      </w:r>
      <w:r w:rsidR="00FF662C">
        <w:rPr>
          <w:szCs w:val="22"/>
        </w:rPr>
        <w:t xml:space="preserve"> </w:t>
      </w:r>
      <w:r w:rsidRPr="00F11461">
        <w:rPr>
          <w:szCs w:val="22"/>
        </w:rPr>
        <w:t xml:space="preserve">from </w:t>
      </w:r>
      <w:hyperlink r:id="rId58" w:history="1">
        <w:r w:rsidR="007E69A4" w:rsidRPr="00DA6DF4">
          <w:rPr>
            <w:rStyle w:val="Hyperlink"/>
            <w:szCs w:val="22"/>
          </w:rPr>
          <w:t>http://schoolpsychologistfiles.com/</w:t>
        </w:r>
      </w:hyperlink>
      <w:r w:rsidR="00FF662C">
        <w:rPr>
          <w:szCs w:val="22"/>
        </w:rPr>
        <w:t xml:space="preserve"> </w:t>
      </w:r>
    </w:p>
    <w:p w14:paraId="79EF4075" w14:textId="77777777" w:rsidR="007E69A4" w:rsidRPr="00F11461" w:rsidRDefault="007E69A4" w:rsidP="007E69A4">
      <w:pPr>
        <w:ind w:left="720" w:hanging="720"/>
        <w:rPr>
          <w:szCs w:val="22"/>
        </w:rPr>
      </w:pPr>
      <w:r w:rsidRPr="00F11461">
        <w:rPr>
          <w:szCs w:val="22"/>
        </w:rPr>
        <w:t xml:space="preserve">Hasselbring, </w:t>
      </w:r>
      <w:r>
        <w:rPr>
          <w:szCs w:val="22"/>
        </w:rPr>
        <w:t>T &amp; W</w:t>
      </w:r>
      <w:r w:rsidRPr="00F11461">
        <w:rPr>
          <w:szCs w:val="22"/>
        </w:rPr>
        <w:t>illiams G</w:t>
      </w:r>
      <w:r>
        <w:rPr>
          <w:szCs w:val="22"/>
        </w:rPr>
        <w:t>laser, CH.</w:t>
      </w:r>
      <w:r w:rsidRPr="00F11461">
        <w:rPr>
          <w:szCs w:val="22"/>
        </w:rPr>
        <w:t xml:space="preserve"> (2000). Use of computer</w:t>
      </w:r>
      <w:r>
        <w:rPr>
          <w:szCs w:val="22"/>
        </w:rPr>
        <w:t xml:space="preserve"> </w:t>
      </w:r>
      <w:r w:rsidRPr="00F11461">
        <w:rPr>
          <w:szCs w:val="22"/>
        </w:rPr>
        <w:t xml:space="preserve"> technology to help students with special needs. Jo</w:t>
      </w:r>
      <w:r>
        <w:rPr>
          <w:szCs w:val="22"/>
        </w:rPr>
        <w:t xml:space="preserve">urnal Issue: Children and </w:t>
      </w:r>
      <w:r w:rsidRPr="00F11461">
        <w:rPr>
          <w:szCs w:val="22"/>
        </w:rPr>
        <w:t>Computer technolo</w:t>
      </w:r>
      <w:r>
        <w:rPr>
          <w:szCs w:val="22"/>
        </w:rPr>
        <w:t xml:space="preserve">gy 10(2). Retrieved 16/07/2015 from </w:t>
      </w:r>
      <w:hyperlink r:id="rId59" w:anchor="page_scan_tab_contents" w:history="1">
        <w:r w:rsidRPr="00DA6DF4">
          <w:rPr>
            <w:rStyle w:val="Hyperlink"/>
            <w:szCs w:val="22"/>
          </w:rPr>
          <w:t>http://www.jstor.org/stable/1602691?seq=1#page_scan_tab_contents</w:t>
        </w:r>
      </w:hyperlink>
      <w:r>
        <w:rPr>
          <w:szCs w:val="22"/>
        </w:rPr>
        <w:t>.</w:t>
      </w:r>
    </w:p>
    <w:p w14:paraId="654F6162" w14:textId="6C7F6107" w:rsidR="00D254F2" w:rsidRPr="00F11461" w:rsidRDefault="00D254F2" w:rsidP="007E69A4">
      <w:pPr>
        <w:ind w:left="720" w:hanging="720"/>
        <w:rPr>
          <w:szCs w:val="22"/>
        </w:rPr>
      </w:pPr>
      <w:r w:rsidRPr="00F11461">
        <w:rPr>
          <w:szCs w:val="22"/>
        </w:rPr>
        <w:t xml:space="preserve">Jamshed, N. L. (2013) Technology in the classroom.retrieved 14/1/2015 from </w:t>
      </w:r>
      <w:hyperlink r:id="rId60" w:history="1">
        <w:r w:rsidRPr="00F11461">
          <w:rPr>
            <w:rStyle w:val="Hyperlink"/>
            <w:szCs w:val="22"/>
          </w:rPr>
          <w:t>http://www.teach-nology.com</w:t>
        </w:r>
      </w:hyperlink>
    </w:p>
    <w:p w14:paraId="354A6482" w14:textId="77777777" w:rsidR="007E69A4" w:rsidRPr="00F11461" w:rsidRDefault="007E69A4" w:rsidP="007E69A4">
      <w:pPr>
        <w:rPr>
          <w:szCs w:val="22"/>
        </w:rPr>
      </w:pPr>
      <w:r>
        <w:rPr>
          <w:szCs w:val="22"/>
        </w:rPr>
        <w:t>Kessler, S</w:t>
      </w:r>
      <w:r w:rsidRPr="00F11461">
        <w:rPr>
          <w:szCs w:val="22"/>
        </w:rPr>
        <w:t xml:space="preserve">. (2010) 8 ways technology is improving education. Retrieved </w:t>
      </w:r>
    </w:p>
    <w:p w14:paraId="01FE9B0F" w14:textId="77777777" w:rsidR="007E69A4" w:rsidRPr="00F11461" w:rsidRDefault="007E69A4" w:rsidP="007E69A4">
      <w:pPr>
        <w:rPr>
          <w:rFonts w:eastAsia="Calibri"/>
          <w:szCs w:val="22"/>
          <w:lang w:val="en-US"/>
        </w:rPr>
      </w:pPr>
      <w:r w:rsidRPr="00F11461">
        <w:rPr>
          <w:szCs w:val="22"/>
        </w:rPr>
        <w:t xml:space="preserve">     14/1/2015, from </w:t>
      </w:r>
      <w:hyperlink r:id="rId61" w:history="1">
        <w:r w:rsidRPr="00F11461">
          <w:rPr>
            <w:rStyle w:val="Hyperlink"/>
            <w:szCs w:val="22"/>
          </w:rPr>
          <w:t>http://mashables.com</w:t>
        </w:r>
      </w:hyperlink>
    </w:p>
    <w:p w14:paraId="3157DBCC" w14:textId="4871AF47" w:rsidR="00D254F2" w:rsidRPr="00F11461" w:rsidRDefault="00D254F2" w:rsidP="00D254F2">
      <w:pPr>
        <w:rPr>
          <w:szCs w:val="22"/>
        </w:rPr>
      </w:pPr>
      <w:r w:rsidRPr="00F11461">
        <w:rPr>
          <w:szCs w:val="22"/>
        </w:rPr>
        <w:t>Neven, J.</w:t>
      </w:r>
      <w:r w:rsidR="007E69A4">
        <w:rPr>
          <w:szCs w:val="22"/>
        </w:rPr>
        <w:t xml:space="preserve"> </w:t>
      </w:r>
      <w:r w:rsidRPr="00F11461">
        <w:rPr>
          <w:szCs w:val="22"/>
        </w:rPr>
        <w:t xml:space="preserve">(2015). Using educational technology with gifted students. </w:t>
      </w:r>
    </w:p>
    <w:p w14:paraId="1297E9DE" w14:textId="77777777" w:rsidR="00D254F2" w:rsidRPr="00F11461" w:rsidRDefault="00D254F2" w:rsidP="00D254F2">
      <w:pPr>
        <w:rPr>
          <w:rFonts w:eastAsia="Calibri"/>
          <w:szCs w:val="22"/>
          <w:lang w:val="en-US"/>
        </w:rPr>
      </w:pPr>
      <w:r w:rsidRPr="00F11461">
        <w:rPr>
          <w:szCs w:val="22"/>
        </w:rPr>
        <w:t xml:space="preserve">      Retrieved 14/1/2015, from </w:t>
      </w:r>
      <w:hyperlink r:id="rId62" w:history="1">
        <w:r w:rsidRPr="00F11461">
          <w:rPr>
            <w:rStyle w:val="Hyperlink"/>
            <w:szCs w:val="22"/>
          </w:rPr>
          <w:t>http://www.educationworld.com</w:t>
        </w:r>
      </w:hyperlink>
    </w:p>
    <w:p w14:paraId="7970254C" w14:textId="77777777" w:rsidR="004A36CB" w:rsidRPr="00F11461" w:rsidRDefault="004A36CB" w:rsidP="00F11461">
      <w:pPr>
        <w:pStyle w:val="BodyText"/>
      </w:pPr>
    </w:p>
    <w:p w14:paraId="5E53D6C2" w14:textId="77777777" w:rsidR="00DC2678" w:rsidRDefault="00DC2678">
      <w:pPr>
        <w:spacing w:before="0" w:after="200" w:line="276" w:lineRule="auto"/>
        <w:rPr>
          <w:rFonts w:ascii="Arial Narrow" w:hAnsi="Arial Narrow"/>
          <w:b/>
          <w:sz w:val="40"/>
          <w:szCs w:val="40"/>
        </w:rPr>
      </w:pPr>
      <w:r>
        <w:br w:type="page"/>
      </w:r>
    </w:p>
    <w:p w14:paraId="5162BDF2" w14:textId="77777777" w:rsidR="004A36CB" w:rsidRPr="00F11461" w:rsidRDefault="004A36CB" w:rsidP="00B6594D">
      <w:pPr>
        <w:pStyle w:val="Heading2"/>
      </w:pPr>
      <w:bookmarkStart w:id="137" w:name="_Toc418003216"/>
      <w:r w:rsidRPr="00F11461">
        <w:lastRenderedPageBreak/>
        <w:t>UNIT 3</w:t>
      </w:r>
      <w:r w:rsidR="00925F97">
        <w:t xml:space="preserve">: </w:t>
      </w:r>
      <w:r w:rsidR="00B6594D">
        <w:t>U</w:t>
      </w:r>
      <w:r w:rsidR="00B6594D" w:rsidRPr="00F11461">
        <w:t>tilization of mobile lear</w:t>
      </w:r>
      <w:r w:rsidR="00B6594D">
        <w:t>ning technology for instruction</w:t>
      </w:r>
      <w:bookmarkEnd w:id="137"/>
    </w:p>
    <w:p w14:paraId="541DD537" w14:textId="77777777" w:rsidR="004A36CB" w:rsidRPr="00F11461" w:rsidRDefault="00B6594D" w:rsidP="00B6594D">
      <w:pPr>
        <w:pStyle w:val="Heading4"/>
      </w:pPr>
      <w:bookmarkStart w:id="138" w:name="_Toc418003217"/>
      <w:r>
        <w:t>Introduction</w:t>
      </w:r>
      <w:bookmarkEnd w:id="138"/>
    </w:p>
    <w:p w14:paraId="0801E60D" w14:textId="2B80087D" w:rsidR="007E69A4" w:rsidRDefault="0022106D" w:rsidP="00F11461">
      <w:pPr>
        <w:pStyle w:val="BodyText"/>
        <w:spacing w:line="276" w:lineRule="auto"/>
      </w:pPr>
      <w:r w:rsidRPr="00226F1E">
        <w:rPr>
          <w:noProof/>
          <w:lang w:val="en-ZA" w:eastAsia="en-ZA"/>
        </w:rPr>
        <w:drawing>
          <wp:anchor distT="0" distB="0" distL="114300" distR="114300" simplePos="0" relativeHeight="251654656" behindDoc="0" locked="0" layoutInCell="1" allowOverlap="1" wp14:anchorId="5E3C1915" wp14:editId="7E5BB022">
            <wp:simplePos x="0" y="0"/>
            <wp:positionH relativeFrom="column">
              <wp:posOffset>3810</wp:posOffset>
            </wp:positionH>
            <wp:positionV relativeFrom="paragraph">
              <wp:posOffset>2648585</wp:posOffset>
            </wp:positionV>
            <wp:extent cx="4140835" cy="3388821"/>
            <wp:effectExtent l="0" t="0" r="0" b="0"/>
            <wp:wrapSquare wrapText="bothSides"/>
            <wp:docPr id="18" name="irc_mi" descr="http://kumardeepak.files.wordpress.com/2013/09/technology-infused-classroom-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kumardeepak.files.wordpress.com/2013/09/technology-infused-classroom-cartoon.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140835" cy="3388821"/>
                    </a:xfrm>
                    <a:prstGeom prst="rect">
                      <a:avLst/>
                    </a:prstGeom>
                    <a:noFill/>
                    <a:ln w="9525">
                      <a:noFill/>
                      <a:miter lim="800000"/>
                      <a:headEnd/>
                      <a:tailEnd/>
                    </a:ln>
                  </pic:spPr>
                </pic:pic>
              </a:graphicData>
            </a:graphic>
          </wp:anchor>
        </w:drawing>
      </w:r>
      <w:r w:rsidR="004A36CB" w:rsidRPr="00F11461">
        <w:t>Mobile phones are tools for designing and delivery of lessons. Teaching, training and learning ca</w:t>
      </w:r>
      <w:r w:rsidR="00580C11">
        <w:t>n</w:t>
      </w:r>
      <w:r w:rsidR="004A36CB" w:rsidRPr="00F11461">
        <w:t xml:space="preserve"> be supported with mobile technology. These devices are playing a large role in redefining how information is shared. Mobile phones are </w:t>
      </w:r>
      <w:r w:rsidR="00580C11">
        <w:t xml:space="preserve">probably the </w:t>
      </w:r>
      <w:r w:rsidR="004A36CB" w:rsidRPr="00F11461">
        <w:t xml:space="preserve">best way of ensuring that classes are not overstressed because they enable students to have easy access to classroom activities and information </w:t>
      </w:r>
      <w:r w:rsidR="00FF662C">
        <w:t xml:space="preserve">even </w:t>
      </w:r>
      <w:r w:rsidR="004A36CB" w:rsidRPr="00F11461">
        <w:t>o</w:t>
      </w:r>
      <w:r w:rsidR="00580C11">
        <w:t xml:space="preserve">utside the classroom. However, </w:t>
      </w:r>
      <w:r w:rsidR="004A36CB" w:rsidRPr="00F11461">
        <w:t>most teacher-educators do not have the pedagogical and technical skills to develop</w:t>
      </w:r>
      <w:r w:rsidR="00580C11">
        <w:t>,</w:t>
      </w:r>
      <w:r w:rsidR="004A36CB" w:rsidRPr="00F11461">
        <w:t xml:space="preserve"> plan and deliver their lessons through mobile technology. Thus, i</w:t>
      </w:r>
      <w:r w:rsidR="00580C11">
        <w:t>n this unit</w:t>
      </w:r>
      <w:r w:rsidR="004A36CB" w:rsidRPr="00F11461">
        <w:t xml:space="preserve"> we are going to identify the likely challenges hindering effective integration of mobile learning and adequately engage you in act</w:t>
      </w:r>
      <w:r w:rsidR="00580C11">
        <w:t>ivity</w:t>
      </w:r>
      <w:r w:rsidR="00FF662C">
        <w:t>-</w:t>
      </w:r>
      <w:r w:rsidR="00580C11">
        <w:t xml:space="preserve">based mobile learning </w:t>
      </w:r>
      <w:r w:rsidR="004A36CB" w:rsidRPr="00F11461">
        <w:t>to expose you to the principles needed in putting together an ideal mobile learn</w:t>
      </w:r>
      <w:r w:rsidR="00C86905">
        <w:t>ing e</w:t>
      </w:r>
      <w:r w:rsidR="007E69A4">
        <w:t>xperience. See the cartoon below:</w:t>
      </w:r>
    </w:p>
    <w:p w14:paraId="538B1642" w14:textId="19E1BA52" w:rsidR="0022106D" w:rsidRDefault="0022106D" w:rsidP="0022106D">
      <w:pPr>
        <w:pStyle w:val="Heading4"/>
      </w:pPr>
      <w:bookmarkStart w:id="139" w:name="_Toc418003218"/>
      <w:r>
        <w:t>Figure 3: Connected learners</w:t>
      </w:r>
    </w:p>
    <w:p w14:paraId="02225515" w14:textId="6C6E038D" w:rsidR="007E69A4" w:rsidRDefault="007E69A4" w:rsidP="0022106D">
      <w:pPr>
        <w:pStyle w:val="Heading4"/>
        <w:rPr>
          <w:sz w:val="40"/>
          <w:szCs w:val="40"/>
        </w:rPr>
      </w:pPr>
      <w:r>
        <w:br w:type="page"/>
      </w:r>
    </w:p>
    <w:p w14:paraId="0F06EC4F" w14:textId="1E80F4ED" w:rsidR="004A36CB" w:rsidRPr="00580C11" w:rsidRDefault="004A36CB" w:rsidP="00580C11">
      <w:pPr>
        <w:pStyle w:val="Heading2"/>
      </w:pPr>
      <w:r w:rsidRPr="00580C11">
        <w:lastRenderedPageBreak/>
        <w:t>3.1 Unit outcomes</w:t>
      </w:r>
      <w:bookmarkEnd w:id="139"/>
    </w:p>
    <w:p w14:paraId="17A45C82" w14:textId="7A26BC33" w:rsidR="004A36CB" w:rsidRDefault="004A36CB" w:rsidP="00F11461">
      <w:pPr>
        <w:pStyle w:val="BodyText"/>
        <w:spacing w:line="276" w:lineRule="auto"/>
      </w:pPr>
      <w:r w:rsidRPr="00F11461">
        <w:t>Upon completion of the unit</w:t>
      </w:r>
      <w:r w:rsidR="00227CA9" w:rsidRPr="00F11461">
        <w:fldChar w:fldCharType="begin"/>
      </w:r>
      <w:r w:rsidRPr="00F11461">
        <w:instrText xml:space="preserve"> STYLEREF  "Guide Sub-title"  \* MERGEFORMAT </w:instrText>
      </w:r>
      <w:r w:rsidR="00227CA9" w:rsidRPr="00F11461">
        <w:fldChar w:fldCharType="end"/>
      </w:r>
      <w:r w:rsidRPr="00F11461">
        <w:t xml:space="preserve"> you will be </w:t>
      </w:r>
      <w:r w:rsidR="007E69A4">
        <w:t xml:space="preserve">better </w:t>
      </w:r>
      <w:r w:rsidRPr="00F11461">
        <w:t>able to:</w:t>
      </w:r>
    </w:p>
    <w:tbl>
      <w:tblPr>
        <w:tblW w:w="0" w:type="auto"/>
        <w:tblInd w:w="-2422" w:type="dxa"/>
        <w:tblLook w:val="01E0" w:firstRow="1" w:lastRow="1" w:firstColumn="1" w:lastColumn="1" w:noHBand="0" w:noVBand="0"/>
      </w:tblPr>
      <w:tblGrid>
        <w:gridCol w:w="2420"/>
        <w:gridCol w:w="6739"/>
      </w:tblGrid>
      <w:tr w:rsidR="00580C11" w:rsidRPr="00F11461" w14:paraId="322B2DB1" w14:textId="77777777" w:rsidTr="006650D0">
        <w:tc>
          <w:tcPr>
            <w:tcW w:w="2420" w:type="dxa"/>
          </w:tcPr>
          <w:p w14:paraId="177D977C" w14:textId="77777777" w:rsidR="00580C11" w:rsidRPr="00F11461" w:rsidRDefault="00580C11" w:rsidP="006650D0">
            <w:pPr>
              <w:pStyle w:val="BodyText"/>
              <w:keepNext/>
              <w:spacing w:line="276" w:lineRule="auto"/>
              <w:rPr>
                <w:rStyle w:val="CustomBold"/>
                <w:rFonts w:ascii="Times New Roman" w:hAnsi="Times New Roman"/>
                <w:sz w:val="22"/>
              </w:rPr>
            </w:pPr>
            <w:r w:rsidRPr="00F11461">
              <w:rPr>
                <w:noProof/>
                <w:lang w:val="en-ZA" w:eastAsia="en-ZA"/>
              </w:rPr>
              <w:drawing>
                <wp:inline distT="0" distB="0" distL="0" distR="0" wp14:anchorId="480A841A" wp14:editId="567AB143">
                  <wp:extent cx="561975" cy="542925"/>
                  <wp:effectExtent l="19050" t="0" r="9525" b="0"/>
                  <wp:docPr id="16" name="Picture 1" descr="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tcomes"/>
                          <pic:cNvPicPr>
                            <a:picLocks noChangeAspect="1" noChangeArrowheads="1"/>
                          </pic:cNvPicPr>
                        </pic:nvPicPr>
                        <pic:blipFill>
                          <a:blip r:embed="rId33" cstate="print"/>
                          <a:srcRect/>
                          <a:stretch>
                            <a:fillRect/>
                          </a:stretch>
                        </pic:blipFill>
                        <pic:spPr bwMode="auto">
                          <a:xfrm>
                            <a:off x="0" y="0"/>
                            <a:ext cx="561975" cy="542925"/>
                          </a:xfrm>
                          <a:prstGeom prst="rect">
                            <a:avLst/>
                          </a:prstGeom>
                          <a:noFill/>
                          <a:ln w="9525">
                            <a:noFill/>
                            <a:miter lim="800000"/>
                            <a:headEnd/>
                            <a:tailEnd/>
                          </a:ln>
                        </pic:spPr>
                      </pic:pic>
                    </a:graphicData>
                  </a:graphic>
                </wp:inline>
              </w:drawing>
            </w:r>
          </w:p>
          <w:p w14:paraId="482922A0" w14:textId="77777777" w:rsidR="00580C11" w:rsidRPr="00F11461" w:rsidRDefault="00580C11" w:rsidP="006650D0">
            <w:pPr>
              <w:pStyle w:val="BodyText"/>
              <w:spacing w:line="276" w:lineRule="auto"/>
            </w:pPr>
            <w:r w:rsidRPr="00F11461">
              <w:rPr>
                <w:rStyle w:val="CustomBold"/>
                <w:rFonts w:ascii="Times New Roman" w:hAnsi="Times New Roman"/>
                <w:color w:val="000080"/>
                <w:sz w:val="22"/>
              </w:rPr>
              <w:t>Outcomes</w:t>
            </w:r>
          </w:p>
        </w:tc>
        <w:tc>
          <w:tcPr>
            <w:tcW w:w="6739" w:type="dxa"/>
          </w:tcPr>
          <w:p w14:paraId="6D221EE7" w14:textId="77777777" w:rsidR="00580C11" w:rsidRPr="00F11461" w:rsidRDefault="00580C11" w:rsidP="00D2084D">
            <w:pPr>
              <w:pStyle w:val="ListBullet"/>
              <w:numPr>
                <w:ilvl w:val="0"/>
                <w:numId w:val="23"/>
              </w:numPr>
              <w:spacing w:line="276" w:lineRule="auto"/>
            </w:pPr>
            <w:r w:rsidRPr="00F11461">
              <w:t>Explain the need, reason and effectiveness of mobile technology in distance learning.</w:t>
            </w:r>
          </w:p>
          <w:p w14:paraId="51086865" w14:textId="77777777" w:rsidR="00580C11" w:rsidRPr="00F11461" w:rsidRDefault="00580C11" w:rsidP="00D2084D">
            <w:pPr>
              <w:pStyle w:val="ListBullet"/>
              <w:numPr>
                <w:ilvl w:val="0"/>
                <w:numId w:val="23"/>
              </w:numPr>
              <w:spacing w:line="276" w:lineRule="auto"/>
            </w:pPr>
            <w:r w:rsidRPr="00F11461">
              <w:t>Identify the instructional design principles for mobile technology.</w:t>
            </w:r>
          </w:p>
          <w:p w14:paraId="4A99DADC" w14:textId="77777777" w:rsidR="00580C11" w:rsidRPr="00F11461" w:rsidRDefault="00580C11" w:rsidP="00D2084D">
            <w:pPr>
              <w:pStyle w:val="ListBullet"/>
              <w:numPr>
                <w:ilvl w:val="0"/>
                <w:numId w:val="23"/>
              </w:numPr>
              <w:spacing w:line="276" w:lineRule="auto"/>
            </w:pPr>
            <w:r w:rsidRPr="00F11461">
              <w:t>Demonstrate practical steps for the kick up of mobile learning in any institution.</w:t>
            </w:r>
          </w:p>
          <w:p w14:paraId="0B6E008B" w14:textId="77777777" w:rsidR="00580C11" w:rsidRPr="00F11461" w:rsidRDefault="00580C11" w:rsidP="00D2084D">
            <w:pPr>
              <w:pStyle w:val="ListBullet"/>
              <w:numPr>
                <w:ilvl w:val="0"/>
                <w:numId w:val="23"/>
              </w:numPr>
              <w:spacing w:line="276" w:lineRule="auto"/>
            </w:pPr>
            <w:r w:rsidRPr="00F11461">
              <w:t>Identify the universal instructional design recommendation on mobile instruction.</w:t>
            </w:r>
          </w:p>
          <w:p w14:paraId="16178713" w14:textId="77777777" w:rsidR="00580C11" w:rsidRPr="00F11461" w:rsidRDefault="00580C11" w:rsidP="00D2084D">
            <w:pPr>
              <w:pStyle w:val="ListBullet"/>
              <w:numPr>
                <w:ilvl w:val="0"/>
                <w:numId w:val="23"/>
              </w:numPr>
              <w:spacing w:line="276" w:lineRule="auto"/>
            </w:pPr>
            <w:r w:rsidRPr="00F11461">
              <w:t>Demonstrate skills in designing mobile learning instruction.</w:t>
            </w:r>
          </w:p>
          <w:p w14:paraId="1FA5AEAF" w14:textId="77777777" w:rsidR="00580C11" w:rsidRPr="00F11461" w:rsidRDefault="00580C11" w:rsidP="00D2084D">
            <w:pPr>
              <w:pStyle w:val="ListBullet"/>
              <w:numPr>
                <w:ilvl w:val="0"/>
                <w:numId w:val="23"/>
              </w:numPr>
              <w:spacing w:line="276" w:lineRule="auto"/>
            </w:pPr>
            <w:r w:rsidRPr="00F11461">
              <w:t xml:space="preserve">Identify the challenges associated with the design of mobile instruction. </w:t>
            </w:r>
          </w:p>
        </w:tc>
      </w:tr>
    </w:tbl>
    <w:p w14:paraId="3D84A908" w14:textId="77777777" w:rsidR="00580C11" w:rsidRPr="00F11461" w:rsidRDefault="00580C11" w:rsidP="00F11461">
      <w:pPr>
        <w:pStyle w:val="BodyText"/>
        <w:spacing w:line="276" w:lineRule="auto"/>
      </w:pPr>
    </w:p>
    <w:p w14:paraId="2555678F" w14:textId="77777777" w:rsidR="004A36CB" w:rsidRPr="00580C11" w:rsidRDefault="004A36CB" w:rsidP="00580C11">
      <w:pPr>
        <w:pStyle w:val="Heading2"/>
      </w:pPr>
      <w:bookmarkStart w:id="140" w:name="_Toc418003219"/>
      <w:r w:rsidRPr="00F11461">
        <w:t xml:space="preserve">3.2 </w:t>
      </w:r>
      <w:r w:rsidRPr="00580C11">
        <w:t>Utilizing mobile learning technology for instruction</w:t>
      </w:r>
      <w:bookmarkEnd w:id="140"/>
    </w:p>
    <w:p w14:paraId="58728FA5" w14:textId="77777777" w:rsidR="004A36CB" w:rsidRPr="00F11461" w:rsidRDefault="004A36CB" w:rsidP="00F11461">
      <w:pPr>
        <w:pStyle w:val="BodyText"/>
        <w:keepNext/>
        <w:spacing w:line="276" w:lineRule="auto"/>
      </w:pPr>
    </w:p>
    <w:tbl>
      <w:tblPr>
        <w:tblW w:w="0" w:type="auto"/>
        <w:tblInd w:w="-2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5"/>
        <w:gridCol w:w="6745"/>
      </w:tblGrid>
      <w:tr w:rsidR="004A36CB" w:rsidRPr="00F11461" w14:paraId="1409A515" w14:textId="77777777" w:rsidTr="00F11461">
        <w:trPr>
          <w:cantSplit/>
        </w:trPr>
        <w:tc>
          <w:tcPr>
            <w:tcW w:w="2495" w:type="dxa"/>
            <w:shd w:val="clear" w:color="auto" w:fill="auto"/>
          </w:tcPr>
          <w:p w14:paraId="3DFD9DB5" w14:textId="77777777" w:rsidR="004A36CB" w:rsidRPr="00F11461" w:rsidRDefault="004A36CB" w:rsidP="00F11461">
            <w:pPr>
              <w:pStyle w:val="BodyText"/>
              <w:spacing w:line="276" w:lineRule="auto"/>
              <w:rPr>
                <w:rStyle w:val="CustomBold"/>
                <w:rFonts w:ascii="Times New Roman" w:hAnsi="Times New Roman"/>
                <w:sz w:val="22"/>
              </w:rPr>
            </w:pPr>
            <w:r w:rsidRPr="00F11461">
              <w:rPr>
                <w:noProof/>
                <w:lang w:val="en-ZA" w:eastAsia="en-ZA"/>
              </w:rPr>
              <w:drawing>
                <wp:inline distT="0" distB="0" distL="0" distR="0" wp14:anchorId="3BEF2CAF" wp14:editId="61920B24">
                  <wp:extent cx="666750" cy="571500"/>
                  <wp:effectExtent l="1905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a:stretch>
                            <a:fillRect/>
                          </a:stretch>
                        </pic:blipFill>
                        <pic:spPr bwMode="auto">
                          <a:xfrm>
                            <a:off x="0" y="0"/>
                            <a:ext cx="666750" cy="571500"/>
                          </a:xfrm>
                          <a:prstGeom prst="rect">
                            <a:avLst/>
                          </a:prstGeom>
                          <a:noFill/>
                          <a:ln w="9525">
                            <a:noFill/>
                            <a:miter lim="800000"/>
                            <a:headEnd/>
                            <a:tailEnd/>
                          </a:ln>
                        </pic:spPr>
                      </pic:pic>
                    </a:graphicData>
                  </a:graphic>
                </wp:inline>
              </w:drawing>
            </w:r>
          </w:p>
          <w:p w14:paraId="459810C1" w14:textId="77777777" w:rsidR="004A36CB" w:rsidRPr="00F11461" w:rsidRDefault="004A36CB" w:rsidP="00F11461">
            <w:pPr>
              <w:tabs>
                <w:tab w:val="num" w:pos="284"/>
              </w:tabs>
              <w:spacing w:after="40"/>
              <w:outlineLvl w:val="4"/>
              <w:rPr>
                <w:b/>
                <w:color w:val="000080"/>
                <w:spacing w:val="6"/>
              </w:rPr>
            </w:pPr>
            <w:r w:rsidRPr="00F11461">
              <w:rPr>
                <w:rStyle w:val="CustomBold"/>
                <w:rFonts w:ascii="Times New Roman" w:hAnsi="Times New Roman"/>
                <w:color w:val="000080"/>
                <w:sz w:val="22"/>
              </w:rPr>
              <w:t>Activity 3a</w:t>
            </w:r>
          </w:p>
        </w:tc>
        <w:tc>
          <w:tcPr>
            <w:tcW w:w="6745" w:type="dxa"/>
            <w:shd w:val="clear" w:color="auto" w:fill="auto"/>
          </w:tcPr>
          <w:p w14:paraId="75C79A72" w14:textId="77777777" w:rsidR="004A36CB" w:rsidRPr="00F11461" w:rsidRDefault="004A36CB" w:rsidP="00F11461">
            <w:pPr>
              <w:tabs>
                <w:tab w:val="num" w:pos="284"/>
              </w:tabs>
              <w:spacing w:after="40"/>
              <w:outlineLvl w:val="4"/>
              <w:rPr>
                <w:b/>
                <w:spacing w:val="6"/>
              </w:rPr>
            </w:pPr>
            <w:r w:rsidRPr="00F11461">
              <w:rPr>
                <w:rStyle w:val="CustomBold"/>
                <w:rFonts w:ascii="Times New Roman" w:hAnsi="Times New Roman"/>
                <w:sz w:val="22"/>
              </w:rPr>
              <w:t>Purpose</w:t>
            </w:r>
          </w:p>
          <w:p w14:paraId="057CFB8F" w14:textId="77777777" w:rsidR="004A36CB" w:rsidRPr="00F11461" w:rsidRDefault="004A36CB" w:rsidP="00F11461">
            <w:pPr>
              <w:pStyle w:val="BodyText"/>
              <w:spacing w:line="276" w:lineRule="auto"/>
              <w:rPr>
                <w:lang w:val="en-ZA"/>
              </w:rPr>
            </w:pPr>
            <w:r w:rsidRPr="00F11461">
              <w:rPr>
                <w:lang w:val="en-ZA"/>
              </w:rPr>
              <w:t>This activity will help you to recall the need to utilize and take advantage of the availability of various kinds of hand</w:t>
            </w:r>
            <w:r w:rsidR="00FF662C">
              <w:rPr>
                <w:lang w:val="en-ZA"/>
              </w:rPr>
              <w:t>-</w:t>
            </w:r>
            <w:r w:rsidRPr="00F11461">
              <w:rPr>
                <w:lang w:val="en-ZA"/>
              </w:rPr>
              <w:t>h</w:t>
            </w:r>
            <w:r w:rsidR="00FF662C">
              <w:rPr>
                <w:lang w:val="en-ZA"/>
              </w:rPr>
              <w:t>e</w:t>
            </w:r>
            <w:r w:rsidRPr="00F11461">
              <w:rPr>
                <w:lang w:val="en-ZA"/>
              </w:rPr>
              <w:t xml:space="preserve">ld phones.  </w:t>
            </w:r>
          </w:p>
          <w:p w14:paraId="26CB3F0B" w14:textId="77777777" w:rsidR="004A36CB" w:rsidRPr="00F11461" w:rsidRDefault="004A36CB" w:rsidP="00F11461">
            <w:pPr>
              <w:pStyle w:val="ListNumber"/>
              <w:numPr>
                <w:ilvl w:val="0"/>
                <w:numId w:val="0"/>
              </w:numPr>
              <w:spacing w:line="276" w:lineRule="auto"/>
              <w:ind w:left="284" w:hanging="284"/>
              <w:rPr>
                <w:b/>
              </w:rPr>
            </w:pPr>
            <w:r w:rsidRPr="00F11461">
              <w:rPr>
                <w:b/>
              </w:rPr>
              <w:t>Time needed</w:t>
            </w:r>
          </w:p>
          <w:p w14:paraId="5E3E5546" w14:textId="77777777" w:rsidR="004A36CB" w:rsidRDefault="004A36CB" w:rsidP="00F11461">
            <w:pPr>
              <w:pStyle w:val="ListNumber"/>
              <w:numPr>
                <w:ilvl w:val="0"/>
                <w:numId w:val="0"/>
              </w:numPr>
              <w:spacing w:line="276" w:lineRule="auto"/>
              <w:ind w:left="284" w:hanging="284"/>
            </w:pPr>
            <w:r w:rsidRPr="00F11461">
              <w:t>This activity should take about 30 minutes.</w:t>
            </w:r>
          </w:p>
          <w:p w14:paraId="57A946B0" w14:textId="77BB3580" w:rsidR="00FF662C" w:rsidRPr="00FF662C" w:rsidRDefault="00FF662C" w:rsidP="000615D4">
            <w:pPr>
              <w:pStyle w:val="BodyText"/>
              <w:spacing w:line="276" w:lineRule="auto"/>
            </w:pPr>
            <w:r w:rsidRPr="00F11461">
              <w:t>Read the following extract with reference to the cartoons below, suggest other challenges and ways fo</w:t>
            </w:r>
            <w:r>
              <w:t>rward not mentioned in the news</w:t>
            </w:r>
            <w:r w:rsidRPr="00F11461">
              <w:t>paper: NCC report on Nigeria smart phones subscribers in Nige</w:t>
            </w:r>
            <w:r w:rsidR="000615D4">
              <w:t>ria. Vanguard news of 16/07/15</w:t>
            </w:r>
            <w:r w:rsidRPr="00F11461">
              <w:t xml:space="preserve"> </w:t>
            </w:r>
            <w:hyperlink r:id="rId64" w:history="1">
              <w:r w:rsidR="000615D4" w:rsidRPr="00DA6DF4">
                <w:rPr>
                  <w:rStyle w:val="Hyperlink"/>
                </w:rPr>
                <w:t>http://www.vanguardngr.com/2013/06/ncc-says-34-5m-subscribers-in-nigeria-use-data-on-internet/</w:t>
              </w:r>
            </w:hyperlink>
            <w:r w:rsidR="000615D4">
              <w:t xml:space="preserve">  and punch news of 16/07/15</w:t>
            </w:r>
            <w:r w:rsidRPr="00F11461">
              <w:t>,</w:t>
            </w:r>
            <w:r>
              <w:t xml:space="preserve"> </w:t>
            </w:r>
            <w:hyperlink r:id="rId65" w:history="1">
              <w:r w:rsidRPr="00E10E7E">
                <w:rPr>
                  <w:rStyle w:val="Hyperlink"/>
                </w:rPr>
                <w:t>http://www.punchng.com/business/technology/25-of-nigerian-mobile-subscribers-use-smartphones-tns/</w:t>
              </w:r>
            </w:hyperlink>
            <w:r>
              <w:t xml:space="preserve">  </w:t>
            </w:r>
          </w:p>
        </w:tc>
      </w:tr>
      <w:tr w:rsidR="004A36CB" w:rsidRPr="00F11461" w14:paraId="0B44CF4E" w14:textId="77777777" w:rsidTr="00F11461">
        <w:trPr>
          <w:cantSplit/>
        </w:trPr>
        <w:tc>
          <w:tcPr>
            <w:tcW w:w="2495" w:type="dxa"/>
            <w:shd w:val="clear" w:color="auto" w:fill="auto"/>
          </w:tcPr>
          <w:p w14:paraId="510ED39F" w14:textId="77777777" w:rsidR="004A36CB" w:rsidRPr="00F11461" w:rsidRDefault="004A36CB" w:rsidP="00F11461">
            <w:pPr>
              <w:pStyle w:val="BodyText"/>
              <w:spacing w:line="276" w:lineRule="auto"/>
            </w:pPr>
          </w:p>
        </w:tc>
        <w:tc>
          <w:tcPr>
            <w:tcW w:w="6745" w:type="dxa"/>
            <w:shd w:val="clear" w:color="auto" w:fill="auto"/>
          </w:tcPr>
          <w:p w14:paraId="40D94F0E" w14:textId="77777777" w:rsidR="004A36CB" w:rsidRPr="00F11461" w:rsidRDefault="004A36CB" w:rsidP="00F11461">
            <w:pPr>
              <w:tabs>
                <w:tab w:val="num" w:pos="284"/>
              </w:tabs>
              <w:spacing w:after="40"/>
              <w:outlineLvl w:val="4"/>
              <w:rPr>
                <w:rStyle w:val="CustomBold"/>
                <w:rFonts w:ascii="Times New Roman" w:hAnsi="Times New Roman"/>
                <w:sz w:val="22"/>
              </w:rPr>
            </w:pPr>
            <w:r w:rsidRPr="00F11461">
              <w:rPr>
                <w:rStyle w:val="CustomBold"/>
                <w:rFonts w:ascii="Times New Roman" w:hAnsi="Times New Roman"/>
                <w:sz w:val="22"/>
              </w:rPr>
              <w:t xml:space="preserve">Answer the following questions </w:t>
            </w:r>
          </w:p>
          <w:p w14:paraId="6BBAB32F" w14:textId="77777777" w:rsidR="004A36CB" w:rsidRPr="00F11461" w:rsidRDefault="004A36CB" w:rsidP="00D2084D">
            <w:pPr>
              <w:pStyle w:val="ListParagraph"/>
              <w:numPr>
                <w:ilvl w:val="0"/>
                <w:numId w:val="24"/>
              </w:numPr>
              <w:spacing w:after="200" w:line="276" w:lineRule="auto"/>
              <w:contextualSpacing/>
              <w:rPr>
                <w:rFonts w:ascii="Times New Roman" w:hAnsi="Times New Roman"/>
              </w:rPr>
            </w:pPr>
            <w:r w:rsidRPr="00F11461">
              <w:rPr>
                <w:rFonts w:ascii="Times New Roman" w:hAnsi="Times New Roman"/>
                <w:szCs w:val="22"/>
              </w:rPr>
              <w:t xml:space="preserve">To what extent do you think mobile technology </w:t>
            </w:r>
            <w:r w:rsidR="00580C11">
              <w:rPr>
                <w:rFonts w:ascii="Times New Roman" w:hAnsi="Times New Roman"/>
                <w:szCs w:val="22"/>
              </w:rPr>
              <w:t>can enhance learning and bridge</w:t>
            </w:r>
            <w:r w:rsidRPr="00F11461">
              <w:rPr>
                <w:rFonts w:ascii="Times New Roman" w:hAnsi="Times New Roman"/>
                <w:szCs w:val="22"/>
              </w:rPr>
              <w:t xml:space="preserve"> the gap of distance?</w:t>
            </w:r>
          </w:p>
          <w:p w14:paraId="74790FE0" w14:textId="77777777" w:rsidR="004A36CB" w:rsidRPr="00F11461" w:rsidRDefault="004A36CB" w:rsidP="00D2084D">
            <w:pPr>
              <w:pStyle w:val="ListParagraph"/>
              <w:numPr>
                <w:ilvl w:val="0"/>
                <w:numId w:val="24"/>
              </w:numPr>
              <w:spacing w:after="200" w:line="276" w:lineRule="auto"/>
              <w:contextualSpacing/>
              <w:rPr>
                <w:rFonts w:ascii="Times New Roman" w:hAnsi="Times New Roman"/>
              </w:rPr>
            </w:pPr>
            <w:r w:rsidRPr="00F11461">
              <w:rPr>
                <w:rFonts w:ascii="Times New Roman" w:hAnsi="Times New Roman"/>
                <w:szCs w:val="22"/>
              </w:rPr>
              <w:t>How efficient and effective is</w:t>
            </w:r>
            <w:r w:rsidR="00D801DD">
              <w:rPr>
                <w:rFonts w:ascii="Times New Roman" w:hAnsi="Times New Roman"/>
                <w:szCs w:val="22"/>
              </w:rPr>
              <w:t xml:space="preserve"> the</w:t>
            </w:r>
            <w:r w:rsidRPr="00F11461">
              <w:rPr>
                <w:rFonts w:ascii="Times New Roman" w:hAnsi="Times New Roman"/>
                <w:szCs w:val="22"/>
              </w:rPr>
              <w:t xml:space="preserve"> use of mobile technology</w:t>
            </w:r>
            <w:r w:rsidR="00FF662C">
              <w:rPr>
                <w:rFonts w:ascii="Times New Roman" w:hAnsi="Times New Roman"/>
                <w:szCs w:val="22"/>
              </w:rPr>
              <w:t xml:space="preserve"> in your college</w:t>
            </w:r>
            <w:r w:rsidRPr="00F11461">
              <w:rPr>
                <w:rFonts w:ascii="Times New Roman" w:hAnsi="Times New Roman"/>
                <w:szCs w:val="22"/>
              </w:rPr>
              <w:t>?</w:t>
            </w:r>
          </w:p>
          <w:p w14:paraId="636303AD" w14:textId="77777777" w:rsidR="004A36CB" w:rsidRPr="00F11461" w:rsidRDefault="004A36CB" w:rsidP="00D2084D">
            <w:pPr>
              <w:pStyle w:val="ListParagraph"/>
              <w:numPr>
                <w:ilvl w:val="0"/>
                <w:numId w:val="24"/>
              </w:numPr>
              <w:spacing w:after="200" w:line="276" w:lineRule="auto"/>
              <w:contextualSpacing/>
              <w:rPr>
                <w:rFonts w:ascii="Times New Roman" w:hAnsi="Times New Roman"/>
              </w:rPr>
            </w:pPr>
            <w:r w:rsidRPr="00F11461">
              <w:rPr>
                <w:rFonts w:ascii="Times New Roman" w:hAnsi="Times New Roman"/>
                <w:szCs w:val="22"/>
              </w:rPr>
              <w:t>Considering the availability of different kinds of mobile phones in yo</w:t>
            </w:r>
            <w:r w:rsidR="00FF662C">
              <w:rPr>
                <w:rFonts w:ascii="Times New Roman" w:hAnsi="Times New Roman"/>
                <w:szCs w:val="22"/>
              </w:rPr>
              <w:t>ur college and among your teacher-s</w:t>
            </w:r>
            <w:r w:rsidRPr="00F11461">
              <w:rPr>
                <w:rFonts w:ascii="Times New Roman" w:hAnsi="Times New Roman"/>
                <w:szCs w:val="22"/>
              </w:rPr>
              <w:t>tudents can you design instructions for mobile learning?</w:t>
            </w:r>
          </w:p>
          <w:p w14:paraId="6890F510" w14:textId="77777777" w:rsidR="004A36CB" w:rsidRPr="00F11461" w:rsidRDefault="00801E6D" w:rsidP="00D2084D">
            <w:pPr>
              <w:pStyle w:val="ListParagraph"/>
              <w:numPr>
                <w:ilvl w:val="0"/>
                <w:numId w:val="24"/>
              </w:numPr>
              <w:spacing w:after="200" w:line="276" w:lineRule="auto"/>
              <w:contextualSpacing/>
              <w:rPr>
                <w:rFonts w:ascii="Times New Roman" w:hAnsi="Times New Roman"/>
              </w:rPr>
            </w:pPr>
            <w:r>
              <w:rPr>
                <w:rFonts w:ascii="Times New Roman" w:hAnsi="Times New Roman"/>
                <w:szCs w:val="22"/>
              </w:rPr>
              <w:t>What extra skills</w:t>
            </w:r>
            <w:r w:rsidR="004A36CB" w:rsidRPr="00F11461">
              <w:rPr>
                <w:rFonts w:ascii="Times New Roman" w:hAnsi="Times New Roman"/>
                <w:szCs w:val="22"/>
              </w:rPr>
              <w:t xml:space="preserve"> do you need to </w:t>
            </w:r>
            <w:r w:rsidR="00982E17">
              <w:rPr>
                <w:rFonts w:ascii="Times New Roman" w:hAnsi="Times New Roman"/>
                <w:szCs w:val="22"/>
              </w:rPr>
              <w:t xml:space="preserve">help </w:t>
            </w:r>
            <w:r w:rsidR="004A36CB" w:rsidRPr="00F11461">
              <w:rPr>
                <w:rFonts w:ascii="Times New Roman" w:hAnsi="Times New Roman"/>
                <w:szCs w:val="22"/>
              </w:rPr>
              <w:t>kick</w:t>
            </w:r>
            <w:r w:rsidR="00982E17">
              <w:rPr>
                <w:rFonts w:ascii="Times New Roman" w:hAnsi="Times New Roman"/>
                <w:szCs w:val="22"/>
              </w:rPr>
              <w:t>-</w:t>
            </w:r>
            <w:r w:rsidR="004A36CB" w:rsidRPr="00F11461">
              <w:rPr>
                <w:rFonts w:ascii="Times New Roman" w:hAnsi="Times New Roman"/>
                <w:szCs w:val="22"/>
              </w:rPr>
              <w:t>start mobile learning in Nigeria?</w:t>
            </w:r>
          </w:p>
          <w:p w14:paraId="1C165243" w14:textId="77777777" w:rsidR="004A36CB" w:rsidRPr="00F11461" w:rsidRDefault="004A36CB" w:rsidP="00D2084D">
            <w:pPr>
              <w:pStyle w:val="ListParagraph"/>
              <w:numPr>
                <w:ilvl w:val="0"/>
                <w:numId w:val="24"/>
              </w:numPr>
              <w:spacing w:after="200" w:line="276" w:lineRule="auto"/>
              <w:contextualSpacing/>
              <w:rPr>
                <w:rFonts w:ascii="Times New Roman" w:hAnsi="Times New Roman"/>
              </w:rPr>
            </w:pPr>
            <w:r w:rsidRPr="00F11461">
              <w:rPr>
                <w:rFonts w:ascii="Times New Roman" w:hAnsi="Times New Roman"/>
                <w:szCs w:val="22"/>
              </w:rPr>
              <w:t>With 34.5m subscribers of smart phones in Nigeria what is your expectation on</w:t>
            </w:r>
            <w:r w:rsidR="00580C11">
              <w:rPr>
                <w:rFonts w:ascii="Times New Roman" w:hAnsi="Times New Roman"/>
                <w:szCs w:val="22"/>
              </w:rPr>
              <w:t xml:space="preserve"> the potential of</w:t>
            </w:r>
            <w:r w:rsidRPr="00F11461">
              <w:rPr>
                <w:rFonts w:ascii="Times New Roman" w:hAnsi="Times New Roman"/>
                <w:szCs w:val="22"/>
              </w:rPr>
              <w:t xml:space="preserve"> mobile learning?</w:t>
            </w:r>
          </w:p>
          <w:p w14:paraId="1F5E99F3" w14:textId="77777777" w:rsidR="004A36CB" w:rsidRPr="00F11461" w:rsidRDefault="004A36CB" w:rsidP="00F11461">
            <w:pPr>
              <w:spacing w:after="40"/>
              <w:ind w:left="360"/>
              <w:outlineLvl w:val="4"/>
              <w:rPr>
                <w:rStyle w:val="CustomBold"/>
                <w:rFonts w:ascii="Times New Roman" w:hAnsi="Times New Roman"/>
                <w:b w:val="0"/>
                <w:sz w:val="22"/>
              </w:rPr>
            </w:pPr>
          </w:p>
        </w:tc>
      </w:tr>
      <w:tr w:rsidR="004A36CB" w:rsidRPr="00F11461" w14:paraId="03D1DEA1" w14:textId="77777777" w:rsidTr="00F114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495" w:type="dxa"/>
            <w:shd w:val="clear" w:color="auto" w:fill="auto"/>
          </w:tcPr>
          <w:p w14:paraId="69D19682" w14:textId="77777777" w:rsidR="004A36CB" w:rsidRPr="00F11461" w:rsidRDefault="004A36CB" w:rsidP="00F11461">
            <w:pPr>
              <w:tabs>
                <w:tab w:val="num" w:pos="284"/>
              </w:tabs>
              <w:spacing w:after="40"/>
              <w:outlineLvl w:val="4"/>
              <w:rPr>
                <w:b/>
                <w:color w:val="000080"/>
                <w:spacing w:val="6"/>
              </w:rPr>
            </w:pPr>
          </w:p>
        </w:tc>
        <w:tc>
          <w:tcPr>
            <w:tcW w:w="6745" w:type="dxa"/>
            <w:shd w:val="clear" w:color="auto" w:fill="auto"/>
          </w:tcPr>
          <w:p w14:paraId="2887FBC1" w14:textId="77777777" w:rsidR="00580C11" w:rsidRPr="00F11461" w:rsidRDefault="00580C11" w:rsidP="00F11461">
            <w:pPr>
              <w:pStyle w:val="BodyText"/>
              <w:spacing w:line="276" w:lineRule="auto"/>
            </w:pPr>
          </w:p>
        </w:tc>
      </w:tr>
    </w:tbl>
    <w:tbl>
      <w:tblPr>
        <w:tblpPr w:leftFromText="180" w:rightFromText="180" w:vertAnchor="text" w:horzAnchor="page" w:tblpX="1573" w:tblpY="841"/>
        <w:tblW w:w="0" w:type="auto"/>
        <w:tblLayout w:type="fixed"/>
        <w:tblLook w:val="01E0" w:firstRow="1" w:lastRow="1" w:firstColumn="1" w:lastColumn="1" w:noHBand="0" w:noVBand="0"/>
      </w:tblPr>
      <w:tblGrid>
        <w:gridCol w:w="1684"/>
      </w:tblGrid>
      <w:tr w:rsidR="00580C11" w:rsidRPr="005F69AB" w14:paraId="7F9AC108" w14:textId="77777777" w:rsidTr="00580C11">
        <w:trPr>
          <w:cantSplit/>
        </w:trPr>
        <w:tc>
          <w:tcPr>
            <w:tcW w:w="1684" w:type="dxa"/>
            <w:tcBorders>
              <w:top w:val="single" w:sz="4" w:space="0" w:color="000080"/>
              <w:left w:val="single" w:sz="4" w:space="0" w:color="000080"/>
              <w:right w:val="single" w:sz="4" w:space="0" w:color="000080"/>
            </w:tcBorders>
          </w:tcPr>
          <w:p w14:paraId="25566CDB" w14:textId="77777777" w:rsidR="00580C11" w:rsidRPr="005F69AB" w:rsidRDefault="00580C11" w:rsidP="006650D0">
            <w:pPr>
              <w:pStyle w:val="BodyText"/>
              <w:jc w:val="center"/>
            </w:pPr>
            <w:r w:rsidRPr="00B233EF">
              <w:rPr>
                <w:noProof/>
                <w:lang w:val="en-ZA" w:eastAsia="en-ZA"/>
              </w:rPr>
              <w:drawing>
                <wp:inline distT="0" distB="0" distL="0" distR="0" wp14:anchorId="3AC24E8D" wp14:editId="4B4C5555">
                  <wp:extent cx="647700" cy="523875"/>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7700" cy="523875"/>
                          </a:xfrm>
                          <a:prstGeom prst="rect">
                            <a:avLst/>
                          </a:prstGeom>
                          <a:noFill/>
                          <a:ln>
                            <a:noFill/>
                          </a:ln>
                        </pic:spPr>
                      </pic:pic>
                    </a:graphicData>
                  </a:graphic>
                </wp:inline>
              </w:drawing>
            </w:r>
          </w:p>
        </w:tc>
      </w:tr>
      <w:tr w:rsidR="00580C11" w:rsidRPr="009903EF" w14:paraId="7990C216" w14:textId="77777777" w:rsidTr="00580C11">
        <w:trPr>
          <w:cantSplit/>
        </w:trPr>
        <w:tc>
          <w:tcPr>
            <w:tcW w:w="1684" w:type="dxa"/>
            <w:tcBorders>
              <w:left w:val="single" w:sz="4" w:space="0" w:color="000080"/>
              <w:bottom w:val="single" w:sz="4" w:space="0" w:color="000080"/>
              <w:right w:val="single" w:sz="4" w:space="0" w:color="000080"/>
            </w:tcBorders>
          </w:tcPr>
          <w:p w14:paraId="6EEC47F0" w14:textId="77777777" w:rsidR="00580C11" w:rsidRPr="009903EF" w:rsidRDefault="00580C11" w:rsidP="006650D0">
            <w:pPr>
              <w:pStyle w:val="BodyText"/>
              <w:jc w:val="center"/>
              <w:rPr>
                <w:color w:val="000080"/>
              </w:rPr>
            </w:pPr>
            <w:r w:rsidRPr="009903EF">
              <w:rPr>
                <w:rStyle w:val="CustomBold"/>
                <w:color w:val="000080"/>
              </w:rPr>
              <w:t>Discussion</w:t>
            </w:r>
          </w:p>
        </w:tc>
      </w:tr>
    </w:tbl>
    <w:p w14:paraId="4172C898" w14:textId="77777777" w:rsidR="00580C11" w:rsidRDefault="00580C11" w:rsidP="00580C11">
      <w:pPr>
        <w:pStyle w:val="Heading4"/>
      </w:pPr>
      <w:bookmarkStart w:id="141" w:name="_Toc409029483"/>
      <w:bookmarkStart w:id="142" w:name="_Toc409097733"/>
      <w:bookmarkStart w:id="143" w:name="_Toc409250995"/>
      <w:bookmarkStart w:id="144" w:name="_Toc409536822"/>
      <w:bookmarkStart w:id="145" w:name="_Toc409586420"/>
      <w:bookmarkStart w:id="146" w:name="_Toc418003220"/>
      <w:r>
        <w:t>Discussion</w:t>
      </w:r>
      <w:bookmarkEnd w:id="141"/>
      <w:bookmarkEnd w:id="142"/>
      <w:bookmarkEnd w:id="143"/>
      <w:bookmarkEnd w:id="144"/>
      <w:bookmarkEnd w:id="145"/>
      <w:bookmarkEnd w:id="146"/>
    </w:p>
    <w:p w14:paraId="6B8639C5" w14:textId="77777777" w:rsidR="006A43FF" w:rsidRPr="006A43FF" w:rsidRDefault="004A36CB" w:rsidP="006A43FF">
      <w:pPr>
        <w:pStyle w:val="BodyText"/>
        <w:rPr>
          <w:lang w:val="en-GB" w:eastAsia="fr-CH"/>
        </w:rPr>
      </w:pPr>
      <w:r w:rsidRPr="00F11461">
        <w:t>25 per cent of Nigeria’s over 105 million mobile telephone subscribers use smart phones, TNS, has said in a report entitled, ‘Navigating growth in Africa.</w:t>
      </w:r>
      <w:r w:rsidR="00982E17">
        <w:t xml:space="preserve"> </w:t>
      </w:r>
      <w:r w:rsidRPr="00F11461">
        <w:t>The report, which was authored by the Chief Executive Officer, TNS Africa and Middle East, Mr. Kim Macllwaine, and 12 other market research experts, including Mr. Aggrey</w:t>
      </w:r>
      <w:r w:rsidR="00982E17">
        <w:t xml:space="preserve"> </w:t>
      </w:r>
      <w:r w:rsidRPr="00F11461">
        <w:t>Maposa, Melissa Baker and Mr. Nick Hills, revealed that Nigeria was the second biggest Smartphone market in Africa, closely following South Africa not to talk of blackber</w:t>
      </w:r>
      <w:r w:rsidR="00580C11">
        <w:t>ry, android and window phones.</w:t>
      </w:r>
      <w:r w:rsidR="006A43FF" w:rsidRPr="006A43FF">
        <w:rPr>
          <w:lang w:val="en-GB" w:eastAsia="fr-CH"/>
        </w:rPr>
        <w:t xml:space="preserve"> </w:t>
      </w:r>
      <w:r w:rsidR="006A43FF">
        <w:rPr>
          <w:lang w:val="en-GB" w:eastAsia="fr-CH"/>
        </w:rPr>
        <w:t>Mobile technology is able to bridge</w:t>
      </w:r>
      <w:r w:rsidR="00982E17">
        <w:rPr>
          <w:lang w:val="en-GB" w:eastAsia="fr-CH"/>
        </w:rPr>
        <w:t xml:space="preserve"> the</w:t>
      </w:r>
      <w:r w:rsidR="006A43FF">
        <w:rPr>
          <w:lang w:val="en-GB" w:eastAsia="fr-CH"/>
        </w:rPr>
        <w:t xml:space="preserve"> challenge of distance and </w:t>
      </w:r>
      <w:r w:rsidR="00AD07EA">
        <w:rPr>
          <w:lang w:val="en-GB" w:eastAsia="fr-CH"/>
        </w:rPr>
        <w:t>accessibility;</w:t>
      </w:r>
      <w:r w:rsidR="006A43FF">
        <w:rPr>
          <w:lang w:val="en-GB" w:eastAsia="fr-CH"/>
        </w:rPr>
        <w:t xml:space="preserve"> based on the availability, skills required, cost effectiveness etc. With mobile technology students can engage in both synchronous and asynchronous on line </w:t>
      </w:r>
      <w:r w:rsidR="00DD03E7">
        <w:rPr>
          <w:lang w:val="en-GB" w:eastAsia="fr-CH"/>
        </w:rPr>
        <w:t>discussion,</w:t>
      </w:r>
      <w:r w:rsidR="006A43FF">
        <w:rPr>
          <w:lang w:val="en-GB" w:eastAsia="fr-CH"/>
        </w:rPr>
        <w:t xml:space="preserve"> it requires less </w:t>
      </w:r>
      <w:r w:rsidR="00982E17">
        <w:rPr>
          <w:lang w:val="en-GB" w:eastAsia="fr-CH"/>
        </w:rPr>
        <w:t>power (electricity) to use than a laptop or tablet</w:t>
      </w:r>
      <w:r w:rsidR="00DD03E7">
        <w:rPr>
          <w:lang w:val="en-GB" w:eastAsia="fr-CH"/>
        </w:rPr>
        <w:t xml:space="preserve">. The teacher is able to connect </w:t>
      </w:r>
      <w:r w:rsidR="00982E17">
        <w:rPr>
          <w:lang w:val="en-GB" w:eastAsia="fr-CH"/>
        </w:rPr>
        <w:t xml:space="preserve">to </w:t>
      </w:r>
      <w:r w:rsidR="00DD03E7">
        <w:rPr>
          <w:lang w:val="en-GB" w:eastAsia="fr-CH"/>
        </w:rPr>
        <w:t xml:space="preserve">more </w:t>
      </w:r>
      <w:r w:rsidR="00982E17">
        <w:rPr>
          <w:lang w:val="en-GB" w:eastAsia="fr-CH"/>
        </w:rPr>
        <w:t xml:space="preserve">content than </w:t>
      </w:r>
      <w:r w:rsidR="00DD03E7">
        <w:rPr>
          <w:lang w:val="en-GB" w:eastAsia="fr-CH"/>
        </w:rPr>
        <w:t xml:space="preserve">an ordinary class could contain. </w:t>
      </w:r>
      <w:r w:rsidR="006A43FF">
        <w:rPr>
          <w:lang w:val="en-GB" w:eastAsia="fr-CH"/>
        </w:rPr>
        <w:t xml:space="preserve">   </w:t>
      </w:r>
    </w:p>
    <w:p w14:paraId="17633082" w14:textId="77777777" w:rsidR="004A36CB" w:rsidRPr="00F11461" w:rsidRDefault="00580C11" w:rsidP="00580C11">
      <w:pPr>
        <w:spacing w:before="100" w:beforeAutospacing="1" w:after="100" w:afterAutospacing="1"/>
        <w:rPr>
          <w:szCs w:val="22"/>
        </w:rPr>
      </w:pPr>
      <w:r>
        <w:rPr>
          <w:szCs w:val="22"/>
        </w:rPr>
        <w:t>.</w:t>
      </w:r>
      <w:r w:rsidR="004A36CB" w:rsidRPr="00F11461">
        <w:rPr>
          <w:szCs w:val="22"/>
        </w:rPr>
        <w:t xml:space="preserve">In spite of the country’s Smartphone penetration, the report revealed that 59 per cent of Nigerian phone users were still using </w:t>
      </w:r>
      <w:r w:rsidR="00982E17">
        <w:rPr>
          <w:szCs w:val="22"/>
        </w:rPr>
        <w:t xml:space="preserve">only </w:t>
      </w:r>
      <w:r w:rsidR="004A36CB" w:rsidRPr="00F11461">
        <w:rPr>
          <w:szCs w:val="22"/>
        </w:rPr>
        <w:t>basic feature phones, while only 16 per cent used advance feature phones. Indicating that usage of mobile phones in learning has b</w:t>
      </w:r>
      <w:r w:rsidR="00982E17">
        <w:rPr>
          <w:szCs w:val="22"/>
        </w:rPr>
        <w:t>een mainstreame</w:t>
      </w:r>
      <w:r w:rsidR="00D536ED">
        <w:rPr>
          <w:szCs w:val="22"/>
        </w:rPr>
        <w:t>d, even when phones are</w:t>
      </w:r>
      <w:r w:rsidR="004A36CB" w:rsidRPr="00F11461">
        <w:rPr>
          <w:szCs w:val="22"/>
        </w:rPr>
        <w:t xml:space="preserve"> available in</w:t>
      </w:r>
      <w:r>
        <w:rPr>
          <w:szCs w:val="22"/>
        </w:rPr>
        <w:t xml:space="preserve"> a reasonable quantity. However, the m</w:t>
      </w:r>
      <w:r w:rsidR="004A36CB" w:rsidRPr="00F11461">
        <w:rPr>
          <w:szCs w:val="22"/>
        </w:rPr>
        <w:t>obile phone is able to facilitate and enhance effective learning because  it is easy to use in sending  small message services</w:t>
      </w:r>
      <w:r w:rsidR="00982E17">
        <w:rPr>
          <w:szCs w:val="22"/>
        </w:rPr>
        <w:t xml:space="preserve"> </w:t>
      </w:r>
      <w:r w:rsidR="004A36CB" w:rsidRPr="00F11461">
        <w:rPr>
          <w:szCs w:val="22"/>
        </w:rPr>
        <w:t xml:space="preserve">(sms) teleconference, internet connectivity, sharing of videos, mp3 sound etc. Students can work and learn at </w:t>
      </w:r>
      <w:r>
        <w:rPr>
          <w:szCs w:val="22"/>
        </w:rPr>
        <w:t xml:space="preserve">the </w:t>
      </w:r>
      <w:r w:rsidR="004A36CB" w:rsidRPr="00F11461">
        <w:rPr>
          <w:szCs w:val="22"/>
        </w:rPr>
        <w:t xml:space="preserve">same time at </w:t>
      </w:r>
      <w:r w:rsidR="00982E17">
        <w:rPr>
          <w:szCs w:val="22"/>
        </w:rPr>
        <w:t xml:space="preserve">an </w:t>
      </w:r>
      <w:r w:rsidR="004A36CB" w:rsidRPr="00F11461">
        <w:rPr>
          <w:szCs w:val="22"/>
        </w:rPr>
        <w:t xml:space="preserve">individual pace. </w:t>
      </w:r>
      <w:r w:rsidR="00050F21">
        <w:rPr>
          <w:szCs w:val="22"/>
        </w:rPr>
        <w:t xml:space="preserve"> The skills needed for </w:t>
      </w:r>
      <w:r w:rsidR="0057667D">
        <w:rPr>
          <w:szCs w:val="22"/>
        </w:rPr>
        <w:t xml:space="preserve">mobile learning is just what every person can easily learn, these </w:t>
      </w:r>
      <w:r w:rsidR="00D536ED">
        <w:rPr>
          <w:szCs w:val="22"/>
        </w:rPr>
        <w:t>skills</w:t>
      </w:r>
      <w:r w:rsidR="00982E17">
        <w:rPr>
          <w:szCs w:val="22"/>
        </w:rPr>
        <w:t xml:space="preserve"> include</w:t>
      </w:r>
      <w:r w:rsidR="0057667D">
        <w:rPr>
          <w:szCs w:val="22"/>
        </w:rPr>
        <w:t xml:space="preserve"> </w:t>
      </w:r>
      <w:r w:rsidR="00D536ED">
        <w:rPr>
          <w:szCs w:val="22"/>
        </w:rPr>
        <w:t>open</w:t>
      </w:r>
      <w:r w:rsidR="00982E17">
        <w:rPr>
          <w:szCs w:val="22"/>
        </w:rPr>
        <w:t>ing an email box, making</w:t>
      </w:r>
      <w:r w:rsidR="00D536ED">
        <w:rPr>
          <w:szCs w:val="22"/>
        </w:rPr>
        <w:t xml:space="preserve"> phone call</w:t>
      </w:r>
      <w:r w:rsidR="00982E17">
        <w:rPr>
          <w:szCs w:val="22"/>
        </w:rPr>
        <w:t>s, sms texting, browsing</w:t>
      </w:r>
      <w:r w:rsidR="00D536ED">
        <w:rPr>
          <w:szCs w:val="22"/>
        </w:rPr>
        <w:t xml:space="preserve"> the internet etc. </w:t>
      </w:r>
      <w:r w:rsidR="004A36CB" w:rsidRPr="00F11461">
        <w:rPr>
          <w:szCs w:val="22"/>
        </w:rPr>
        <w:t xml:space="preserve">Thus this unit shall be looking at instructional </w:t>
      </w:r>
      <w:r w:rsidR="00982E17">
        <w:rPr>
          <w:szCs w:val="22"/>
        </w:rPr>
        <w:t xml:space="preserve">design principles and </w:t>
      </w:r>
      <w:r w:rsidR="004A36CB" w:rsidRPr="00F11461">
        <w:rPr>
          <w:szCs w:val="22"/>
        </w:rPr>
        <w:t>ch</w:t>
      </w:r>
      <w:r w:rsidR="00982E17">
        <w:rPr>
          <w:szCs w:val="22"/>
        </w:rPr>
        <w:t>allenges with practical activities</w:t>
      </w:r>
      <w:r w:rsidR="004A36CB" w:rsidRPr="00F11461">
        <w:rPr>
          <w:szCs w:val="22"/>
        </w:rPr>
        <w:t xml:space="preserve"> that can ensure effective usage. </w:t>
      </w:r>
    </w:p>
    <w:p w14:paraId="53489B1B" w14:textId="77777777" w:rsidR="004A36CB" w:rsidRPr="00580C11" w:rsidRDefault="00DA6AF3" w:rsidP="00580C11">
      <w:pPr>
        <w:pStyle w:val="Heading2"/>
      </w:pPr>
      <w:bookmarkStart w:id="147" w:name="_Toc418003221"/>
      <w:r>
        <w:rPr>
          <w:noProof/>
          <w:lang w:val="en-ZA" w:eastAsia="en-ZA"/>
        </w:rPr>
        <w:lastRenderedPageBreak/>
        <w:pict w14:anchorId="005E68BB">
          <v:shape id="Text Box 21" o:spid="_x0000_s1037" type="#_x0000_t202" style="position:absolute;left:0;text-align:left;margin-left:578.85pt;margin-top:89.25pt;width:346.5pt;height:13.2pt;z-index:25167974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" filled="f" stroked="f">
            <v:textbox style="mso-next-textbox:#Text Box 21;mso-fit-shape-to-text:t">
              <w:txbxContent>
                <w:p w14:paraId="0C77936B" w14:textId="77777777" w:rsidR="006260BB" w:rsidRPr="001A38A3" w:rsidRDefault="006260BB" w:rsidP="004A36CB">
                  <w:pPr>
                    <w:spacing w:after="0"/>
                    <w:ind w:left="227" w:hanging="227"/>
                    <w:rPr>
                      <w:b/>
                      <w:bCs/>
                      <w:vanish/>
                      <w:color w:val="FF0000"/>
                      <w:sz w:val="20"/>
                      <w:szCs w:val="20"/>
                    </w:rPr>
                  </w:pPr>
                  <w:r>
                    <w:rPr>
                      <w:b/>
                      <w:bCs/>
                      <w:vanish/>
                      <w:color w:val="FF0000"/>
                      <w:sz w:val="20"/>
                      <w:szCs w:val="20"/>
                    </w:rPr>
                    <w:sym w:font="Webdings" w:char="F034"/>
                  </w:r>
                  <w:r w:rsidRPr="001A38A3">
                    <w:rPr>
                      <w:b/>
                      <w:bCs/>
                      <w:vanish/>
                      <w:color w:val="FF0000"/>
                      <w:sz w:val="20"/>
                      <w:szCs w:val="20"/>
                    </w:rPr>
                    <w:t xml:space="preserve">See Richard Freeman’s handbook, </w:t>
                  </w:r>
                  <w:r w:rsidRPr="00E9391A">
                    <w:rPr>
                      <w:b/>
                      <w:bCs/>
                      <w:i/>
                      <w:iCs/>
                      <w:vanish/>
                      <w:color w:val="FF0000"/>
                      <w:sz w:val="20"/>
                      <w:szCs w:val="20"/>
                    </w:rPr>
                    <w:t>section 6.4: Planning and writing tutor-marked assignments</w:t>
                  </w:r>
                  <w:r>
                    <w:rPr>
                      <w:b/>
                      <w:bCs/>
                      <w:i/>
                      <w:iCs/>
                      <w:vanish/>
                      <w:color w:val="FF0000"/>
                      <w:sz w:val="20"/>
                      <w:szCs w:val="20"/>
                    </w:rPr>
                    <w:t>.</w:t>
                  </w:r>
                </w:p>
              </w:txbxContent>
            </v:textbox>
            <w10:wrap anchorx="margin"/>
          </v:shape>
        </w:pict>
      </w:r>
      <w:r>
        <w:rPr>
          <w:noProof/>
          <w:lang w:val="en-ZA" w:eastAsia="en-ZA"/>
        </w:rPr>
        <w:pict w14:anchorId="40E48887">
          <v:shape id="Text Box 20" o:spid="_x0000_s1038" type="#_x0000_t202" style="position:absolute;left:0;text-align:left;margin-left:380.4pt;margin-top:124.3pt;width:352pt;height:13.2pt;z-index:25167872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" filled="f" stroked="f">
            <v:textbox style="mso-next-textbox:#Text Box 20;mso-fit-shape-to-text:t">
              <w:txbxContent>
                <w:p w14:paraId="78CD28A1" w14:textId="77777777" w:rsidR="006260BB" w:rsidRPr="001A38A3" w:rsidRDefault="006260BB" w:rsidP="004A36CB">
                  <w:pPr>
                    <w:spacing w:after="0"/>
                    <w:ind w:left="227" w:hanging="227"/>
                    <w:rPr>
                      <w:b/>
                      <w:bCs/>
                      <w:vanish/>
                      <w:color w:val="FF0000"/>
                      <w:sz w:val="20"/>
                      <w:szCs w:val="20"/>
                    </w:rPr>
                  </w:pPr>
                  <w:r>
                    <w:rPr>
                      <w:b/>
                      <w:bCs/>
                      <w:vanish/>
                      <w:color w:val="FF0000"/>
                      <w:sz w:val="20"/>
                      <w:szCs w:val="20"/>
                    </w:rPr>
                    <w:sym w:font="Webdings" w:char="F034"/>
                  </w:r>
                  <w:r w:rsidRPr="001A38A3">
                    <w:rPr>
                      <w:b/>
                      <w:bCs/>
                      <w:vanish/>
                      <w:color w:val="FF0000"/>
                      <w:sz w:val="20"/>
                      <w:szCs w:val="20"/>
                    </w:rPr>
                    <w:t xml:space="preserve">See Richard Freeman’s handbook, </w:t>
                  </w:r>
                  <w:r w:rsidRPr="00E9391A">
                    <w:rPr>
                      <w:b/>
                      <w:bCs/>
                      <w:i/>
                      <w:iCs/>
                      <w:vanish/>
                      <w:color w:val="FF0000"/>
                      <w:sz w:val="20"/>
                      <w:szCs w:val="20"/>
                    </w:rPr>
                    <w:t>section 6.3: Planning and writing assessments</w:t>
                  </w:r>
                  <w:r>
                    <w:rPr>
                      <w:b/>
                      <w:bCs/>
                      <w:i/>
                      <w:iCs/>
                      <w:vanish/>
                      <w:color w:val="FF0000"/>
                      <w:sz w:val="20"/>
                      <w:szCs w:val="20"/>
                    </w:rPr>
                    <w:t>.</w:t>
                  </w:r>
                </w:p>
              </w:txbxContent>
            </v:textbox>
            <w10:wrap anchorx="margin"/>
          </v:shape>
        </w:pict>
      </w:r>
      <w:r w:rsidR="00982E17">
        <w:t>3.3</w:t>
      </w:r>
      <w:r w:rsidR="00630394">
        <w:t xml:space="preserve"> </w:t>
      </w:r>
      <w:r w:rsidR="004A36CB" w:rsidRPr="00580C11">
        <w:t>Instructional design recommendation</w:t>
      </w:r>
      <w:r w:rsidR="00DC2678">
        <w:t>s</w:t>
      </w:r>
      <w:r w:rsidR="004A36CB" w:rsidRPr="00580C11">
        <w:t xml:space="preserve"> and challenges</w:t>
      </w:r>
      <w:bookmarkEnd w:id="147"/>
    </w:p>
    <w:p w14:paraId="23733746" w14:textId="77777777" w:rsidR="004A36CB" w:rsidRPr="00F11461" w:rsidRDefault="004A36CB" w:rsidP="00F11461">
      <w:pPr>
        <w:pStyle w:val="BodyText"/>
        <w:spacing w:line="276" w:lineRule="auto"/>
        <w:rPr>
          <w:lang w:val="en-ZA"/>
        </w:rPr>
      </w:pPr>
    </w:p>
    <w:tbl>
      <w:tblPr>
        <w:tblW w:w="0" w:type="auto"/>
        <w:tblInd w:w="-2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5"/>
        <w:gridCol w:w="6745"/>
      </w:tblGrid>
      <w:tr w:rsidR="004A36CB" w:rsidRPr="00F11461" w14:paraId="6B25AD1F" w14:textId="77777777" w:rsidTr="00F11461">
        <w:trPr>
          <w:cantSplit/>
        </w:trPr>
        <w:tc>
          <w:tcPr>
            <w:tcW w:w="2495" w:type="dxa"/>
            <w:shd w:val="clear" w:color="auto" w:fill="auto"/>
          </w:tcPr>
          <w:p w14:paraId="161C3174" w14:textId="77777777" w:rsidR="004A36CB" w:rsidRPr="00F11461" w:rsidRDefault="004A36CB" w:rsidP="00F11461">
            <w:pPr>
              <w:pStyle w:val="BodyText"/>
              <w:spacing w:line="276" w:lineRule="auto"/>
              <w:rPr>
                <w:rStyle w:val="CustomBold"/>
                <w:rFonts w:ascii="Times New Roman" w:hAnsi="Times New Roman"/>
                <w:sz w:val="22"/>
              </w:rPr>
            </w:pPr>
            <w:r w:rsidRPr="00F11461">
              <w:rPr>
                <w:noProof/>
                <w:lang w:val="en-ZA" w:eastAsia="en-ZA"/>
              </w:rPr>
              <w:drawing>
                <wp:inline distT="0" distB="0" distL="0" distR="0" wp14:anchorId="3A2D2C79" wp14:editId="720FE0CA">
                  <wp:extent cx="666750" cy="571500"/>
                  <wp:effectExtent l="1905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a:stretch>
                            <a:fillRect/>
                          </a:stretch>
                        </pic:blipFill>
                        <pic:spPr bwMode="auto">
                          <a:xfrm>
                            <a:off x="0" y="0"/>
                            <a:ext cx="666750" cy="571500"/>
                          </a:xfrm>
                          <a:prstGeom prst="rect">
                            <a:avLst/>
                          </a:prstGeom>
                          <a:noFill/>
                          <a:ln w="9525">
                            <a:noFill/>
                            <a:miter lim="800000"/>
                            <a:headEnd/>
                            <a:tailEnd/>
                          </a:ln>
                        </pic:spPr>
                      </pic:pic>
                    </a:graphicData>
                  </a:graphic>
                </wp:inline>
              </w:drawing>
            </w:r>
          </w:p>
          <w:p w14:paraId="52A1EB62" w14:textId="77777777" w:rsidR="004A36CB" w:rsidRPr="00F11461" w:rsidRDefault="004A36CB" w:rsidP="00F11461">
            <w:pPr>
              <w:tabs>
                <w:tab w:val="num" w:pos="284"/>
              </w:tabs>
              <w:spacing w:after="40"/>
              <w:outlineLvl w:val="4"/>
              <w:rPr>
                <w:b/>
                <w:color w:val="000080"/>
                <w:spacing w:val="6"/>
              </w:rPr>
            </w:pPr>
            <w:r w:rsidRPr="00F11461">
              <w:rPr>
                <w:rStyle w:val="CustomBold"/>
                <w:rFonts w:ascii="Times New Roman" w:hAnsi="Times New Roman"/>
                <w:color w:val="000080"/>
                <w:sz w:val="22"/>
              </w:rPr>
              <w:t>Activity 3b</w:t>
            </w:r>
          </w:p>
        </w:tc>
        <w:tc>
          <w:tcPr>
            <w:tcW w:w="6745" w:type="dxa"/>
            <w:shd w:val="clear" w:color="auto" w:fill="auto"/>
          </w:tcPr>
          <w:p w14:paraId="28CFE9F1" w14:textId="77777777" w:rsidR="004A36CB" w:rsidRPr="00F11461" w:rsidRDefault="004A36CB" w:rsidP="00F11461">
            <w:pPr>
              <w:rPr>
                <w:b/>
                <w:lang w:val="en-ZA"/>
              </w:rPr>
            </w:pPr>
            <w:r w:rsidRPr="00F11461">
              <w:rPr>
                <w:b/>
                <w:szCs w:val="22"/>
                <w:lang w:val="en-ZA"/>
              </w:rPr>
              <w:t>Purpose</w:t>
            </w:r>
          </w:p>
          <w:p w14:paraId="4B4E8623" w14:textId="77777777" w:rsidR="004A36CB" w:rsidRPr="00F11461" w:rsidRDefault="004A36CB" w:rsidP="00F11461">
            <w:pPr>
              <w:rPr>
                <w:lang w:val="en-ZA"/>
              </w:rPr>
            </w:pPr>
            <w:r w:rsidRPr="00F11461">
              <w:rPr>
                <w:szCs w:val="22"/>
                <w:lang w:val="en-ZA"/>
              </w:rPr>
              <w:t>This a</w:t>
            </w:r>
            <w:r w:rsidR="00580C11">
              <w:rPr>
                <w:szCs w:val="22"/>
                <w:lang w:val="en-ZA"/>
              </w:rPr>
              <w:t xml:space="preserve">ctivity will help you to think about </w:t>
            </w:r>
            <w:r w:rsidRPr="00F11461">
              <w:rPr>
                <w:szCs w:val="22"/>
                <w:lang w:val="en-ZA"/>
              </w:rPr>
              <w:t xml:space="preserve">and identify the prevailing challenges and the universal recommendation for the design of m-learning. </w:t>
            </w:r>
          </w:p>
          <w:p w14:paraId="1E7CC06A" w14:textId="77777777" w:rsidR="004A36CB" w:rsidRPr="00F11461" w:rsidRDefault="004A36CB" w:rsidP="00F11461">
            <w:pPr>
              <w:rPr>
                <w:b/>
                <w:lang w:val="en-ZA"/>
              </w:rPr>
            </w:pPr>
            <w:r w:rsidRPr="00F11461">
              <w:rPr>
                <w:b/>
                <w:szCs w:val="22"/>
                <w:lang w:val="en-ZA"/>
              </w:rPr>
              <w:t>Time</w:t>
            </w:r>
          </w:p>
          <w:p w14:paraId="32EE51DD" w14:textId="77777777" w:rsidR="004A36CB" w:rsidRDefault="004A36CB" w:rsidP="00F11461">
            <w:pPr>
              <w:rPr>
                <w:lang w:val="en-ZA"/>
              </w:rPr>
            </w:pPr>
            <w:r w:rsidRPr="00F11461">
              <w:rPr>
                <w:szCs w:val="22"/>
                <w:lang w:val="en-ZA"/>
              </w:rPr>
              <w:t>The activity should take about 30 minutes</w:t>
            </w:r>
          </w:p>
          <w:p w14:paraId="7BC75D54" w14:textId="77777777" w:rsidR="00982E17" w:rsidRPr="00982E17" w:rsidRDefault="00982E17" w:rsidP="00982E17">
            <w:r w:rsidRPr="00982E17">
              <w:rPr>
                <w:szCs w:val="22"/>
              </w:rPr>
              <w:t xml:space="preserve">Read the extract   from Tanya Elias (2011) Universal instructional principles of mobile learning at </w:t>
            </w:r>
          </w:p>
          <w:p w14:paraId="2A545BC0" w14:textId="77777777" w:rsidR="00982E17" w:rsidRDefault="00DA6AF3" w:rsidP="00982E17">
            <w:pPr>
              <w:pStyle w:val="ListParagraph"/>
              <w:ind w:left="360"/>
              <w:rPr>
                <w:rFonts w:ascii="Times New Roman" w:hAnsi="Times New Roman"/>
              </w:rPr>
            </w:pPr>
            <w:hyperlink r:id="rId66" w:history="1">
              <w:r w:rsidR="00982E17" w:rsidRPr="00E10E7E">
                <w:rPr>
                  <w:rStyle w:val="Hyperlink"/>
                  <w:rFonts w:ascii="Times New Roman" w:hAnsi="Times New Roman"/>
                  <w:szCs w:val="22"/>
                </w:rPr>
                <w:t>http://www.irrodl.org/index.php/irrodl/article/view/965/1792</w:t>
              </w:r>
            </w:hyperlink>
          </w:p>
          <w:p w14:paraId="01508E86" w14:textId="77777777" w:rsidR="00580C11" w:rsidRDefault="00982E17" w:rsidP="00580C11">
            <w:pPr>
              <w:rPr>
                <w:b/>
                <w:lang w:val="en-ZA"/>
              </w:rPr>
            </w:pPr>
            <w:r>
              <w:rPr>
                <w:b/>
                <w:szCs w:val="22"/>
                <w:lang w:val="en-ZA"/>
              </w:rPr>
              <w:t>Engage in synchronous on</w:t>
            </w:r>
            <w:r w:rsidR="00AF5C90">
              <w:rPr>
                <w:b/>
                <w:szCs w:val="22"/>
                <w:lang w:val="en-ZA"/>
              </w:rPr>
              <w:t>line discussion in your group an</w:t>
            </w:r>
            <w:r>
              <w:rPr>
                <w:b/>
                <w:szCs w:val="22"/>
                <w:lang w:val="en-ZA"/>
              </w:rPr>
              <w:t>d answer the following questions:</w:t>
            </w:r>
          </w:p>
          <w:p w14:paraId="0A785FE2" w14:textId="77777777" w:rsidR="004A36CB" w:rsidRPr="00580C11" w:rsidRDefault="00982E17" w:rsidP="00D2084D">
            <w:pPr>
              <w:pStyle w:val="ListParagraph"/>
              <w:numPr>
                <w:ilvl w:val="0"/>
                <w:numId w:val="32"/>
              </w:numPr>
              <w:rPr>
                <w:rFonts w:ascii="Times New Roman" w:hAnsi="Times New Roman"/>
                <w:b/>
                <w:lang w:val="en-ZA"/>
              </w:rPr>
            </w:pPr>
            <w:r>
              <w:rPr>
                <w:rFonts w:ascii="Times New Roman" w:hAnsi="Times New Roman"/>
                <w:szCs w:val="22"/>
              </w:rPr>
              <w:t>What does Elias</w:t>
            </w:r>
            <w:r w:rsidR="00DC2678">
              <w:rPr>
                <w:rFonts w:ascii="Times New Roman" w:hAnsi="Times New Roman"/>
                <w:szCs w:val="22"/>
              </w:rPr>
              <w:t xml:space="preserve"> suggest are the “</w:t>
            </w:r>
            <w:r w:rsidR="004A36CB" w:rsidRPr="00580C11">
              <w:rPr>
                <w:rFonts w:ascii="Times New Roman" w:hAnsi="Times New Roman"/>
                <w:szCs w:val="22"/>
              </w:rPr>
              <w:t>universal instructional desig</w:t>
            </w:r>
            <w:r w:rsidR="00580C11" w:rsidRPr="00580C11">
              <w:rPr>
                <w:rFonts w:ascii="Times New Roman" w:hAnsi="Times New Roman"/>
                <w:szCs w:val="22"/>
              </w:rPr>
              <w:t>n recommendation</w:t>
            </w:r>
            <w:r w:rsidR="00DC2678">
              <w:rPr>
                <w:rFonts w:ascii="Times New Roman" w:hAnsi="Times New Roman"/>
                <w:szCs w:val="22"/>
              </w:rPr>
              <w:t>s for m-learning”?</w:t>
            </w:r>
          </w:p>
          <w:p w14:paraId="4703133B" w14:textId="77777777" w:rsidR="004A36CB" w:rsidRPr="00580C11" w:rsidRDefault="004A36CB" w:rsidP="00D2084D">
            <w:pPr>
              <w:pStyle w:val="ListParagraph"/>
              <w:numPr>
                <w:ilvl w:val="0"/>
                <w:numId w:val="32"/>
              </w:numPr>
              <w:rPr>
                <w:rFonts w:ascii="Times New Roman" w:hAnsi="Times New Roman"/>
              </w:rPr>
            </w:pPr>
            <w:r w:rsidRPr="00580C11">
              <w:rPr>
                <w:rFonts w:ascii="Times New Roman" w:hAnsi="Times New Roman"/>
                <w:szCs w:val="22"/>
              </w:rPr>
              <w:t>Discuss the design challenges</w:t>
            </w:r>
            <w:r w:rsidR="00DC2678">
              <w:rPr>
                <w:rFonts w:ascii="Times New Roman" w:hAnsi="Times New Roman"/>
                <w:szCs w:val="22"/>
              </w:rPr>
              <w:t xml:space="preserve">. What are the </w:t>
            </w:r>
            <w:r w:rsidRPr="00580C11">
              <w:rPr>
                <w:rFonts w:ascii="Times New Roman" w:hAnsi="Times New Roman"/>
                <w:szCs w:val="22"/>
              </w:rPr>
              <w:t>possible solutions</w:t>
            </w:r>
            <w:r w:rsidR="00DC2678">
              <w:rPr>
                <w:rFonts w:ascii="Times New Roman" w:hAnsi="Times New Roman"/>
                <w:szCs w:val="22"/>
              </w:rPr>
              <w:t>?</w:t>
            </w:r>
          </w:p>
          <w:p w14:paraId="5C059144" w14:textId="77777777" w:rsidR="004A36CB" w:rsidRPr="00580C11" w:rsidRDefault="00DC2678" w:rsidP="00D2084D">
            <w:pPr>
              <w:pStyle w:val="ListParagraph"/>
              <w:numPr>
                <w:ilvl w:val="0"/>
                <w:numId w:val="32"/>
              </w:numPr>
              <w:rPr>
                <w:rFonts w:ascii="Times New Roman" w:hAnsi="Times New Roman"/>
              </w:rPr>
            </w:pPr>
            <w:r>
              <w:rPr>
                <w:rFonts w:ascii="Times New Roman" w:hAnsi="Times New Roman"/>
                <w:szCs w:val="22"/>
              </w:rPr>
              <w:t xml:space="preserve">What are </w:t>
            </w:r>
            <w:r w:rsidR="004A36CB" w:rsidRPr="00580C11">
              <w:rPr>
                <w:rFonts w:ascii="Times New Roman" w:hAnsi="Times New Roman"/>
                <w:szCs w:val="22"/>
              </w:rPr>
              <w:t>other challenges</w:t>
            </w:r>
            <w:r>
              <w:rPr>
                <w:rFonts w:ascii="Times New Roman" w:hAnsi="Times New Roman"/>
                <w:szCs w:val="22"/>
              </w:rPr>
              <w:t xml:space="preserve"> not mentioned in the text and how can these be overcome?</w:t>
            </w:r>
            <w:r w:rsidR="00580C11" w:rsidRPr="00580C11">
              <w:rPr>
                <w:rFonts w:ascii="Times New Roman" w:hAnsi="Times New Roman"/>
                <w:szCs w:val="22"/>
              </w:rPr>
              <w:t>.</w:t>
            </w:r>
          </w:p>
          <w:p w14:paraId="5CA2C328" w14:textId="77777777" w:rsidR="004A36CB" w:rsidRPr="00F11461" w:rsidRDefault="004A36CB" w:rsidP="00F11461">
            <w:r w:rsidRPr="00F11461">
              <w:rPr>
                <w:szCs w:val="22"/>
              </w:rPr>
              <w:t xml:space="preserve">.  </w:t>
            </w:r>
          </w:p>
        </w:tc>
      </w:tr>
    </w:tbl>
    <w:p w14:paraId="1F6F6511" w14:textId="77777777" w:rsidR="004A36CB" w:rsidRDefault="004A36CB" w:rsidP="00F11461">
      <w:pPr>
        <w:pStyle w:val="BodyText"/>
        <w:keepNext/>
        <w:spacing w:line="276" w:lineRule="auto"/>
      </w:pPr>
    </w:p>
    <w:tbl>
      <w:tblPr>
        <w:tblpPr w:leftFromText="180" w:rightFromText="180" w:vertAnchor="text" w:horzAnchor="page" w:tblpX="1258" w:tblpY="106"/>
        <w:tblW w:w="0" w:type="auto"/>
        <w:tblLayout w:type="fixed"/>
        <w:tblLook w:val="01E0" w:firstRow="1" w:lastRow="1" w:firstColumn="1" w:lastColumn="1" w:noHBand="0" w:noVBand="0"/>
      </w:tblPr>
      <w:tblGrid>
        <w:gridCol w:w="1684"/>
      </w:tblGrid>
      <w:tr w:rsidR="00580C11" w:rsidRPr="005F69AB" w14:paraId="7B477A5F" w14:textId="77777777" w:rsidTr="006650D0">
        <w:trPr>
          <w:cantSplit/>
        </w:trPr>
        <w:tc>
          <w:tcPr>
            <w:tcW w:w="1684" w:type="dxa"/>
            <w:tcBorders>
              <w:top w:val="single" w:sz="4" w:space="0" w:color="000080"/>
              <w:left w:val="single" w:sz="4" w:space="0" w:color="000080"/>
              <w:right w:val="single" w:sz="4" w:space="0" w:color="000080"/>
            </w:tcBorders>
          </w:tcPr>
          <w:p w14:paraId="0F84F8BF" w14:textId="77777777" w:rsidR="00580C11" w:rsidRPr="005F69AB" w:rsidRDefault="00580C11" w:rsidP="006650D0">
            <w:pPr>
              <w:pStyle w:val="BodyText"/>
              <w:jc w:val="center"/>
            </w:pPr>
            <w:r w:rsidRPr="00B233EF">
              <w:rPr>
                <w:noProof/>
                <w:lang w:val="en-ZA" w:eastAsia="en-ZA"/>
              </w:rPr>
              <w:drawing>
                <wp:inline distT="0" distB="0" distL="0" distR="0" wp14:anchorId="662FA67B" wp14:editId="4D12BBB0">
                  <wp:extent cx="647700" cy="52387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7700" cy="523875"/>
                          </a:xfrm>
                          <a:prstGeom prst="rect">
                            <a:avLst/>
                          </a:prstGeom>
                          <a:noFill/>
                          <a:ln>
                            <a:noFill/>
                          </a:ln>
                        </pic:spPr>
                      </pic:pic>
                    </a:graphicData>
                  </a:graphic>
                </wp:inline>
              </w:drawing>
            </w:r>
          </w:p>
        </w:tc>
      </w:tr>
      <w:tr w:rsidR="00580C11" w:rsidRPr="009903EF" w14:paraId="119F3CD7" w14:textId="77777777" w:rsidTr="006650D0">
        <w:trPr>
          <w:cantSplit/>
        </w:trPr>
        <w:tc>
          <w:tcPr>
            <w:tcW w:w="1684" w:type="dxa"/>
            <w:tcBorders>
              <w:left w:val="single" w:sz="4" w:space="0" w:color="000080"/>
              <w:bottom w:val="single" w:sz="4" w:space="0" w:color="000080"/>
              <w:right w:val="single" w:sz="4" w:space="0" w:color="000080"/>
            </w:tcBorders>
          </w:tcPr>
          <w:p w14:paraId="002E7731" w14:textId="77777777" w:rsidR="00580C11" w:rsidRPr="009903EF" w:rsidRDefault="00580C11" w:rsidP="006650D0">
            <w:pPr>
              <w:pStyle w:val="BodyText"/>
              <w:jc w:val="center"/>
              <w:rPr>
                <w:color w:val="000080"/>
              </w:rPr>
            </w:pPr>
            <w:r w:rsidRPr="009903EF">
              <w:rPr>
                <w:rStyle w:val="CustomBold"/>
                <w:color w:val="000080"/>
              </w:rPr>
              <w:t>Discussion</w:t>
            </w:r>
          </w:p>
        </w:tc>
      </w:tr>
    </w:tbl>
    <w:p w14:paraId="24EDB3C3" w14:textId="77777777" w:rsidR="00580C11" w:rsidRDefault="00580C11" w:rsidP="00580C11">
      <w:pPr>
        <w:pStyle w:val="Heading4"/>
      </w:pPr>
      <w:bookmarkStart w:id="148" w:name="_Toc409029484"/>
      <w:bookmarkStart w:id="149" w:name="_Toc409097734"/>
      <w:bookmarkStart w:id="150" w:name="_Toc409250996"/>
      <w:bookmarkStart w:id="151" w:name="_Toc409536823"/>
      <w:bookmarkStart w:id="152" w:name="_Toc409586422"/>
      <w:bookmarkStart w:id="153" w:name="_Toc418003222"/>
      <w:r>
        <w:t>Discussion</w:t>
      </w:r>
      <w:bookmarkEnd w:id="148"/>
      <w:bookmarkEnd w:id="149"/>
      <w:bookmarkEnd w:id="150"/>
      <w:bookmarkEnd w:id="151"/>
      <w:bookmarkEnd w:id="152"/>
      <w:bookmarkEnd w:id="153"/>
    </w:p>
    <w:p w14:paraId="4E1615C3" w14:textId="77777777" w:rsidR="004A36CB" w:rsidRPr="00580C11" w:rsidRDefault="004A36CB" w:rsidP="00580C11">
      <w:pPr>
        <w:rPr>
          <w:szCs w:val="22"/>
        </w:rPr>
      </w:pPr>
      <w:r w:rsidRPr="00580C11">
        <w:rPr>
          <w:szCs w:val="22"/>
        </w:rPr>
        <w:t xml:space="preserve">The </w:t>
      </w:r>
      <w:r w:rsidR="00580C11">
        <w:rPr>
          <w:szCs w:val="22"/>
        </w:rPr>
        <w:t xml:space="preserve">following </w:t>
      </w:r>
      <w:r w:rsidRPr="00580C11">
        <w:rPr>
          <w:szCs w:val="22"/>
        </w:rPr>
        <w:t>principles have been developed to build flexibility of use into both the instructional design and operating systems of educational materials so that they will be appropriate to th</w:t>
      </w:r>
      <w:r w:rsidR="00DC2678">
        <w:rPr>
          <w:szCs w:val="22"/>
        </w:rPr>
        <w:t>e widest range of students. These</w:t>
      </w:r>
      <w:r w:rsidRPr="00580C11">
        <w:rPr>
          <w:szCs w:val="22"/>
        </w:rPr>
        <w:t xml:space="preserve"> form the recommendation</w:t>
      </w:r>
      <w:r w:rsidR="00DC2678">
        <w:rPr>
          <w:szCs w:val="22"/>
        </w:rPr>
        <w:t>s</w:t>
      </w:r>
      <w:r w:rsidRPr="00580C11">
        <w:rPr>
          <w:szCs w:val="22"/>
        </w:rPr>
        <w:t xml:space="preserve"> stated below </w:t>
      </w:r>
    </w:p>
    <w:p w14:paraId="404DC8A9" w14:textId="77777777" w:rsidR="004A36CB" w:rsidRPr="00F11461" w:rsidRDefault="004A36CB" w:rsidP="00D2084D">
      <w:pPr>
        <w:numPr>
          <w:ilvl w:val="0"/>
          <w:numId w:val="25"/>
        </w:numPr>
        <w:spacing w:before="100" w:beforeAutospacing="1" w:after="100" w:afterAutospacing="1" w:line="276" w:lineRule="auto"/>
        <w:rPr>
          <w:szCs w:val="22"/>
        </w:rPr>
      </w:pPr>
      <w:r w:rsidRPr="00F11461">
        <w:rPr>
          <w:szCs w:val="22"/>
        </w:rPr>
        <w:t xml:space="preserve">equitable use; </w:t>
      </w:r>
    </w:p>
    <w:p w14:paraId="0317C7AD" w14:textId="77777777" w:rsidR="004A36CB" w:rsidRPr="00F11461" w:rsidRDefault="004A36CB" w:rsidP="00D2084D">
      <w:pPr>
        <w:numPr>
          <w:ilvl w:val="0"/>
          <w:numId w:val="25"/>
        </w:numPr>
        <w:spacing w:before="100" w:beforeAutospacing="1" w:after="100" w:afterAutospacing="1" w:line="276" w:lineRule="auto"/>
        <w:rPr>
          <w:szCs w:val="22"/>
        </w:rPr>
      </w:pPr>
      <w:r w:rsidRPr="00F11461">
        <w:rPr>
          <w:szCs w:val="22"/>
        </w:rPr>
        <w:t xml:space="preserve">flexible use; </w:t>
      </w:r>
    </w:p>
    <w:p w14:paraId="4253E7E0" w14:textId="77777777" w:rsidR="004A36CB" w:rsidRPr="00F11461" w:rsidRDefault="004A36CB" w:rsidP="00D2084D">
      <w:pPr>
        <w:numPr>
          <w:ilvl w:val="0"/>
          <w:numId w:val="25"/>
        </w:numPr>
        <w:spacing w:before="100" w:beforeAutospacing="1" w:after="100" w:afterAutospacing="1" w:line="276" w:lineRule="auto"/>
        <w:rPr>
          <w:szCs w:val="22"/>
        </w:rPr>
      </w:pPr>
      <w:r w:rsidRPr="00F11461">
        <w:rPr>
          <w:szCs w:val="22"/>
        </w:rPr>
        <w:t xml:space="preserve">simple and intuitive; </w:t>
      </w:r>
    </w:p>
    <w:p w14:paraId="27F366C7" w14:textId="77777777" w:rsidR="004A36CB" w:rsidRPr="00F11461" w:rsidRDefault="004A36CB" w:rsidP="00D2084D">
      <w:pPr>
        <w:numPr>
          <w:ilvl w:val="0"/>
          <w:numId w:val="25"/>
        </w:numPr>
        <w:spacing w:before="100" w:beforeAutospacing="1" w:after="100" w:afterAutospacing="1" w:line="276" w:lineRule="auto"/>
        <w:rPr>
          <w:szCs w:val="22"/>
        </w:rPr>
      </w:pPr>
      <w:r w:rsidRPr="00F11461">
        <w:rPr>
          <w:szCs w:val="22"/>
        </w:rPr>
        <w:t xml:space="preserve">perceptible information; </w:t>
      </w:r>
    </w:p>
    <w:p w14:paraId="3FBAA813" w14:textId="77777777" w:rsidR="004A36CB" w:rsidRPr="00F11461" w:rsidRDefault="004A36CB" w:rsidP="00D2084D">
      <w:pPr>
        <w:numPr>
          <w:ilvl w:val="0"/>
          <w:numId w:val="25"/>
        </w:numPr>
        <w:spacing w:before="100" w:beforeAutospacing="1" w:after="100" w:afterAutospacing="1" w:line="276" w:lineRule="auto"/>
        <w:rPr>
          <w:szCs w:val="22"/>
        </w:rPr>
      </w:pPr>
      <w:r w:rsidRPr="00F11461">
        <w:rPr>
          <w:szCs w:val="22"/>
        </w:rPr>
        <w:t xml:space="preserve">tolerance for error; </w:t>
      </w:r>
    </w:p>
    <w:p w14:paraId="76CEBB30" w14:textId="77777777" w:rsidR="004A36CB" w:rsidRDefault="004A36CB" w:rsidP="00D2084D">
      <w:pPr>
        <w:numPr>
          <w:ilvl w:val="0"/>
          <w:numId w:val="25"/>
        </w:numPr>
        <w:spacing w:before="100" w:beforeAutospacing="1" w:after="100" w:afterAutospacing="1" w:line="276" w:lineRule="auto"/>
        <w:rPr>
          <w:szCs w:val="22"/>
        </w:rPr>
      </w:pPr>
      <w:r w:rsidRPr="00F11461">
        <w:rPr>
          <w:szCs w:val="22"/>
        </w:rPr>
        <w:t>lo</w:t>
      </w:r>
      <w:r w:rsidR="00580C11">
        <w:rPr>
          <w:szCs w:val="22"/>
        </w:rPr>
        <w:t>w physical and technical effort.</w:t>
      </w:r>
    </w:p>
    <w:p w14:paraId="73F01BEB" w14:textId="77777777" w:rsidR="00580C11" w:rsidRPr="00F11461" w:rsidRDefault="00580C11" w:rsidP="00580C11">
      <w:pPr>
        <w:spacing w:before="100" w:beforeAutospacing="1" w:after="100" w:afterAutospacing="1" w:line="276" w:lineRule="auto"/>
        <w:rPr>
          <w:szCs w:val="22"/>
        </w:rPr>
      </w:pPr>
      <w:r>
        <w:rPr>
          <w:szCs w:val="22"/>
        </w:rPr>
        <w:t>These principles can be elaborated as follows:</w:t>
      </w:r>
    </w:p>
    <w:p w14:paraId="5D6BED65" w14:textId="77777777" w:rsidR="00580C11" w:rsidRDefault="004A36CB" w:rsidP="00580C11">
      <w:pPr>
        <w:pStyle w:val="NormalWeb"/>
        <w:spacing w:before="100" w:beforeAutospacing="1" w:after="100" w:afterAutospacing="1" w:line="276" w:lineRule="auto"/>
        <w:rPr>
          <w:sz w:val="22"/>
          <w:szCs w:val="22"/>
        </w:rPr>
      </w:pPr>
      <w:r w:rsidRPr="00580C11">
        <w:rPr>
          <w:b/>
          <w:sz w:val="22"/>
          <w:szCs w:val="22"/>
        </w:rPr>
        <w:t>Equitable use</w:t>
      </w:r>
      <w:r w:rsidRPr="00F11461">
        <w:rPr>
          <w:sz w:val="22"/>
          <w:szCs w:val="22"/>
        </w:rPr>
        <w:t xml:space="preserve">. Course content should be accessible to people with diverse abilities and in diverse locations.  With respect to m-learning, this involves developing content and assignments that can be accessed on a </w:t>
      </w:r>
      <w:r w:rsidRPr="00F11461">
        <w:rPr>
          <w:sz w:val="22"/>
          <w:szCs w:val="22"/>
        </w:rPr>
        <w:lastRenderedPageBreak/>
        <w:t>wide variety of devices.  As a result, to develop accessible m-learning,</w:t>
      </w:r>
      <w:r w:rsidR="00580C11">
        <w:rPr>
          <w:sz w:val="22"/>
          <w:szCs w:val="22"/>
        </w:rPr>
        <w:t xml:space="preserve"> one ought to do the following:</w:t>
      </w:r>
    </w:p>
    <w:p w14:paraId="107F329B" w14:textId="77777777" w:rsidR="004A36CB" w:rsidRPr="00F11461" w:rsidRDefault="004A36CB" w:rsidP="00D2084D">
      <w:pPr>
        <w:pStyle w:val="NormalWeb"/>
        <w:numPr>
          <w:ilvl w:val="0"/>
          <w:numId w:val="33"/>
        </w:numPr>
        <w:spacing w:before="100" w:beforeAutospacing="1" w:after="100" w:afterAutospacing="1" w:line="276" w:lineRule="auto"/>
        <w:rPr>
          <w:sz w:val="22"/>
          <w:szCs w:val="22"/>
        </w:rPr>
      </w:pPr>
      <w:r w:rsidRPr="00F11461">
        <w:rPr>
          <w:sz w:val="22"/>
          <w:szCs w:val="22"/>
        </w:rPr>
        <w:t xml:space="preserve">Short messaging systems (SMS) or texting technology is indeed cost effective.  </w:t>
      </w:r>
      <w:r w:rsidR="00AD07EA" w:rsidRPr="00F11461">
        <w:rPr>
          <w:sz w:val="22"/>
          <w:szCs w:val="22"/>
        </w:rPr>
        <w:t>It</w:t>
      </w:r>
      <w:r w:rsidRPr="00F11461">
        <w:rPr>
          <w:sz w:val="22"/>
          <w:szCs w:val="22"/>
        </w:rPr>
        <w:t xml:space="preserve"> has high levels of </w:t>
      </w:r>
      <w:r w:rsidR="00B00D7A" w:rsidRPr="00F11461">
        <w:rPr>
          <w:sz w:val="22"/>
          <w:szCs w:val="22"/>
        </w:rPr>
        <w:t xml:space="preserve">usage universally. </w:t>
      </w:r>
      <w:r w:rsidR="00DC2678">
        <w:rPr>
          <w:sz w:val="22"/>
          <w:szCs w:val="22"/>
        </w:rPr>
        <w:t xml:space="preserve">Mitchell (2002) notes </w:t>
      </w:r>
      <w:r w:rsidRPr="00F11461">
        <w:rPr>
          <w:sz w:val="22"/>
          <w:szCs w:val="22"/>
        </w:rPr>
        <w:t>the asynchronous nature of SMS, which gives people time to reflect</w:t>
      </w:r>
      <w:r w:rsidR="00DC2678">
        <w:rPr>
          <w:sz w:val="22"/>
          <w:szCs w:val="22"/>
        </w:rPr>
        <w:t xml:space="preserve"> before responding to a message.</w:t>
      </w:r>
      <w:r w:rsidRPr="00F11461">
        <w:rPr>
          <w:sz w:val="22"/>
          <w:szCs w:val="22"/>
        </w:rPr>
        <w:t xml:space="preserve">  Although it poses all kinds of physical and </w:t>
      </w:r>
      <w:r w:rsidR="00B00D7A">
        <w:rPr>
          <w:sz w:val="22"/>
          <w:szCs w:val="22"/>
        </w:rPr>
        <w:t>usa</w:t>
      </w:r>
      <w:r w:rsidR="00B00D7A" w:rsidRPr="00F11461">
        <w:rPr>
          <w:sz w:val="22"/>
          <w:szCs w:val="22"/>
        </w:rPr>
        <w:t>bility</w:t>
      </w:r>
      <w:r w:rsidRPr="00F11461">
        <w:rPr>
          <w:sz w:val="22"/>
          <w:szCs w:val="22"/>
        </w:rPr>
        <w:t xml:space="preserve"> barriers to disabled learners, the motivation for using it is sufficiently high that there are few who do not actively manage to master it to some extent.</w:t>
      </w:r>
      <w:r w:rsidR="00DC2678">
        <w:rPr>
          <w:sz w:val="22"/>
          <w:szCs w:val="22"/>
        </w:rPr>
        <w:t xml:space="preserve"> </w:t>
      </w:r>
      <w:r w:rsidRPr="00F11461">
        <w:rPr>
          <w:sz w:val="22"/>
          <w:szCs w:val="22"/>
        </w:rPr>
        <w:t>There are numerous ways to address these accessibility issues.  Developing primary content using SMS can be a simple yet elegant way of ensuring that diverse learners have</w:t>
      </w:r>
      <w:r w:rsidR="00DC2678">
        <w:rPr>
          <w:sz w:val="22"/>
          <w:szCs w:val="22"/>
        </w:rPr>
        <w:t xml:space="preserve"> access to required materials. </w:t>
      </w:r>
      <w:r w:rsidRPr="00F11461">
        <w:rPr>
          <w:sz w:val="22"/>
          <w:szCs w:val="22"/>
        </w:rPr>
        <w:t xml:space="preserve">   </w:t>
      </w:r>
    </w:p>
    <w:p w14:paraId="7AC521E5" w14:textId="77777777" w:rsidR="004A36CB" w:rsidRPr="00F11461" w:rsidRDefault="004A36CB" w:rsidP="00D2084D">
      <w:pPr>
        <w:pStyle w:val="NormalWeb"/>
        <w:numPr>
          <w:ilvl w:val="0"/>
          <w:numId w:val="33"/>
        </w:numPr>
        <w:spacing w:line="276" w:lineRule="auto"/>
        <w:rPr>
          <w:sz w:val="22"/>
          <w:szCs w:val="22"/>
        </w:rPr>
      </w:pPr>
      <w:r w:rsidRPr="00F11461">
        <w:rPr>
          <w:sz w:val="22"/>
          <w:szCs w:val="22"/>
        </w:rPr>
        <w:t>Given the small storage capacity of most handheld devices, file-storage sites may offer users the same level of flexibility in completing assignments as is available to those with more sophisticated hardware and/or connectivity.  A study at a South African high school, for example, indicated that only 33% of students had access to phones with substantial internal and flash-card memory.  This led “to the regular deletion of older content in order to make room for new material” (Kreutzer, 2009, p. 69).  Using external storage sites would enable these students to save more information, develop more complex projects, and engage more fully in learning. </w:t>
      </w:r>
    </w:p>
    <w:p w14:paraId="77B25A3B" w14:textId="77777777" w:rsidR="004A36CB" w:rsidRPr="00F11461" w:rsidRDefault="004A36CB" w:rsidP="00F11461">
      <w:pPr>
        <w:pStyle w:val="NormalWeb"/>
        <w:spacing w:line="276" w:lineRule="auto"/>
        <w:ind w:left="360"/>
        <w:rPr>
          <w:sz w:val="22"/>
          <w:szCs w:val="22"/>
        </w:rPr>
      </w:pPr>
      <w:r w:rsidRPr="00580C11">
        <w:rPr>
          <w:b/>
          <w:sz w:val="22"/>
          <w:szCs w:val="22"/>
        </w:rPr>
        <w:t>Flexible use.</w:t>
      </w:r>
      <w:r w:rsidRPr="00F11461">
        <w:rPr>
          <w:sz w:val="22"/>
          <w:szCs w:val="22"/>
        </w:rPr>
        <w:t xml:space="preserve"> According to this UID principle, course design should accommodate a wide range of individual abilities, preferences, schedules, levels of connectivity, and choices in methods of use</w:t>
      </w:r>
      <w:r w:rsidR="00DC2678">
        <w:rPr>
          <w:sz w:val="22"/>
          <w:szCs w:val="22"/>
        </w:rPr>
        <w:t>.</w:t>
      </w:r>
      <w:r w:rsidRPr="00F11461">
        <w:rPr>
          <w:sz w:val="22"/>
          <w:szCs w:val="22"/>
        </w:rPr>
        <w:t> In contrast to traditional teaching environments where instructors are predominantly responsible for incorporating the real world into the classroom, mobile devices have the potential to transfer that responsibility to the learners themselves.  Using phones with cameras/video capabilities, students can capture their own materials and instantaneously transfer them to other students and instructors and/or upload them for storage.  Discussion could then revolve around “real-world” examples defined by the learners.</w:t>
      </w:r>
    </w:p>
    <w:p w14:paraId="103C7602" w14:textId="77777777" w:rsidR="004A36CB" w:rsidRPr="00F11461" w:rsidRDefault="004A36CB" w:rsidP="00F11461">
      <w:pPr>
        <w:pStyle w:val="NormalWeb"/>
        <w:spacing w:line="276" w:lineRule="auto"/>
        <w:ind w:left="360"/>
        <w:rPr>
          <w:sz w:val="22"/>
          <w:szCs w:val="22"/>
        </w:rPr>
      </w:pPr>
      <w:r w:rsidRPr="00580C11">
        <w:rPr>
          <w:b/>
          <w:sz w:val="22"/>
          <w:szCs w:val="22"/>
        </w:rPr>
        <w:t>Simple and intuitive.</w:t>
      </w:r>
      <w:r w:rsidRPr="00F11461">
        <w:rPr>
          <w:sz w:val="22"/>
          <w:szCs w:val="22"/>
        </w:rPr>
        <w:t> Unnecessary complexity should be eliminated and course design rendered simple and intuitive.  As already mentioned, the simplest mobile delivery system is currently SMS.  To post and share their own multimedia content, however, learners must access multimedia messaging systems (MMS), email, and/or a mobile Internet service.  When developing and/or selecting existing sites for use, the following guidelines are useful:</w:t>
      </w:r>
    </w:p>
    <w:p w14:paraId="7A87E5D7" w14:textId="77777777" w:rsidR="004A36CB" w:rsidRPr="00F11461" w:rsidRDefault="004A36CB" w:rsidP="00D2084D">
      <w:pPr>
        <w:pStyle w:val="NormalWeb"/>
        <w:numPr>
          <w:ilvl w:val="0"/>
          <w:numId w:val="34"/>
        </w:numPr>
        <w:spacing w:line="276" w:lineRule="auto"/>
        <w:rPr>
          <w:sz w:val="22"/>
          <w:szCs w:val="22"/>
        </w:rPr>
      </w:pPr>
      <w:r w:rsidRPr="00F11461">
        <w:rPr>
          <w:rStyle w:val="Emphasis"/>
          <w:sz w:val="22"/>
          <w:szCs w:val="22"/>
        </w:rPr>
        <w:t>Keep code simple</w:t>
      </w:r>
      <w:r w:rsidRPr="00F11461">
        <w:rPr>
          <w:sz w:val="22"/>
          <w:szCs w:val="22"/>
        </w:rPr>
        <w:t xml:space="preserve">.  Sites that use HTML provide a simple and relatively accessible content delivery system with useful </w:t>
      </w:r>
      <w:r w:rsidRPr="00F11461">
        <w:rPr>
          <w:sz w:val="22"/>
          <w:szCs w:val="22"/>
        </w:rPr>
        <w:lastRenderedPageBreak/>
        <w:t>features, including the ability to link between pages and sites.  Use of simple coding minimizes file sizes, increases download speeds, and is better supported on feature phones that may not give good support for cascading style sheets and other advanced programming functions.</w:t>
      </w:r>
    </w:p>
    <w:p w14:paraId="4A89755F" w14:textId="77777777" w:rsidR="004A36CB" w:rsidRPr="00F11461" w:rsidRDefault="004A36CB" w:rsidP="00D2084D">
      <w:pPr>
        <w:pStyle w:val="NormalWeb"/>
        <w:numPr>
          <w:ilvl w:val="0"/>
          <w:numId w:val="34"/>
        </w:numPr>
        <w:spacing w:line="276" w:lineRule="auto"/>
        <w:rPr>
          <w:sz w:val="22"/>
          <w:szCs w:val="22"/>
        </w:rPr>
      </w:pPr>
      <w:r w:rsidRPr="00F11461">
        <w:rPr>
          <w:sz w:val="22"/>
          <w:szCs w:val="22"/>
        </w:rPr>
        <w:t>Open sites and software help to ensure that learners have lower costs and ongoing access to resources.  Ford and Leinonen (2009) state that this facility “stimulates the local IT sector in a country, which is crucial in developing countries to ensure full participation in the information society” and “allows software to be customized to local condition</w:t>
      </w:r>
      <w:r w:rsidR="00DC2678">
        <w:rPr>
          <w:sz w:val="22"/>
          <w:szCs w:val="22"/>
        </w:rPr>
        <w:t>s by the communities themselves”</w:t>
      </w:r>
      <w:r w:rsidRPr="00F11461">
        <w:rPr>
          <w:sz w:val="22"/>
          <w:szCs w:val="22"/>
        </w:rPr>
        <w:t>.  The use of open-source products, therefore, advances not only simple access to content, but also (relatively) simple access to m-learning development tools.</w:t>
      </w:r>
    </w:p>
    <w:p w14:paraId="1668988D" w14:textId="77777777" w:rsidR="00DC2678" w:rsidRDefault="004A36CB" w:rsidP="00F11461">
      <w:pPr>
        <w:pStyle w:val="NormalWeb"/>
        <w:spacing w:line="276" w:lineRule="auto"/>
        <w:ind w:left="360"/>
        <w:rPr>
          <w:sz w:val="22"/>
          <w:szCs w:val="22"/>
        </w:rPr>
      </w:pPr>
      <w:r w:rsidRPr="00F11461">
        <w:rPr>
          <w:sz w:val="22"/>
          <w:szCs w:val="22"/>
        </w:rPr>
        <w:t xml:space="preserve">With respect to this UID principle, one of the recommendations for online learning is to add captions, descriptors, and transcriptions </w:t>
      </w:r>
      <w:r w:rsidR="00DC2678">
        <w:rPr>
          <w:sz w:val="22"/>
          <w:szCs w:val="22"/>
        </w:rPr>
        <w:t>using SMS</w:t>
      </w:r>
      <w:r w:rsidRPr="00F11461">
        <w:rPr>
          <w:sz w:val="22"/>
          <w:szCs w:val="22"/>
        </w:rPr>
        <w:t xml:space="preserve">.  Nevertheless, it is likely that not all student-posted materials will </w:t>
      </w:r>
      <w:r w:rsidR="00DC2678">
        <w:rPr>
          <w:sz w:val="22"/>
          <w:szCs w:val="22"/>
        </w:rPr>
        <w:t xml:space="preserve">be accessible to all users.  </w:t>
      </w:r>
    </w:p>
    <w:p w14:paraId="45B1274C" w14:textId="77777777" w:rsidR="004A36CB" w:rsidRPr="00F11461" w:rsidRDefault="004A36CB" w:rsidP="00F11461">
      <w:pPr>
        <w:pStyle w:val="NormalWeb"/>
        <w:spacing w:line="276" w:lineRule="auto"/>
        <w:ind w:left="360"/>
        <w:rPr>
          <w:sz w:val="22"/>
          <w:szCs w:val="22"/>
        </w:rPr>
      </w:pPr>
      <w:r w:rsidRPr="00F11461">
        <w:rPr>
          <w:sz w:val="22"/>
          <w:szCs w:val="22"/>
        </w:rPr>
        <w:t>Tolerance for error.  UID principles also minimize hazards and adverse consequences of errors in software operation by designing learning environments with a tolerance for error.  While m-learning errors are likely to be similar to those encountered in traditional online learning, an additional m-learning-specific recommendation may be identified:</w:t>
      </w:r>
    </w:p>
    <w:p w14:paraId="383D72CA" w14:textId="77777777" w:rsidR="004A36CB" w:rsidRPr="00F11461" w:rsidRDefault="004A36CB" w:rsidP="00F11461">
      <w:pPr>
        <w:pStyle w:val="NormalWeb"/>
        <w:spacing w:line="276" w:lineRule="auto"/>
        <w:ind w:left="360"/>
        <w:rPr>
          <w:sz w:val="22"/>
          <w:szCs w:val="22"/>
        </w:rPr>
      </w:pPr>
      <w:r w:rsidRPr="0072514D">
        <w:rPr>
          <w:b/>
          <w:sz w:val="22"/>
          <w:szCs w:val="22"/>
        </w:rPr>
        <w:t>Low physical and technical effort.</w:t>
      </w:r>
      <w:r w:rsidRPr="00F11461">
        <w:rPr>
          <w:sz w:val="22"/>
          <w:szCs w:val="22"/>
        </w:rPr>
        <w:t xml:space="preserve"> As with online learning, m-learning should be developed requiring a </w:t>
      </w:r>
      <w:r w:rsidRPr="00F11461">
        <w:rPr>
          <w:rStyle w:val="Emphasis"/>
          <w:sz w:val="22"/>
          <w:szCs w:val="22"/>
        </w:rPr>
        <w:t>low physical and technical effort</w:t>
      </w:r>
      <w:r w:rsidRPr="00F11461">
        <w:rPr>
          <w:sz w:val="22"/>
          <w:szCs w:val="22"/>
        </w:rPr>
        <w:t>.  The physical effort related to inputting text into devices is therefore a primary concern.  Clearly, answering test essay questions on such a device would be tedious if not impossible.  As indicated in relation to SMS usage, the difficulties associated with inputting text data into mobile devices poses the challenge of developing new, authentic, an</w:t>
      </w:r>
      <w:r w:rsidR="00DC2678">
        <w:rPr>
          <w:sz w:val="22"/>
          <w:szCs w:val="22"/>
        </w:rPr>
        <w:t xml:space="preserve">d inclusive forms of assessment. For example, we might share a mathematics problem and </w:t>
      </w:r>
      <w:r w:rsidR="00F22F71">
        <w:rPr>
          <w:sz w:val="22"/>
          <w:szCs w:val="22"/>
        </w:rPr>
        <w:t xml:space="preserve">then </w:t>
      </w:r>
      <w:r w:rsidR="00DC2678">
        <w:rPr>
          <w:sz w:val="22"/>
          <w:szCs w:val="22"/>
        </w:rPr>
        <w:t xml:space="preserve">provide multiple possible </w:t>
      </w:r>
      <w:r w:rsidR="00F22F71">
        <w:rPr>
          <w:sz w:val="22"/>
          <w:szCs w:val="22"/>
        </w:rPr>
        <w:t>solutions labelled a, b, c or d. Learners need then type in only 1 letter, having working out the correct answer using pen and paper or by working on another device.</w:t>
      </w:r>
    </w:p>
    <w:p w14:paraId="2869839B" w14:textId="77777777" w:rsidR="004A36CB" w:rsidRPr="00F11461" w:rsidRDefault="0072514D" w:rsidP="0072514D">
      <w:pPr>
        <w:pStyle w:val="Heading4"/>
      </w:pPr>
      <w:bookmarkStart w:id="154" w:name="_Toc418003223"/>
      <w:r>
        <w:t>Instructional d</w:t>
      </w:r>
      <w:r w:rsidR="004A36CB" w:rsidRPr="00F11461">
        <w:t>esign challenges</w:t>
      </w:r>
      <w:bookmarkEnd w:id="154"/>
    </w:p>
    <w:p w14:paraId="72EA8B13" w14:textId="77777777" w:rsidR="004A36CB" w:rsidRPr="00F11461" w:rsidRDefault="00F22F71" w:rsidP="00D2084D">
      <w:pPr>
        <w:numPr>
          <w:ilvl w:val="0"/>
          <w:numId w:val="26"/>
        </w:numPr>
        <w:spacing w:before="100" w:beforeAutospacing="1" w:after="100" w:afterAutospacing="1" w:line="276" w:lineRule="auto"/>
        <w:rPr>
          <w:szCs w:val="22"/>
        </w:rPr>
      </w:pPr>
      <w:r>
        <w:rPr>
          <w:szCs w:val="22"/>
        </w:rPr>
        <w:t xml:space="preserve">Device variability among </w:t>
      </w:r>
      <w:r w:rsidR="004A36CB" w:rsidRPr="00F11461">
        <w:rPr>
          <w:szCs w:val="22"/>
        </w:rPr>
        <w:t>handh</w:t>
      </w:r>
      <w:r w:rsidR="0072514D">
        <w:rPr>
          <w:szCs w:val="22"/>
        </w:rPr>
        <w:t>e</w:t>
      </w:r>
      <w:r w:rsidR="004A36CB" w:rsidRPr="00F11461">
        <w:rPr>
          <w:szCs w:val="22"/>
        </w:rPr>
        <w:t>ld phones with di</w:t>
      </w:r>
      <w:r>
        <w:rPr>
          <w:szCs w:val="22"/>
        </w:rPr>
        <w:t>fferent applications, poses a challenge for design. Is it possible to design a learning experience that will work on ANY device?</w:t>
      </w:r>
    </w:p>
    <w:p w14:paraId="2AE659D4" w14:textId="77777777" w:rsidR="004A36CB" w:rsidRPr="00F11461" w:rsidRDefault="004A36CB" w:rsidP="00D2084D">
      <w:pPr>
        <w:numPr>
          <w:ilvl w:val="0"/>
          <w:numId w:val="26"/>
        </w:numPr>
        <w:spacing w:before="100" w:beforeAutospacing="1" w:after="100" w:afterAutospacing="1" w:line="276" w:lineRule="auto"/>
        <w:rPr>
          <w:szCs w:val="22"/>
        </w:rPr>
      </w:pPr>
      <w:r w:rsidRPr="00F11461">
        <w:rPr>
          <w:szCs w:val="22"/>
        </w:rPr>
        <w:t xml:space="preserve">In many m-learning pilot projects, this challenge has been overcome by distributing to learners a specific mobile device and designing for </w:t>
      </w:r>
      <w:r w:rsidRPr="00F11461">
        <w:rPr>
          <w:szCs w:val="22"/>
        </w:rPr>
        <w:lastRenderedPageBreak/>
        <w:t xml:space="preserve">that device.  Students, however, generally want to learn on their </w:t>
      </w:r>
      <w:r w:rsidRPr="00F11461">
        <w:rPr>
          <w:i/>
          <w:iCs/>
          <w:szCs w:val="22"/>
        </w:rPr>
        <w:t xml:space="preserve">own </w:t>
      </w:r>
      <w:r w:rsidRPr="00F11461">
        <w:rPr>
          <w:szCs w:val="22"/>
        </w:rPr>
        <w:t xml:space="preserve">mobile devices </w:t>
      </w:r>
    </w:p>
    <w:p w14:paraId="6210F2A7" w14:textId="77777777" w:rsidR="004A36CB" w:rsidRPr="00F11461" w:rsidRDefault="004A36CB" w:rsidP="00D2084D">
      <w:pPr>
        <w:numPr>
          <w:ilvl w:val="0"/>
          <w:numId w:val="26"/>
        </w:numPr>
        <w:spacing w:before="100" w:beforeAutospacing="1" w:after="100" w:afterAutospacing="1" w:line="276" w:lineRule="auto"/>
        <w:rPr>
          <w:szCs w:val="22"/>
        </w:rPr>
      </w:pPr>
      <w:r w:rsidRPr="00F11461">
        <w:rPr>
          <w:szCs w:val="22"/>
        </w:rPr>
        <w:t xml:space="preserve">Slow download speed and limited Internet access.  Despite advances in the delivery of mobile cellular broadband </w:t>
      </w:r>
      <w:r w:rsidR="00F22F71">
        <w:rPr>
          <w:szCs w:val="22"/>
        </w:rPr>
        <w:t>this remains a challenge. This means dividing the learning into smaller. More easily downloadable chunks e.g. 15 2-minute video clips rather than 1 30-minute video clip.</w:t>
      </w:r>
    </w:p>
    <w:p w14:paraId="3F39EC4D" w14:textId="77777777" w:rsidR="004A36CB" w:rsidRPr="00F11461" w:rsidRDefault="004A36CB" w:rsidP="00D2084D">
      <w:pPr>
        <w:numPr>
          <w:ilvl w:val="0"/>
          <w:numId w:val="26"/>
        </w:numPr>
        <w:spacing w:before="100" w:beforeAutospacing="1" w:after="100" w:afterAutospacing="1" w:line="276" w:lineRule="auto"/>
        <w:rPr>
          <w:szCs w:val="22"/>
        </w:rPr>
      </w:pPr>
      <w:r w:rsidRPr="00F11461">
        <w:rPr>
          <w:szCs w:val="22"/>
        </w:rPr>
        <w:t xml:space="preserve">Small screen sizes with poor resolution, colour, and contrast.  On hardware designed to fit in a pocket, small screen size continues to be a defining feature of handheld mobile devices.  A typical screen size is 8-12 cm long and 6-8 cm wide, with the presentation usually being in portrait mode but sometimes in landscape.  Resolutions vary and may or may not involve back-, </w:t>
      </w:r>
      <w:r w:rsidR="00F22F71">
        <w:rPr>
          <w:szCs w:val="22"/>
        </w:rPr>
        <w:t>front-, or side-lit images. This implies the need to keep visual material for module fairly simple in design and with limited text.</w:t>
      </w:r>
    </w:p>
    <w:p w14:paraId="2C2B1493" w14:textId="77777777" w:rsidR="0072514D" w:rsidRDefault="004A36CB" w:rsidP="00D2084D">
      <w:pPr>
        <w:numPr>
          <w:ilvl w:val="0"/>
          <w:numId w:val="26"/>
        </w:numPr>
        <w:spacing w:before="100" w:beforeAutospacing="1" w:after="100" w:afterAutospacing="1" w:line="276" w:lineRule="auto"/>
        <w:rPr>
          <w:szCs w:val="22"/>
        </w:rPr>
      </w:pPr>
      <w:r w:rsidRPr="00F11461">
        <w:rPr>
          <w:szCs w:val="22"/>
        </w:rPr>
        <w:t xml:space="preserve">Awkward text input.  Regardless of the device being used, inputting text data into small devices also presents challenges for the user.  Inputting information into a device using a numeric (0–9) keypad on a feature phone continues to be tedious and time-consuming.  Again, the more sophisticated the device, the better its </w:t>
      </w:r>
      <w:r w:rsidR="0072514D">
        <w:rPr>
          <w:szCs w:val="22"/>
        </w:rPr>
        <w:t>input capabilities.</w:t>
      </w:r>
    </w:p>
    <w:p w14:paraId="0BC113A3" w14:textId="77777777" w:rsidR="004A36CB" w:rsidRPr="0072514D" w:rsidRDefault="004A36CB" w:rsidP="00D2084D">
      <w:pPr>
        <w:numPr>
          <w:ilvl w:val="0"/>
          <w:numId w:val="26"/>
        </w:numPr>
        <w:spacing w:before="100" w:beforeAutospacing="1" w:after="100" w:afterAutospacing="1" w:line="276" w:lineRule="auto"/>
        <w:rPr>
          <w:szCs w:val="22"/>
        </w:rPr>
      </w:pPr>
      <w:r w:rsidRPr="0072514D">
        <w:rPr>
          <w:szCs w:val="22"/>
        </w:rPr>
        <w:t xml:space="preserve">Limited memory. Handheld phones have limited internal information storage capacity or memory.  Extra random access memory (RAM) for the storage of programs and files may be added to devices from </w:t>
      </w:r>
      <w:r w:rsidR="00F22F71">
        <w:rPr>
          <w:szCs w:val="22"/>
        </w:rPr>
        <w:t>external memory sticks or cards.</w:t>
      </w:r>
    </w:p>
    <w:p w14:paraId="091B0B97" w14:textId="77777777" w:rsidR="004A36CB" w:rsidRPr="0072514D" w:rsidRDefault="00F22F71" w:rsidP="0072514D">
      <w:pPr>
        <w:pStyle w:val="Heading2"/>
      </w:pPr>
      <w:bookmarkStart w:id="155" w:name="_Toc418003224"/>
      <w:r>
        <w:t>3.4</w:t>
      </w:r>
      <w:r w:rsidR="004A36CB" w:rsidRPr="0072514D">
        <w:t xml:space="preserve"> Instructional design principle</w:t>
      </w:r>
      <w:r w:rsidR="0072514D">
        <w:t>s</w:t>
      </w:r>
      <w:r w:rsidR="004A36CB" w:rsidRPr="0072514D">
        <w:t xml:space="preserve"> and tips on how to start mobile learning</w:t>
      </w:r>
      <w:bookmarkEnd w:id="155"/>
    </w:p>
    <w:p w14:paraId="6D985C3F" w14:textId="77777777" w:rsidR="00F22F71" w:rsidRDefault="004A36CB" w:rsidP="00F11461">
      <w:pPr>
        <w:pStyle w:val="ListParagraph"/>
        <w:ind w:left="360"/>
        <w:rPr>
          <w:rFonts w:ascii="Times New Roman" w:hAnsi="Times New Roman"/>
          <w:szCs w:val="22"/>
        </w:rPr>
      </w:pPr>
      <w:r w:rsidRPr="00F11461">
        <w:rPr>
          <w:rFonts w:ascii="Times New Roman" w:hAnsi="Times New Roman"/>
          <w:szCs w:val="22"/>
        </w:rPr>
        <w:t xml:space="preserve">Read the extract “learning solution” and answer the questions below, then engage in group practice on designing mobile instruction: Designing for mobile </w:t>
      </w:r>
      <w:r w:rsidR="0072514D">
        <w:rPr>
          <w:rFonts w:ascii="Times New Roman" w:hAnsi="Times New Roman"/>
          <w:szCs w:val="22"/>
        </w:rPr>
        <w:t>l</w:t>
      </w:r>
      <w:r w:rsidRPr="00F11461">
        <w:rPr>
          <w:rFonts w:ascii="Times New Roman" w:hAnsi="Times New Roman"/>
          <w:szCs w:val="22"/>
        </w:rPr>
        <w:t>earning,</w:t>
      </w:r>
      <w:r w:rsidR="004976FC">
        <w:rPr>
          <w:rFonts w:ascii="Times New Roman" w:hAnsi="Times New Roman"/>
          <w:szCs w:val="22"/>
        </w:rPr>
        <w:t xml:space="preserve"> </w:t>
      </w:r>
      <w:r w:rsidRPr="00F11461">
        <w:rPr>
          <w:rFonts w:ascii="Times New Roman" w:hAnsi="Times New Roman"/>
          <w:szCs w:val="22"/>
        </w:rPr>
        <w:t>Clark</w:t>
      </w:r>
      <w:r w:rsidR="004976FC">
        <w:rPr>
          <w:rFonts w:ascii="Times New Roman" w:hAnsi="Times New Roman"/>
          <w:szCs w:val="22"/>
        </w:rPr>
        <w:t xml:space="preserve"> </w:t>
      </w:r>
      <w:r w:rsidRPr="00F11461">
        <w:rPr>
          <w:rFonts w:ascii="Times New Roman" w:hAnsi="Times New Roman"/>
          <w:szCs w:val="22"/>
        </w:rPr>
        <w:t>and</w:t>
      </w:r>
      <w:r w:rsidR="004976FC">
        <w:rPr>
          <w:rFonts w:ascii="Times New Roman" w:hAnsi="Times New Roman"/>
          <w:szCs w:val="22"/>
        </w:rPr>
        <w:t xml:space="preserve"> </w:t>
      </w:r>
      <w:r w:rsidRPr="00F11461">
        <w:rPr>
          <w:rFonts w:ascii="Times New Roman" w:hAnsi="Times New Roman"/>
          <w:szCs w:val="22"/>
        </w:rPr>
        <w:t>Mayer</w:t>
      </w:r>
      <w:r w:rsidR="004976FC">
        <w:rPr>
          <w:rFonts w:ascii="Times New Roman" w:hAnsi="Times New Roman"/>
          <w:szCs w:val="22"/>
        </w:rPr>
        <w:t xml:space="preserve"> </w:t>
      </w:r>
      <w:r w:rsidRPr="00F11461">
        <w:rPr>
          <w:rFonts w:ascii="Times New Roman" w:hAnsi="Times New Roman"/>
          <w:szCs w:val="22"/>
        </w:rPr>
        <w:t>principles</w:t>
      </w:r>
      <w:r w:rsidR="004976FC">
        <w:rPr>
          <w:rFonts w:ascii="Times New Roman" w:hAnsi="Times New Roman"/>
          <w:szCs w:val="22"/>
        </w:rPr>
        <w:t xml:space="preserve"> </w:t>
      </w:r>
      <w:r w:rsidR="00F22F71">
        <w:rPr>
          <w:rFonts w:ascii="Times New Roman" w:hAnsi="Times New Roman"/>
          <w:szCs w:val="22"/>
        </w:rPr>
        <w:t>applied</w:t>
      </w:r>
      <w:r w:rsidR="0072514D">
        <w:rPr>
          <w:rFonts w:ascii="Times New Roman" w:hAnsi="Times New Roman"/>
          <w:szCs w:val="22"/>
        </w:rPr>
        <w:t>:</w:t>
      </w:r>
    </w:p>
    <w:p w14:paraId="0917C62A" w14:textId="77777777" w:rsidR="00F22F71" w:rsidRDefault="00DA6AF3" w:rsidP="00F11461">
      <w:pPr>
        <w:pStyle w:val="ListParagraph"/>
        <w:ind w:left="360"/>
        <w:rPr>
          <w:rFonts w:ascii="Times New Roman" w:hAnsi="Times New Roman"/>
          <w:szCs w:val="22"/>
        </w:rPr>
      </w:pPr>
      <w:hyperlink r:id="rId67" w:history="1">
        <w:r w:rsidR="00F22F71" w:rsidRPr="00E10E7E">
          <w:rPr>
            <w:rStyle w:val="Hyperlink"/>
            <w:rFonts w:ascii="Times New Roman" w:hAnsi="Times New Roman"/>
            <w:szCs w:val="22"/>
          </w:rPr>
          <w:t>http://www.learningsolutionsmag.com/articles/222/designing-for-mobile-learning-clark-and-mayers-principles-applied/page2</w:t>
        </w:r>
      </w:hyperlink>
    </w:p>
    <w:p w14:paraId="7019F4AC" w14:textId="77777777" w:rsidR="00790887" w:rsidRDefault="00790887" w:rsidP="00F11461">
      <w:pPr>
        <w:pStyle w:val="ListParagraph"/>
        <w:ind w:left="360"/>
        <w:rPr>
          <w:rFonts w:ascii="Times New Roman" w:hAnsi="Times New Roman"/>
          <w:szCs w:val="22"/>
        </w:rPr>
      </w:pPr>
      <w:r>
        <w:rPr>
          <w:rFonts w:ascii="Times New Roman" w:hAnsi="Times New Roman"/>
          <w:szCs w:val="22"/>
        </w:rPr>
        <w:t>Now w</w:t>
      </w:r>
      <w:r w:rsidR="0072514D">
        <w:rPr>
          <w:rFonts w:ascii="Times New Roman" w:hAnsi="Times New Roman"/>
          <w:szCs w:val="22"/>
        </w:rPr>
        <w:t xml:space="preserve">atch </w:t>
      </w:r>
      <w:r>
        <w:rPr>
          <w:rFonts w:ascii="Times New Roman" w:hAnsi="Times New Roman"/>
          <w:szCs w:val="22"/>
        </w:rPr>
        <w:t xml:space="preserve">the following </w:t>
      </w:r>
      <w:r w:rsidR="00AD07EA">
        <w:rPr>
          <w:rFonts w:ascii="Times New Roman" w:hAnsi="Times New Roman"/>
          <w:szCs w:val="22"/>
        </w:rPr>
        <w:t>PowerP</w:t>
      </w:r>
      <w:r w:rsidR="00AD07EA" w:rsidRPr="00F11461">
        <w:rPr>
          <w:rFonts w:ascii="Times New Roman" w:hAnsi="Times New Roman"/>
          <w:szCs w:val="22"/>
        </w:rPr>
        <w:t>o</w:t>
      </w:r>
      <w:r w:rsidR="00AD07EA">
        <w:rPr>
          <w:rFonts w:ascii="Times New Roman" w:hAnsi="Times New Roman"/>
          <w:szCs w:val="22"/>
        </w:rPr>
        <w:t>i</w:t>
      </w:r>
      <w:r w:rsidR="00AD07EA" w:rsidRPr="00F11461">
        <w:rPr>
          <w:rFonts w:ascii="Times New Roman" w:hAnsi="Times New Roman"/>
          <w:szCs w:val="22"/>
        </w:rPr>
        <w:t>nt</w:t>
      </w:r>
      <w:r>
        <w:rPr>
          <w:rFonts w:ascii="Times New Roman" w:hAnsi="Times New Roman"/>
          <w:szCs w:val="22"/>
        </w:rPr>
        <w:t xml:space="preserve"> slide on</w:t>
      </w:r>
      <w:r w:rsidR="004976FC">
        <w:rPr>
          <w:rFonts w:ascii="Times New Roman" w:hAnsi="Times New Roman"/>
          <w:szCs w:val="22"/>
        </w:rPr>
        <w:t xml:space="preserve"> multimedia principle</w:t>
      </w:r>
      <w:r>
        <w:rPr>
          <w:rFonts w:ascii="Times New Roman" w:hAnsi="Times New Roman"/>
          <w:szCs w:val="22"/>
        </w:rPr>
        <w:t>s:</w:t>
      </w:r>
      <w:r w:rsidR="004A36CB" w:rsidRPr="00F11461">
        <w:rPr>
          <w:rFonts w:ascii="Times New Roman" w:hAnsi="Times New Roman"/>
          <w:szCs w:val="22"/>
        </w:rPr>
        <w:t xml:space="preserve"> </w:t>
      </w:r>
    </w:p>
    <w:p w14:paraId="2ECC6C43" w14:textId="77777777" w:rsidR="004A36CB" w:rsidRPr="00F11461" w:rsidRDefault="00DA6AF3" w:rsidP="00F11461">
      <w:pPr>
        <w:pStyle w:val="ListParagraph"/>
        <w:ind w:left="360"/>
        <w:rPr>
          <w:rFonts w:ascii="Times New Roman" w:hAnsi="Times New Roman"/>
          <w:szCs w:val="22"/>
        </w:rPr>
      </w:pPr>
      <w:hyperlink r:id="rId68" w:history="1">
        <w:r w:rsidR="00790887" w:rsidRPr="00E10E7E">
          <w:rPr>
            <w:rStyle w:val="Hyperlink"/>
            <w:rFonts w:ascii="Times New Roman" w:hAnsi="Times New Roman"/>
            <w:szCs w:val="22"/>
          </w:rPr>
          <w:t>http://www.slideshare.net/murrypryor/multimediaprinciple?qid=b4e37fa5-de13-4c2f-a745-71ed351430f8&amp;v=default&amp;b=&amp;from_search=2</w:t>
        </w:r>
      </w:hyperlink>
      <w:r w:rsidR="00790887">
        <w:rPr>
          <w:rFonts w:ascii="Times New Roman" w:hAnsi="Times New Roman"/>
          <w:szCs w:val="22"/>
        </w:rPr>
        <w:t xml:space="preserve"> </w:t>
      </w:r>
      <w:r w:rsidR="004A36CB" w:rsidRPr="00F11461">
        <w:rPr>
          <w:rFonts w:ascii="Times New Roman" w:hAnsi="Times New Roman"/>
          <w:szCs w:val="22"/>
        </w:rPr>
        <w:t xml:space="preserve">  </w:t>
      </w:r>
    </w:p>
    <w:tbl>
      <w:tblPr>
        <w:tblW w:w="9240" w:type="dxa"/>
        <w:tblInd w:w="-2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5"/>
        <w:gridCol w:w="6745"/>
      </w:tblGrid>
      <w:tr w:rsidR="004A36CB" w:rsidRPr="00F11461" w14:paraId="18B8DA21" w14:textId="77777777" w:rsidTr="0072514D">
        <w:trPr>
          <w:cantSplit/>
        </w:trPr>
        <w:tc>
          <w:tcPr>
            <w:tcW w:w="2495" w:type="dxa"/>
            <w:shd w:val="clear" w:color="auto" w:fill="auto"/>
          </w:tcPr>
          <w:p w14:paraId="736210E4" w14:textId="77777777" w:rsidR="004A36CB" w:rsidRPr="00F11461" w:rsidRDefault="004A36CB" w:rsidP="00F11461">
            <w:pPr>
              <w:pStyle w:val="BodyText"/>
              <w:spacing w:line="276" w:lineRule="auto"/>
              <w:rPr>
                <w:rStyle w:val="CustomBold"/>
                <w:rFonts w:ascii="Times New Roman" w:hAnsi="Times New Roman"/>
                <w:sz w:val="22"/>
              </w:rPr>
            </w:pPr>
            <w:r w:rsidRPr="00F11461">
              <w:rPr>
                <w:noProof/>
                <w:lang w:val="en-ZA" w:eastAsia="en-ZA"/>
              </w:rPr>
              <w:lastRenderedPageBreak/>
              <w:drawing>
                <wp:inline distT="0" distB="0" distL="0" distR="0" wp14:anchorId="62B72434" wp14:editId="26F4D3DB">
                  <wp:extent cx="666750" cy="571500"/>
                  <wp:effectExtent l="19050" t="0" r="0"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666750" cy="571500"/>
                          </a:xfrm>
                          <a:prstGeom prst="rect">
                            <a:avLst/>
                          </a:prstGeom>
                          <a:noFill/>
                          <a:ln w="9525">
                            <a:noFill/>
                            <a:miter lim="800000"/>
                            <a:headEnd/>
                            <a:tailEnd/>
                          </a:ln>
                        </pic:spPr>
                      </pic:pic>
                    </a:graphicData>
                  </a:graphic>
                </wp:inline>
              </w:drawing>
            </w:r>
          </w:p>
          <w:p w14:paraId="142EF0C5" w14:textId="77777777" w:rsidR="00925F97" w:rsidRDefault="004A36CB" w:rsidP="00F11461">
            <w:pPr>
              <w:tabs>
                <w:tab w:val="num" w:pos="284"/>
              </w:tabs>
              <w:spacing w:after="40"/>
              <w:outlineLvl w:val="4"/>
              <w:rPr>
                <w:b/>
                <w:color w:val="000080"/>
                <w:spacing w:val="6"/>
              </w:rPr>
            </w:pPr>
            <w:r w:rsidRPr="00F11461">
              <w:rPr>
                <w:rStyle w:val="CustomBold"/>
                <w:rFonts w:ascii="Times New Roman" w:hAnsi="Times New Roman"/>
                <w:color w:val="000080"/>
                <w:sz w:val="22"/>
              </w:rPr>
              <w:t>Activity 3c</w:t>
            </w:r>
          </w:p>
          <w:p w14:paraId="67D76572" w14:textId="77777777" w:rsidR="00925F97" w:rsidRDefault="00925F97" w:rsidP="00925F97"/>
          <w:p w14:paraId="4D5BA2E0" w14:textId="77777777" w:rsidR="004A36CB" w:rsidRPr="00925F97" w:rsidRDefault="004A36CB" w:rsidP="00925F97">
            <w:pPr>
              <w:jc w:val="right"/>
            </w:pPr>
          </w:p>
        </w:tc>
        <w:tc>
          <w:tcPr>
            <w:tcW w:w="6745" w:type="dxa"/>
            <w:shd w:val="clear" w:color="auto" w:fill="auto"/>
          </w:tcPr>
          <w:p w14:paraId="4F844AC2" w14:textId="77777777" w:rsidR="004A36CB" w:rsidRPr="00F11461" w:rsidRDefault="004A36CB" w:rsidP="00F11461">
            <w:pPr>
              <w:rPr>
                <w:rStyle w:val="CustomBold"/>
                <w:rFonts w:ascii="Times New Roman" w:hAnsi="Times New Roman"/>
                <w:sz w:val="22"/>
              </w:rPr>
            </w:pPr>
            <w:r w:rsidRPr="00F11461">
              <w:rPr>
                <w:rStyle w:val="CustomBold"/>
                <w:rFonts w:ascii="Times New Roman" w:hAnsi="Times New Roman"/>
                <w:sz w:val="22"/>
              </w:rPr>
              <w:t>Purpose</w:t>
            </w:r>
          </w:p>
          <w:p w14:paraId="2134D716" w14:textId="77777777" w:rsidR="004A36CB" w:rsidRPr="00F11461" w:rsidRDefault="004A36CB" w:rsidP="00F11461">
            <w:r w:rsidRPr="00F11461">
              <w:rPr>
                <w:szCs w:val="22"/>
              </w:rPr>
              <w:t xml:space="preserve">This activity will help you to reflect on </w:t>
            </w:r>
            <w:r w:rsidR="00790887">
              <w:rPr>
                <w:szCs w:val="22"/>
              </w:rPr>
              <w:t xml:space="preserve">the </w:t>
            </w:r>
            <w:r w:rsidRPr="00F11461">
              <w:rPr>
                <w:szCs w:val="22"/>
              </w:rPr>
              <w:t>instructional pr</w:t>
            </w:r>
            <w:r w:rsidR="0072514D">
              <w:rPr>
                <w:szCs w:val="22"/>
              </w:rPr>
              <w:t xml:space="preserve">inciple and also give room for </w:t>
            </w:r>
            <w:r w:rsidR="00790887">
              <w:rPr>
                <w:szCs w:val="22"/>
              </w:rPr>
              <w:t>practical experience.</w:t>
            </w:r>
            <w:r w:rsidRPr="00F11461">
              <w:rPr>
                <w:szCs w:val="22"/>
              </w:rPr>
              <w:t xml:space="preserve">   .</w:t>
            </w:r>
          </w:p>
          <w:p w14:paraId="032C1BF8" w14:textId="77777777" w:rsidR="0072514D" w:rsidRDefault="004A36CB" w:rsidP="00F11461">
            <w:pPr>
              <w:rPr>
                <w:b/>
              </w:rPr>
            </w:pPr>
            <w:r w:rsidRPr="00F11461">
              <w:rPr>
                <w:b/>
                <w:szCs w:val="22"/>
              </w:rPr>
              <w:t>Time</w:t>
            </w:r>
          </w:p>
          <w:p w14:paraId="4E39BCAE" w14:textId="77777777" w:rsidR="004A36CB" w:rsidRPr="00F11461" w:rsidRDefault="004A36CB" w:rsidP="00F11461">
            <w:pPr>
              <w:rPr>
                <w:b/>
              </w:rPr>
            </w:pPr>
            <w:r w:rsidRPr="00F11461">
              <w:rPr>
                <w:szCs w:val="22"/>
              </w:rPr>
              <w:t xml:space="preserve">This activity should take about </w:t>
            </w:r>
            <w:r w:rsidRPr="00790887">
              <w:rPr>
                <w:b/>
                <w:szCs w:val="22"/>
              </w:rPr>
              <w:t>40</w:t>
            </w:r>
            <w:r w:rsidRPr="00F11461">
              <w:rPr>
                <w:b/>
                <w:szCs w:val="22"/>
              </w:rPr>
              <w:t xml:space="preserve"> minutes.</w:t>
            </w:r>
          </w:p>
          <w:p w14:paraId="180832E9" w14:textId="77777777" w:rsidR="004A36CB" w:rsidRPr="00925F97" w:rsidRDefault="00925F97" w:rsidP="0072514D">
            <w:pPr>
              <w:spacing w:before="100" w:beforeAutospacing="1" w:after="100" w:afterAutospacing="1" w:line="276" w:lineRule="auto"/>
              <w:contextualSpacing/>
              <w:rPr>
                <w:b/>
              </w:rPr>
            </w:pPr>
            <w:r w:rsidRPr="00925F97">
              <w:rPr>
                <w:b/>
              </w:rPr>
              <w:t>Activities</w:t>
            </w:r>
          </w:p>
          <w:p w14:paraId="0D95DB01" w14:textId="77777777" w:rsidR="004A36CB" w:rsidRPr="00F11461" w:rsidRDefault="00790887" w:rsidP="00D2084D">
            <w:pPr>
              <w:pStyle w:val="ListParagraph"/>
              <w:numPr>
                <w:ilvl w:val="1"/>
                <w:numId w:val="26"/>
              </w:numPr>
              <w:spacing w:before="100" w:beforeAutospacing="1" w:after="100" w:afterAutospacing="1" w:line="276" w:lineRule="auto"/>
              <w:contextualSpacing/>
              <w:rPr>
                <w:rFonts w:ascii="Times New Roman" w:hAnsi="Times New Roman"/>
              </w:rPr>
            </w:pPr>
            <w:r>
              <w:rPr>
                <w:rFonts w:ascii="Times New Roman" w:hAnsi="Times New Roman"/>
                <w:szCs w:val="22"/>
              </w:rPr>
              <w:t>Explain</w:t>
            </w:r>
            <w:r w:rsidR="004A36CB" w:rsidRPr="00F11461">
              <w:rPr>
                <w:rFonts w:ascii="Times New Roman" w:hAnsi="Times New Roman"/>
                <w:szCs w:val="22"/>
              </w:rPr>
              <w:t xml:space="preserve"> how you can apply multimedia and redundancy principle</w:t>
            </w:r>
            <w:r>
              <w:rPr>
                <w:rFonts w:ascii="Times New Roman" w:hAnsi="Times New Roman"/>
                <w:szCs w:val="22"/>
              </w:rPr>
              <w:t>s</w:t>
            </w:r>
            <w:r w:rsidR="004A36CB" w:rsidRPr="00F11461">
              <w:rPr>
                <w:rFonts w:ascii="Times New Roman" w:hAnsi="Times New Roman"/>
                <w:szCs w:val="22"/>
              </w:rPr>
              <w:t xml:space="preserve"> in your mobile learning instruction.</w:t>
            </w:r>
          </w:p>
          <w:p w14:paraId="48FF7E58" w14:textId="77777777" w:rsidR="004A36CB" w:rsidRPr="00F11461" w:rsidRDefault="004A36CB" w:rsidP="00D2084D">
            <w:pPr>
              <w:pStyle w:val="ListParagraph"/>
              <w:numPr>
                <w:ilvl w:val="1"/>
                <w:numId w:val="26"/>
              </w:numPr>
              <w:spacing w:before="100" w:beforeAutospacing="1" w:after="100" w:afterAutospacing="1" w:line="276" w:lineRule="auto"/>
              <w:contextualSpacing/>
              <w:rPr>
                <w:rFonts w:ascii="Times New Roman" w:hAnsi="Times New Roman"/>
              </w:rPr>
            </w:pPr>
            <w:r w:rsidRPr="00F11461">
              <w:rPr>
                <w:rFonts w:ascii="Times New Roman" w:hAnsi="Times New Roman"/>
                <w:szCs w:val="22"/>
              </w:rPr>
              <w:t>Recommend any other solutions or possible ways the principles can be applied effectively in mobile learning.</w:t>
            </w:r>
          </w:p>
          <w:p w14:paraId="0C9ECCAA" w14:textId="77777777" w:rsidR="0072514D" w:rsidRDefault="004A36CB" w:rsidP="00D2084D">
            <w:pPr>
              <w:pStyle w:val="ListParagraph"/>
              <w:numPr>
                <w:ilvl w:val="1"/>
                <w:numId w:val="26"/>
              </w:numPr>
              <w:spacing w:before="100" w:beforeAutospacing="1" w:after="100" w:afterAutospacing="1" w:line="276" w:lineRule="auto"/>
              <w:contextualSpacing/>
              <w:rPr>
                <w:rFonts w:ascii="Times New Roman" w:hAnsi="Times New Roman"/>
              </w:rPr>
            </w:pPr>
            <w:r w:rsidRPr="00F11461">
              <w:rPr>
                <w:rFonts w:ascii="Times New Roman" w:hAnsi="Times New Roman"/>
                <w:szCs w:val="22"/>
              </w:rPr>
              <w:t>With the tip on how to kick start mobile learning, write a detai</w:t>
            </w:r>
            <w:r w:rsidR="00790887">
              <w:rPr>
                <w:rFonts w:ascii="Times New Roman" w:hAnsi="Times New Roman"/>
                <w:szCs w:val="22"/>
              </w:rPr>
              <w:t xml:space="preserve">led approach on how these tips </w:t>
            </w:r>
            <w:r w:rsidRPr="00F11461">
              <w:rPr>
                <w:rFonts w:ascii="Times New Roman" w:hAnsi="Times New Roman"/>
                <w:szCs w:val="22"/>
              </w:rPr>
              <w:t>can enhance your quick start of mobile learning in your study and that of your students.</w:t>
            </w:r>
          </w:p>
          <w:p w14:paraId="431E4F4E" w14:textId="77777777" w:rsidR="0072514D" w:rsidRDefault="00925F97" w:rsidP="00D2084D">
            <w:pPr>
              <w:pStyle w:val="ListParagraph"/>
              <w:numPr>
                <w:ilvl w:val="1"/>
                <w:numId w:val="26"/>
              </w:numPr>
              <w:spacing w:before="100" w:beforeAutospacing="1" w:after="100" w:afterAutospacing="1" w:line="276" w:lineRule="auto"/>
              <w:contextualSpacing/>
              <w:rPr>
                <w:rFonts w:ascii="Times New Roman" w:hAnsi="Times New Roman"/>
              </w:rPr>
            </w:pPr>
            <w:r>
              <w:rPr>
                <w:rFonts w:ascii="Times New Roman" w:hAnsi="Times New Roman"/>
                <w:szCs w:val="22"/>
              </w:rPr>
              <w:t>Make</w:t>
            </w:r>
            <w:r w:rsidR="004A36CB" w:rsidRPr="0072514D">
              <w:rPr>
                <w:rFonts w:ascii="Times New Roman" w:hAnsi="Times New Roman"/>
                <w:szCs w:val="22"/>
              </w:rPr>
              <w:t xml:space="preserve"> your own </w:t>
            </w:r>
            <w:r w:rsidR="00790887">
              <w:rPr>
                <w:rFonts w:ascii="Times New Roman" w:hAnsi="Times New Roman"/>
                <w:szCs w:val="22"/>
              </w:rPr>
              <w:t xml:space="preserve">summary of the key points in the </w:t>
            </w:r>
            <w:r w:rsidR="004A36CB" w:rsidRPr="0072514D">
              <w:rPr>
                <w:rFonts w:ascii="Times New Roman" w:hAnsi="Times New Roman"/>
                <w:szCs w:val="22"/>
              </w:rPr>
              <w:t>content o</w:t>
            </w:r>
            <w:r w:rsidR="00790887">
              <w:rPr>
                <w:rFonts w:ascii="Times New Roman" w:hAnsi="Times New Roman"/>
                <w:szCs w:val="22"/>
              </w:rPr>
              <w:t>f</w:t>
            </w:r>
            <w:r w:rsidR="004A36CB" w:rsidRPr="0072514D">
              <w:rPr>
                <w:rFonts w:ascii="Times New Roman" w:hAnsi="Times New Roman"/>
                <w:szCs w:val="22"/>
              </w:rPr>
              <w:t xml:space="preserve"> this un</w:t>
            </w:r>
            <w:r w:rsidR="00790887">
              <w:rPr>
                <w:rFonts w:ascii="Times New Roman" w:hAnsi="Times New Roman"/>
                <w:szCs w:val="22"/>
              </w:rPr>
              <w:t>it and share with other teacher-</w:t>
            </w:r>
            <w:r w:rsidR="004A36CB" w:rsidRPr="0072514D">
              <w:rPr>
                <w:rFonts w:ascii="Times New Roman" w:hAnsi="Times New Roman"/>
                <w:szCs w:val="22"/>
              </w:rPr>
              <w:t xml:space="preserve">educators through mobile phone, with a good consideration of the principles you </w:t>
            </w:r>
            <w:r w:rsidR="00790887">
              <w:rPr>
                <w:rFonts w:ascii="Times New Roman" w:hAnsi="Times New Roman"/>
                <w:szCs w:val="22"/>
              </w:rPr>
              <w:t xml:space="preserve">have </w:t>
            </w:r>
            <w:r w:rsidR="004A36CB" w:rsidRPr="0072514D">
              <w:rPr>
                <w:rFonts w:ascii="Times New Roman" w:hAnsi="Times New Roman"/>
                <w:szCs w:val="22"/>
              </w:rPr>
              <w:t>just learn</w:t>
            </w:r>
            <w:r w:rsidR="00790887">
              <w:rPr>
                <w:rFonts w:ascii="Times New Roman" w:hAnsi="Times New Roman"/>
                <w:szCs w:val="22"/>
              </w:rPr>
              <w:t>ed</w:t>
            </w:r>
            <w:r w:rsidR="004A36CB" w:rsidRPr="0072514D">
              <w:rPr>
                <w:rFonts w:ascii="Times New Roman" w:hAnsi="Times New Roman"/>
                <w:szCs w:val="22"/>
              </w:rPr>
              <w:t>.</w:t>
            </w:r>
          </w:p>
          <w:p w14:paraId="7CD529FD" w14:textId="77777777" w:rsidR="004A36CB" w:rsidRPr="0072514D" w:rsidRDefault="00925F97" w:rsidP="00790887">
            <w:pPr>
              <w:pStyle w:val="ListParagraph"/>
              <w:numPr>
                <w:ilvl w:val="1"/>
                <w:numId w:val="26"/>
              </w:numPr>
              <w:spacing w:before="100" w:beforeAutospacing="1" w:after="100" w:afterAutospacing="1" w:line="276" w:lineRule="auto"/>
              <w:contextualSpacing/>
              <w:rPr>
                <w:rFonts w:ascii="Times New Roman" w:hAnsi="Times New Roman"/>
              </w:rPr>
            </w:pPr>
            <w:r>
              <w:rPr>
                <w:rFonts w:ascii="Times New Roman" w:hAnsi="Times New Roman"/>
                <w:szCs w:val="22"/>
              </w:rPr>
              <w:t>Using</w:t>
            </w:r>
            <w:r w:rsidR="004A36CB" w:rsidRPr="0072514D">
              <w:rPr>
                <w:rFonts w:ascii="Times New Roman" w:hAnsi="Times New Roman"/>
                <w:szCs w:val="22"/>
              </w:rPr>
              <w:t xml:space="preserve"> the principle of multimedia</w:t>
            </w:r>
            <w:r>
              <w:rPr>
                <w:rFonts w:ascii="Times New Roman" w:hAnsi="Times New Roman"/>
                <w:szCs w:val="22"/>
              </w:rPr>
              <w:t>,</w:t>
            </w:r>
            <w:r w:rsidR="004A36CB" w:rsidRPr="0072514D">
              <w:rPr>
                <w:rFonts w:ascii="Times New Roman" w:hAnsi="Times New Roman"/>
                <w:szCs w:val="22"/>
              </w:rPr>
              <w:t xml:space="preserve"> develop and design </w:t>
            </w:r>
            <w:r w:rsidR="00790887">
              <w:rPr>
                <w:rFonts w:ascii="Times New Roman" w:hAnsi="Times New Roman"/>
                <w:szCs w:val="22"/>
              </w:rPr>
              <w:t xml:space="preserve">a </w:t>
            </w:r>
            <w:r w:rsidR="004A36CB" w:rsidRPr="0072514D">
              <w:rPr>
                <w:rFonts w:ascii="Times New Roman" w:hAnsi="Times New Roman"/>
                <w:szCs w:val="22"/>
              </w:rPr>
              <w:t xml:space="preserve">mobile learning </w:t>
            </w:r>
            <w:r w:rsidR="00790887">
              <w:rPr>
                <w:rFonts w:ascii="Times New Roman" w:hAnsi="Times New Roman"/>
                <w:szCs w:val="22"/>
              </w:rPr>
              <w:t xml:space="preserve">experience </w:t>
            </w:r>
            <w:r w:rsidR="004A36CB" w:rsidRPr="0072514D">
              <w:rPr>
                <w:rFonts w:ascii="Times New Roman" w:hAnsi="Times New Roman"/>
                <w:szCs w:val="22"/>
              </w:rPr>
              <w:t>with mul</w:t>
            </w:r>
            <w:r w:rsidR="0072514D">
              <w:rPr>
                <w:rFonts w:ascii="Times New Roman" w:hAnsi="Times New Roman"/>
                <w:szCs w:val="22"/>
              </w:rPr>
              <w:t>timedia tools for your students.</w:t>
            </w:r>
          </w:p>
        </w:tc>
      </w:tr>
    </w:tbl>
    <w:p w14:paraId="0694EA5A" w14:textId="77777777" w:rsidR="004A36CB" w:rsidRPr="00F11461" w:rsidRDefault="004A36CB" w:rsidP="00F11461">
      <w:pPr>
        <w:pStyle w:val="BodyText"/>
        <w:spacing w:line="276" w:lineRule="auto"/>
      </w:pPr>
    </w:p>
    <w:tbl>
      <w:tblPr>
        <w:tblpPr w:leftFromText="180" w:rightFromText="180" w:vertAnchor="text" w:horzAnchor="page" w:tblpX="1258" w:tblpY="106"/>
        <w:tblW w:w="0" w:type="auto"/>
        <w:tblLayout w:type="fixed"/>
        <w:tblLook w:val="01E0" w:firstRow="1" w:lastRow="1" w:firstColumn="1" w:lastColumn="1" w:noHBand="0" w:noVBand="0"/>
      </w:tblPr>
      <w:tblGrid>
        <w:gridCol w:w="1684"/>
      </w:tblGrid>
      <w:tr w:rsidR="0072514D" w:rsidRPr="005F69AB" w14:paraId="05DDD0C2" w14:textId="77777777" w:rsidTr="006650D0">
        <w:trPr>
          <w:cantSplit/>
        </w:trPr>
        <w:tc>
          <w:tcPr>
            <w:tcW w:w="1684" w:type="dxa"/>
            <w:tcBorders>
              <w:top w:val="single" w:sz="4" w:space="0" w:color="000080"/>
              <w:left w:val="single" w:sz="4" w:space="0" w:color="000080"/>
              <w:right w:val="single" w:sz="4" w:space="0" w:color="000080"/>
            </w:tcBorders>
          </w:tcPr>
          <w:p w14:paraId="19EF2151" w14:textId="77777777" w:rsidR="0072514D" w:rsidRPr="005F69AB" w:rsidRDefault="0072514D" w:rsidP="006650D0">
            <w:pPr>
              <w:pStyle w:val="BodyText"/>
              <w:jc w:val="center"/>
            </w:pPr>
            <w:r w:rsidRPr="00B233EF">
              <w:rPr>
                <w:noProof/>
                <w:lang w:val="en-ZA" w:eastAsia="en-ZA"/>
              </w:rPr>
              <w:drawing>
                <wp:inline distT="0" distB="0" distL="0" distR="0" wp14:anchorId="197040CB" wp14:editId="0272631F">
                  <wp:extent cx="647700" cy="523875"/>
                  <wp:effectExtent l="0" t="0" r="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7700" cy="523875"/>
                          </a:xfrm>
                          <a:prstGeom prst="rect">
                            <a:avLst/>
                          </a:prstGeom>
                          <a:noFill/>
                          <a:ln>
                            <a:noFill/>
                          </a:ln>
                        </pic:spPr>
                      </pic:pic>
                    </a:graphicData>
                  </a:graphic>
                </wp:inline>
              </w:drawing>
            </w:r>
          </w:p>
        </w:tc>
      </w:tr>
      <w:tr w:rsidR="0072514D" w:rsidRPr="009903EF" w14:paraId="3B3D18D6" w14:textId="77777777" w:rsidTr="006650D0">
        <w:trPr>
          <w:cantSplit/>
        </w:trPr>
        <w:tc>
          <w:tcPr>
            <w:tcW w:w="1684" w:type="dxa"/>
            <w:tcBorders>
              <w:left w:val="single" w:sz="4" w:space="0" w:color="000080"/>
              <w:bottom w:val="single" w:sz="4" w:space="0" w:color="000080"/>
              <w:right w:val="single" w:sz="4" w:space="0" w:color="000080"/>
            </w:tcBorders>
          </w:tcPr>
          <w:p w14:paraId="299E5C06" w14:textId="77777777" w:rsidR="0072514D" w:rsidRPr="009903EF" w:rsidRDefault="0072514D" w:rsidP="006650D0">
            <w:pPr>
              <w:pStyle w:val="BodyText"/>
              <w:jc w:val="center"/>
              <w:rPr>
                <w:color w:val="000080"/>
              </w:rPr>
            </w:pPr>
            <w:r w:rsidRPr="009903EF">
              <w:rPr>
                <w:rStyle w:val="CustomBold"/>
                <w:color w:val="000080"/>
              </w:rPr>
              <w:t>Discussion</w:t>
            </w:r>
          </w:p>
        </w:tc>
      </w:tr>
    </w:tbl>
    <w:p w14:paraId="31EEAE99" w14:textId="77777777" w:rsidR="0072514D" w:rsidRDefault="0072514D" w:rsidP="0072514D">
      <w:pPr>
        <w:pStyle w:val="Heading4"/>
      </w:pPr>
      <w:bookmarkStart w:id="156" w:name="_Toc409586425"/>
      <w:bookmarkStart w:id="157" w:name="_Toc418003225"/>
      <w:r>
        <w:t>Discussion</w:t>
      </w:r>
      <w:bookmarkEnd w:id="156"/>
      <w:bookmarkEnd w:id="157"/>
    </w:p>
    <w:p w14:paraId="2CACE9CB" w14:textId="77777777" w:rsidR="004A36CB" w:rsidRPr="00F11461" w:rsidRDefault="00790887" w:rsidP="00F11461">
      <w:pPr>
        <w:pStyle w:val="NormalWeb"/>
        <w:spacing w:line="276" w:lineRule="auto"/>
        <w:rPr>
          <w:sz w:val="22"/>
          <w:szCs w:val="22"/>
        </w:rPr>
      </w:pPr>
      <w:r>
        <w:rPr>
          <w:sz w:val="22"/>
          <w:szCs w:val="22"/>
        </w:rPr>
        <w:t>The m</w:t>
      </w:r>
      <w:r w:rsidR="004A36CB" w:rsidRPr="00F11461">
        <w:rPr>
          <w:sz w:val="22"/>
          <w:szCs w:val="22"/>
        </w:rPr>
        <w:t>ultimedia principle is about building a mental connection between verbal (the written words) and pictorial representations (graphics, animations</w:t>
      </w:r>
      <w:r w:rsidR="004A36CB" w:rsidRPr="00F11461">
        <w:rPr>
          <w:b/>
          <w:sz w:val="22"/>
          <w:szCs w:val="22"/>
        </w:rPr>
        <w:t>). Clark and Mayer</w:t>
      </w:r>
      <w:r w:rsidR="004A36CB" w:rsidRPr="00F11461">
        <w:rPr>
          <w:sz w:val="22"/>
          <w:szCs w:val="22"/>
        </w:rPr>
        <w:t xml:space="preserve"> found tha</w:t>
      </w:r>
      <w:r w:rsidR="004A36CB" w:rsidRPr="00F11461">
        <w:rPr>
          <w:b/>
          <w:sz w:val="22"/>
          <w:szCs w:val="22"/>
        </w:rPr>
        <w:t>t</w:t>
      </w:r>
      <w:r w:rsidR="004A36CB" w:rsidRPr="00F11461">
        <w:rPr>
          <w:sz w:val="22"/>
          <w:szCs w:val="22"/>
        </w:rPr>
        <w:t xml:space="preserve"> words supported by pictures benefit learning more than words alone. In our mobile device world, there may be a problem in implementing this. The PDA, handheld or smart phone devices with only 128 x 160 pixels resolution (using a two-inch-wide display) will most certainly not be the best medium. The </w:t>
      </w:r>
      <w:r w:rsidR="004A36CB" w:rsidRPr="00F11461">
        <w:rPr>
          <w:rStyle w:val="glossaryterm0"/>
          <w:sz w:val="22"/>
          <w:szCs w:val="22"/>
        </w:rPr>
        <w:t>instructional designer</w:t>
      </w:r>
      <w:r w:rsidR="004A36CB" w:rsidRPr="00F11461">
        <w:rPr>
          <w:sz w:val="22"/>
          <w:szCs w:val="22"/>
        </w:rPr>
        <w:t xml:space="preserve"> will have to create smaller text bloc</w:t>
      </w:r>
      <w:r>
        <w:rPr>
          <w:sz w:val="22"/>
          <w:szCs w:val="22"/>
        </w:rPr>
        <w:t>k</w:t>
      </w:r>
      <w:r w:rsidR="004A36CB" w:rsidRPr="00F11461">
        <w:rPr>
          <w:sz w:val="22"/>
          <w:szCs w:val="22"/>
        </w:rPr>
        <w:t>s and use illustration</w:t>
      </w:r>
      <w:r>
        <w:rPr>
          <w:sz w:val="22"/>
          <w:szCs w:val="22"/>
        </w:rPr>
        <w:t>s with popup text if possible. However, u</w:t>
      </w:r>
      <w:r w:rsidR="004A36CB" w:rsidRPr="00F11461">
        <w:rPr>
          <w:sz w:val="22"/>
          <w:szCs w:val="22"/>
        </w:rPr>
        <w:t xml:space="preserve">sing popups may be an issue as they are not </w:t>
      </w:r>
      <w:r w:rsidR="004A36CB" w:rsidRPr="00F11461">
        <w:rPr>
          <w:rStyle w:val="glossaryterm0"/>
          <w:sz w:val="22"/>
          <w:szCs w:val="22"/>
        </w:rPr>
        <w:t>Section 508</w:t>
      </w:r>
      <w:r w:rsidR="004A36CB" w:rsidRPr="00F11461">
        <w:rPr>
          <w:sz w:val="22"/>
          <w:szCs w:val="22"/>
        </w:rPr>
        <w:t xml:space="preserve"> compliant (</w:t>
      </w:r>
      <w:r w:rsidR="004A36CB" w:rsidRPr="00F11461">
        <w:rPr>
          <w:rStyle w:val="glossaryterm0"/>
          <w:sz w:val="22"/>
          <w:szCs w:val="22"/>
        </w:rPr>
        <w:t>accessibility</w:t>
      </w:r>
      <w:r w:rsidR="004A36CB" w:rsidRPr="00F11461">
        <w:rPr>
          <w:sz w:val="22"/>
          <w:szCs w:val="22"/>
        </w:rPr>
        <w:t>).</w:t>
      </w:r>
    </w:p>
    <w:p w14:paraId="0091CBCB" w14:textId="77777777" w:rsidR="004A36CB" w:rsidRPr="0072514D" w:rsidRDefault="004A36CB" w:rsidP="00F11461">
      <w:pPr>
        <w:pStyle w:val="Heading4"/>
        <w:spacing w:line="276" w:lineRule="auto"/>
        <w:rPr>
          <w:rFonts w:ascii="Times New Roman" w:hAnsi="Times New Roman"/>
          <w:i/>
          <w:sz w:val="22"/>
          <w:szCs w:val="22"/>
        </w:rPr>
      </w:pPr>
      <w:bookmarkStart w:id="158" w:name="_Toc418003226"/>
      <w:r w:rsidRPr="0072514D">
        <w:rPr>
          <w:rFonts w:ascii="Times New Roman" w:hAnsi="Times New Roman"/>
          <w:i/>
          <w:sz w:val="22"/>
          <w:szCs w:val="22"/>
        </w:rPr>
        <w:t>Solution 1 — Multimedia principle applied to m-Learning</w:t>
      </w:r>
      <w:bookmarkEnd w:id="158"/>
    </w:p>
    <w:p w14:paraId="7443E350" w14:textId="77777777" w:rsidR="004A36CB" w:rsidRPr="00F11461" w:rsidRDefault="004A36CB" w:rsidP="00D2084D">
      <w:pPr>
        <w:numPr>
          <w:ilvl w:val="0"/>
          <w:numId w:val="27"/>
        </w:numPr>
        <w:spacing w:before="100" w:beforeAutospacing="1" w:after="100" w:afterAutospacing="1" w:line="276" w:lineRule="auto"/>
        <w:rPr>
          <w:szCs w:val="22"/>
        </w:rPr>
      </w:pPr>
      <w:r w:rsidRPr="00F11461">
        <w:rPr>
          <w:szCs w:val="22"/>
        </w:rPr>
        <w:t>Create content using smaller chunks of text;</w:t>
      </w:r>
    </w:p>
    <w:p w14:paraId="6B747995" w14:textId="77777777" w:rsidR="004A36CB" w:rsidRPr="00F11461" w:rsidRDefault="004A36CB" w:rsidP="00D2084D">
      <w:pPr>
        <w:numPr>
          <w:ilvl w:val="0"/>
          <w:numId w:val="27"/>
        </w:numPr>
        <w:spacing w:before="100" w:beforeAutospacing="1" w:after="100" w:afterAutospacing="1" w:line="276" w:lineRule="auto"/>
        <w:rPr>
          <w:szCs w:val="22"/>
        </w:rPr>
      </w:pPr>
      <w:r w:rsidRPr="00F11461">
        <w:rPr>
          <w:szCs w:val="22"/>
        </w:rPr>
        <w:t>Use images with popups; and</w:t>
      </w:r>
    </w:p>
    <w:p w14:paraId="6E6948BB" w14:textId="77777777" w:rsidR="004A36CB" w:rsidRPr="00F11461" w:rsidRDefault="004A36CB" w:rsidP="00D2084D">
      <w:pPr>
        <w:numPr>
          <w:ilvl w:val="0"/>
          <w:numId w:val="27"/>
        </w:numPr>
        <w:spacing w:before="100" w:beforeAutospacing="1" w:after="100" w:afterAutospacing="1" w:line="276" w:lineRule="auto"/>
        <w:rPr>
          <w:szCs w:val="22"/>
        </w:rPr>
      </w:pPr>
      <w:r w:rsidRPr="00F11461">
        <w:rPr>
          <w:szCs w:val="22"/>
        </w:rPr>
        <w:t>Limit scrolling to the very minimum. The modality principle (see below) does provide additional solutions when space is limited.</w:t>
      </w:r>
    </w:p>
    <w:p w14:paraId="581814A9" w14:textId="77777777" w:rsidR="004A36CB" w:rsidRPr="00F11461" w:rsidRDefault="004A36CB" w:rsidP="00F11461">
      <w:pPr>
        <w:pStyle w:val="NormalWeb"/>
        <w:spacing w:line="276" w:lineRule="auto"/>
        <w:rPr>
          <w:sz w:val="22"/>
          <w:szCs w:val="22"/>
        </w:rPr>
      </w:pPr>
      <w:r w:rsidRPr="00F11461">
        <w:rPr>
          <w:sz w:val="22"/>
          <w:szCs w:val="22"/>
        </w:rPr>
        <w:t xml:space="preserve">The modality principle is concerned with the type or mode of media </w:t>
      </w:r>
      <w:r w:rsidRPr="00F11461">
        <w:rPr>
          <w:sz w:val="22"/>
          <w:szCs w:val="22"/>
        </w:rPr>
        <w:lastRenderedPageBreak/>
        <w:t xml:space="preserve">presentation for various types of content. Clark and Mayer recommend using audio instead of written words in order to obtain significant gains in learning. Today audio may be delivered alone via mobile devices, for </w:t>
      </w:r>
      <w:r w:rsidRPr="00F11461">
        <w:rPr>
          <w:rStyle w:val="glossaryterm0"/>
          <w:sz w:val="22"/>
          <w:szCs w:val="22"/>
        </w:rPr>
        <w:t>Podcasting</w:t>
      </w:r>
      <w:r w:rsidRPr="00F11461">
        <w:rPr>
          <w:sz w:val="22"/>
          <w:szCs w:val="22"/>
        </w:rPr>
        <w:t>, or may be integrated with other learning content. Using audio to deliver information will leave more display room for other types of content (text and graphics), which is a good thing for m-Learning designers.</w:t>
      </w:r>
    </w:p>
    <w:p w14:paraId="2EDD726F" w14:textId="77777777" w:rsidR="004A36CB" w:rsidRPr="00F11461" w:rsidRDefault="004A36CB" w:rsidP="00F11461">
      <w:pPr>
        <w:pStyle w:val="NormalWeb"/>
        <w:spacing w:line="276" w:lineRule="auto"/>
        <w:rPr>
          <w:sz w:val="22"/>
          <w:szCs w:val="22"/>
        </w:rPr>
      </w:pPr>
      <w:r w:rsidRPr="00F11461">
        <w:rPr>
          <w:sz w:val="22"/>
          <w:szCs w:val="22"/>
        </w:rPr>
        <w:t>Clark and Mayer also recommend having words in audio format instead of visual text on screen when presenting graphics and words simultaneously. They advise caution for situations where words are necessary either for memorization of steps in a procedure, or with complex functions such as mathematical formulas.</w:t>
      </w:r>
    </w:p>
    <w:p w14:paraId="007BDA67" w14:textId="77777777" w:rsidR="004A36CB" w:rsidRPr="00F11461" w:rsidRDefault="004A36CB" w:rsidP="00F11461">
      <w:pPr>
        <w:pStyle w:val="NormalWeb"/>
        <w:spacing w:line="276" w:lineRule="auto"/>
        <w:rPr>
          <w:sz w:val="22"/>
          <w:szCs w:val="22"/>
        </w:rPr>
      </w:pPr>
      <w:r w:rsidRPr="00F11461">
        <w:rPr>
          <w:sz w:val="22"/>
          <w:szCs w:val="22"/>
        </w:rPr>
        <w:t>Because of space limitations, the m-Learning designer should use words as audio whenever possible. If the learner is located in an airplane or any public area, there will be a need for a headset to listen to the audio.</w:t>
      </w:r>
    </w:p>
    <w:p w14:paraId="2A765F3C" w14:textId="77777777" w:rsidR="004A36CB" w:rsidRPr="00F11461" w:rsidRDefault="004A36CB" w:rsidP="00F11461">
      <w:pPr>
        <w:pStyle w:val="Heading4"/>
        <w:spacing w:line="276" w:lineRule="auto"/>
        <w:rPr>
          <w:rFonts w:ascii="Times New Roman" w:hAnsi="Times New Roman"/>
          <w:i/>
          <w:sz w:val="22"/>
          <w:szCs w:val="22"/>
        </w:rPr>
      </w:pPr>
      <w:bookmarkStart w:id="159" w:name="_Toc418003227"/>
      <w:r w:rsidRPr="00F11461">
        <w:rPr>
          <w:rFonts w:ascii="Times New Roman" w:hAnsi="Times New Roman"/>
          <w:i/>
          <w:sz w:val="22"/>
          <w:szCs w:val="22"/>
        </w:rPr>
        <w:t>Solution 2 — Modality principle for m-Learning</w:t>
      </w:r>
      <w:bookmarkEnd w:id="159"/>
    </w:p>
    <w:p w14:paraId="1A305505" w14:textId="77777777" w:rsidR="004A36CB" w:rsidRPr="00F11461" w:rsidRDefault="004A36CB" w:rsidP="00D2084D">
      <w:pPr>
        <w:numPr>
          <w:ilvl w:val="0"/>
          <w:numId w:val="28"/>
        </w:numPr>
        <w:spacing w:before="100" w:beforeAutospacing="1" w:after="100" w:afterAutospacing="1" w:line="276" w:lineRule="auto"/>
        <w:rPr>
          <w:szCs w:val="22"/>
        </w:rPr>
      </w:pPr>
      <w:r w:rsidRPr="00F11461">
        <w:rPr>
          <w:szCs w:val="22"/>
        </w:rPr>
        <w:t>Use words as audio instead of text, whenever possible;</w:t>
      </w:r>
    </w:p>
    <w:p w14:paraId="4B3A6616" w14:textId="77777777" w:rsidR="004A36CB" w:rsidRPr="00F11461" w:rsidRDefault="004A36CB" w:rsidP="00D2084D">
      <w:pPr>
        <w:numPr>
          <w:ilvl w:val="0"/>
          <w:numId w:val="28"/>
        </w:numPr>
        <w:spacing w:before="100" w:beforeAutospacing="1" w:after="100" w:afterAutospacing="1" w:line="276" w:lineRule="auto"/>
        <w:rPr>
          <w:szCs w:val="22"/>
        </w:rPr>
      </w:pPr>
      <w:r w:rsidRPr="00F11461">
        <w:rPr>
          <w:szCs w:val="22"/>
        </w:rPr>
        <w:t>Keep narration short to ease-up on download time; and</w:t>
      </w:r>
    </w:p>
    <w:p w14:paraId="1A6B4435" w14:textId="77777777" w:rsidR="004A36CB" w:rsidRPr="00F11461" w:rsidRDefault="004A36CB" w:rsidP="00D2084D">
      <w:pPr>
        <w:numPr>
          <w:ilvl w:val="0"/>
          <w:numId w:val="28"/>
        </w:numPr>
        <w:spacing w:before="100" w:beforeAutospacing="1" w:after="100" w:afterAutospacing="1" w:line="276" w:lineRule="auto"/>
        <w:rPr>
          <w:szCs w:val="22"/>
        </w:rPr>
      </w:pPr>
      <w:r w:rsidRPr="00F11461">
        <w:rPr>
          <w:szCs w:val="22"/>
        </w:rPr>
        <w:t>Provide headsets to your users.</w:t>
      </w:r>
    </w:p>
    <w:p w14:paraId="202457C2" w14:textId="77777777" w:rsidR="004A36CB" w:rsidRPr="0072514D" w:rsidRDefault="004A36CB" w:rsidP="0072514D">
      <w:pPr>
        <w:pStyle w:val="Heading4"/>
        <w:spacing w:line="276" w:lineRule="auto"/>
        <w:rPr>
          <w:rFonts w:ascii="Times New Roman" w:hAnsi="Times New Roman"/>
          <w:i/>
          <w:sz w:val="22"/>
          <w:szCs w:val="22"/>
        </w:rPr>
      </w:pPr>
      <w:bookmarkStart w:id="160" w:name="_Toc418003228"/>
      <w:r w:rsidRPr="0072514D">
        <w:rPr>
          <w:rFonts w:ascii="Times New Roman" w:hAnsi="Times New Roman"/>
          <w:i/>
          <w:sz w:val="22"/>
          <w:szCs w:val="22"/>
        </w:rPr>
        <w:t>The contiguity principle</w:t>
      </w:r>
      <w:bookmarkEnd w:id="160"/>
    </w:p>
    <w:p w14:paraId="2D47714A" w14:textId="77777777" w:rsidR="004A36CB" w:rsidRPr="00F11461" w:rsidRDefault="004A36CB" w:rsidP="00F11461">
      <w:pPr>
        <w:pStyle w:val="NormalWeb"/>
        <w:spacing w:line="276" w:lineRule="auto"/>
        <w:rPr>
          <w:sz w:val="22"/>
          <w:szCs w:val="22"/>
        </w:rPr>
      </w:pPr>
      <w:r w:rsidRPr="00F11461">
        <w:rPr>
          <w:sz w:val="22"/>
          <w:szCs w:val="22"/>
        </w:rPr>
        <w:t>In general, Clark and Mayer</w:t>
      </w:r>
      <w:r w:rsidR="00505C4E">
        <w:rPr>
          <w:sz w:val="22"/>
          <w:szCs w:val="22"/>
        </w:rPr>
        <w:t xml:space="preserve"> (2010)</w:t>
      </w:r>
      <w:r w:rsidRPr="00F11461">
        <w:rPr>
          <w:sz w:val="22"/>
          <w:szCs w:val="22"/>
        </w:rPr>
        <w:t xml:space="preserve"> recommend keeping text close to its corresponding graphic or part of a graphic. In </w:t>
      </w:r>
      <w:r w:rsidR="00505C4E">
        <w:rPr>
          <w:sz w:val="22"/>
          <w:szCs w:val="22"/>
        </w:rPr>
        <w:t>some instance</w:t>
      </w:r>
      <w:r w:rsidR="00840822">
        <w:rPr>
          <w:sz w:val="22"/>
          <w:szCs w:val="22"/>
        </w:rPr>
        <w:t>, one</w:t>
      </w:r>
      <w:r w:rsidR="00505C4E">
        <w:rPr>
          <w:sz w:val="22"/>
          <w:szCs w:val="22"/>
        </w:rPr>
        <w:t xml:space="preserve"> can use </w:t>
      </w:r>
      <w:r w:rsidRPr="00F11461">
        <w:rPr>
          <w:sz w:val="22"/>
          <w:szCs w:val="22"/>
        </w:rPr>
        <w:t xml:space="preserve"> text or caption labels to identify an action or a state depicted in an illustration</w:t>
      </w:r>
      <w:r w:rsidR="00840822">
        <w:rPr>
          <w:sz w:val="22"/>
          <w:szCs w:val="22"/>
        </w:rPr>
        <w:t xml:space="preserve"> on a screen</w:t>
      </w:r>
      <w:r w:rsidRPr="00F11461">
        <w:rPr>
          <w:sz w:val="22"/>
          <w:szCs w:val="22"/>
        </w:rPr>
        <w:t>. A mouse-over event would trigger this additional information. On the small displays found on PDAs or cell phones, one of the best methods to implement these popups may be Flash Lite or similar technologies (provided the devices your learners have support the technology).</w:t>
      </w:r>
    </w:p>
    <w:p w14:paraId="1775FC9F" w14:textId="77777777" w:rsidR="004A36CB" w:rsidRPr="00F11461" w:rsidRDefault="004A36CB" w:rsidP="00F11461">
      <w:pPr>
        <w:pStyle w:val="NormalWeb"/>
        <w:spacing w:line="276" w:lineRule="auto"/>
        <w:rPr>
          <w:sz w:val="22"/>
          <w:szCs w:val="22"/>
        </w:rPr>
      </w:pPr>
      <w:r w:rsidRPr="00F11461">
        <w:rPr>
          <w:sz w:val="22"/>
          <w:szCs w:val="22"/>
        </w:rPr>
        <w:t xml:space="preserve">Another finding by Clark and Mayer indicates that you will obtain better results when feedback appears on </w:t>
      </w:r>
      <w:r w:rsidR="00C6632E">
        <w:rPr>
          <w:sz w:val="22"/>
          <w:szCs w:val="22"/>
        </w:rPr>
        <w:t>the same page with the activity</w:t>
      </w:r>
      <w:r w:rsidRPr="00F11461">
        <w:rPr>
          <w:sz w:val="22"/>
          <w:szCs w:val="22"/>
        </w:rPr>
        <w:t xml:space="preserve"> question</w:t>
      </w:r>
      <w:r w:rsidR="00FA7E41">
        <w:rPr>
          <w:sz w:val="22"/>
          <w:szCs w:val="22"/>
        </w:rPr>
        <w:t>s. without</w:t>
      </w:r>
      <w:r w:rsidRPr="00F11461">
        <w:rPr>
          <w:sz w:val="22"/>
          <w:szCs w:val="22"/>
        </w:rPr>
        <w:t xml:space="preserve"> open</w:t>
      </w:r>
      <w:r w:rsidR="00FA7E41">
        <w:rPr>
          <w:sz w:val="22"/>
          <w:szCs w:val="22"/>
        </w:rPr>
        <w:t xml:space="preserve">ing a new window for feedback, </w:t>
      </w:r>
      <w:r w:rsidR="00FB4CA1">
        <w:rPr>
          <w:sz w:val="22"/>
          <w:szCs w:val="22"/>
        </w:rPr>
        <w:t>so</w:t>
      </w:r>
      <w:r w:rsidRPr="00F11461">
        <w:rPr>
          <w:sz w:val="22"/>
          <w:szCs w:val="22"/>
        </w:rPr>
        <w:t xml:space="preserve"> keep practice opportunities with the corresponding exercise.</w:t>
      </w:r>
      <w:r w:rsidR="00FA7E41">
        <w:rPr>
          <w:sz w:val="22"/>
          <w:szCs w:val="22"/>
        </w:rPr>
        <w:t xml:space="preserve"> These recommendations are </w:t>
      </w:r>
      <w:r w:rsidR="00AD07EA">
        <w:rPr>
          <w:sz w:val="22"/>
          <w:szCs w:val="22"/>
        </w:rPr>
        <w:t>centred</w:t>
      </w:r>
      <w:r w:rsidRPr="00F11461">
        <w:rPr>
          <w:sz w:val="22"/>
          <w:szCs w:val="22"/>
        </w:rPr>
        <w:t xml:space="preserve"> on cognitive load theory, which suggests that separating elements of learning may create cognitive overload and would therefore not be conducive t</w:t>
      </w:r>
      <w:r w:rsidR="00FA7E41">
        <w:rPr>
          <w:sz w:val="22"/>
          <w:szCs w:val="22"/>
        </w:rPr>
        <w:t>o learning. U</w:t>
      </w:r>
      <w:r w:rsidRPr="00F11461">
        <w:rPr>
          <w:sz w:val="22"/>
          <w:szCs w:val="22"/>
        </w:rPr>
        <w:t>sing your own mobile phone</w:t>
      </w:r>
      <w:r w:rsidR="00FA7E41">
        <w:rPr>
          <w:sz w:val="22"/>
          <w:szCs w:val="22"/>
        </w:rPr>
        <w:t xml:space="preserve"> design or prepare</w:t>
      </w:r>
      <w:r w:rsidRPr="00F11461">
        <w:rPr>
          <w:sz w:val="22"/>
          <w:szCs w:val="22"/>
        </w:rPr>
        <w:t xml:space="preserve"> a mobile </w:t>
      </w:r>
      <w:r w:rsidR="00FA7E41" w:rsidRPr="00F11461">
        <w:rPr>
          <w:sz w:val="22"/>
          <w:szCs w:val="22"/>
        </w:rPr>
        <w:t>lesson</w:t>
      </w:r>
      <w:r w:rsidR="00FA7E41">
        <w:rPr>
          <w:sz w:val="22"/>
          <w:szCs w:val="22"/>
        </w:rPr>
        <w:t xml:space="preserve"> in your </w:t>
      </w:r>
      <w:r w:rsidR="00566620">
        <w:rPr>
          <w:sz w:val="22"/>
          <w:szCs w:val="22"/>
        </w:rPr>
        <w:t>discipline</w:t>
      </w:r>
      <w:r w:rsidR="00FA7E41" w:rsidRPr="00F11461">
        <w:rPr>
          <w:sz w:val="22"/>
          <w:szCs w:val="22"/>
        </w:rPr>
        <w:t xml:space="preserve"> for</w:t>
      </w:r>
      <w:r w:rsidRPr="00F11461">
        <w:rPr>
          <w:sz w:val="22"/>
          <w:szCs w:val="22"/>
        </w:rPr>
        <w:t xml:space="preserve"> your students, ensuring </w:t>
      </w:r>
      <w:r w:rsidR="00FA7E41" w:rsidRPr="00F11461">
        <w:rPr>
          <w:sz w:val="22"/>
          <w:szCs w:val="22"/>
        </w:rPr>
        <w:t>that the</w:t>
      </w:r>
      <w:r w:rsidR="0072514D">
        <w:rPr>
          <w:sz w:val="22"/>
          <w:szCs w:val="22"/>
        </w:rPr>
        <w:t xml:space="preserve"> </w:t>
      </w:r>
      <w:r w:rsidRPr="00F11461">
        <w:rPr>
          <w:sz w:val="22"/>
          <w:szCs w:val="22"/>
        </w:rPr>
        <w:t>Contiguity principle is observed through the flowing steps below</w:t>
      </w:r>
      <w:r w:rsidR="0072514D">
        <w:rPr>
          <w:sz w:val="22"/>
          <w:szCs w:val="22"/>
        </w:rPr>
        <w:t>:</w:t>
      </w:r>
    </w:p>
    <w:p w14:paraId="24690C92" w14:textId="77777777" w:rsidR="004A36CB" w:rsidRPr="00F11461" w:rsidRDefault="004A36CB" w:rsidP="00D2084D">
      <w:pPr>
        <w:numPr>
          <w:ilvl w:val="0"/>
          <w:numId w:val="29"/>
        </w:numPr>
        <w:spacing w:before="100" w:beforeAutospacing="1" w:after="100" w:afterAutospacing="1" w:line="276" w:lineRule="auto"/>
        <w:rPr>
          <w:szCs w:val="22"/>
        </w:rPr>
      </w:pPr>
      <w:r w:rsidRPr="00F11461">
        <w:rPr>
          <w:szCs w:val="22"/>
        </w:rPr>
        <w:t>Use Flash Lite</w:t>
      </w:r>
      <w:r w:rsidR="00566620">
        <w:rPr>
          <w:szCs w:val="22"/>
        </w:rPr>
        <w:t xml:space="preserve"> </w:t>
      </w:r>
      <w:r w:rsidR="00FA7E41">
        <w:rPr>
          <w:szCs w:val="22"/>
        </w:rPr>
        <w:t>(Adobe</w:t>
      </w:r>
      <w:r w:rsidR="00566620">
        <w:rPr>
          <w:szCs w:val="22"/>
        </w:rPr>
        <w:t>)</w:t>
      </w:r>
      <w:r w:rsidRPr="00F11461">
        <w:rPr>
          <w:szCs w:val="22"/>
        </w:rPr>
        <w:t xml:space="preserve"> or similar technologies to implement popup text over images; and</w:t>
      </w:r>
    </w:p>
    <w:p w14:paraId="6D140857" w14:textId="77777777" w:rsidR="004A36CB" w:rsidRPr="00F11461" w:rsidRDefault="004A36CB" w:rsidP="00D2084D">
      <w:pPr>
        <w:numPr>
          <w:ilvl w:val="0"/>
          <w:numId w:val="29"/>
        </w:numPr>
        <w:spacing w:before="100" w:beforeAutospacing="1" w:after="100" w:afterAutospacing="1" w:line="276" w:lineRule="auto"/>
        <w:rPr>
          <w:szCs w:val="22"/>
        </w:rPr>
      </w:pPr>
      <w:r w:rsidRPr="00F11461">
        <w:rPr>
          <w:szCs w:val="22"/>
        </w:rPr>
        <w:t>Keep feedback with the question.</w:t>
      </w:r>
    </w:p>
    <w:p w14:paraId="3490E080" w14:textId="77777777" w:rsidR="004A36CB" w:rsidRPr="00F11461" w:rsidRDefault="004A36CB" w:rsidP="00D2084D">
      <w:pPr>
        <w:numPr>
          <w:ilvl w:val="0"/>
          <w:numId w:val="29"/>
        </w:numPr>
        <w:spacing w:before="100" w:beforeAutospacing="1" w:after="100" w:afterAutospacing="1" w:line="276" w:lineRule="auto"/>
        <w:rPr>
          <w:szCs w:val="22"/>
        </w:rPr>
      </w:pPr>
      <w:r w:rsidRPr="00F11461">
        <w:rPr>
          <w:szCs w:val="22"/>
        </w:rPr>
        <w:t>Do not separate naturally linked content.</w:t>
      </w:r>
    </w:p>
    <w:p w14:paraId="350161BF" w14:textId="77777777" w:rsidR="004A36CB" w:rsidRPr="0072514D" w:rsidRDefault="004A36CB" w:rsidP="0072514D">
      <w:pPr>
        <w:pStyle w:val="Heading4"/>
        <w:spacing w:line="276" w:lineRule="auto"/>
        <w:rPr>
          <w:rFonts w:ascii="Times New Roman" w:hAnsi="Times New Roman"/>
          <w:i/>
          <w:sz w:val="22"/>
          <w:szCs w:val="22"/>
        </w:rPr>
      </w:pPr>
      <w:bookmarkStart w:id="161" w:name="_Toc418003229"/>
      <w:r w:rsidRPr="0072514D">
        <w:rPr>
          <w:rFonts w:ascii="Times New Roman" w:hAnsi="Times New Roman"/>
          <w:i/>
          <w:sz w:val="22"/>
          <w:szCs w:val="22"/>
        </w:rPr>
        <w:lastRenderedPageBreak/>
        <w:t>The redundancy principle</w:t>
      </w:r>
      <w:bookmarkEnd w:id="161"/>
    </w:p>
    <w:p w14:paraId="110FAEA9" w14:textId="77777777" w:rsidR="004A36CB" w:rsidRPr="00F11461" w:rsidRDefault="004A36CB" w:rsidP="00F11461">
      <w:pPr>
        <w:spacing w:before="100" w:beforeAutospacing="1" w:after="100" w:afterAutospacing="1"/>
        <w:rPr>
          <w:szCs w:val="22"/>
        </w:rPr>
      </w:pPr>
      <w:r w:rsidRPr="00F11461">
        <w:rPr>
          <w:szCs w:val="22"/>
        </w:rPr>
        <w:t>The redundancy principle calls for e</w:t>
      </w:r>
      <w:r w:rsidR="008E1142">
        <w:rPr>
          <w:szCs w:val="22"/>
        </w:rPr>
        <w:t>liminating redundant message</w:t>
      </w:r>
      <w:r w:rsidR="00FB4CA1">
        <w:rPr>
          <w:szCs w:val="22"/>
        </w:rPr>
        <w:t>s</w:t>
      </w:r>
      <w:r w:rsidRPr="00F11461">
        <w:rPr>
          <w:szCs w:val="22"/>
        </w:rPr>
        <w:t xml:space="preserve"> in vario</w:t>
      </w:r>
      <w:r w:rsidR="008E1142">
        <w:rPr>
          <w:szCs w:val="22"/>
        </w:rPr>
        <w:t>us</w:t>
      </w:r>
      <w:r w:rsidR="0011001D">
        <w:rPr>
          <w:szCs w:val="22"/>
        </w:rPr>
        <w:t xml:space="preserve"> formats simultaneously.</w:t>
      </w:r>
      <w:r w:rsidR="00FB4CA1">
        <w:rPr>
          <w:szCs w:val="22"/>
        </w:rPr>
        <w:t xml:space="preserve"> The redundancy principle</w:t>
      </w:r>
      <w:r w:rsidR="005A6596">
        <w:rPr>
          <w:szCs w:val="22"/>
        </w:rPr>
        <w:t xml:space="preserve"> entails</w:t>
      </w:r>
      <w:r w:rsidRPr="00F11461">
        <w:rPr>
          <w:szCs w:val="22"/>
        </w:rPr>
        <w:t xml:space="preserve"> avoid</w:t>
      </w:r>
      <w:r w:rsidR="005A6596">
        <w:rPr>
          <w:szCs w:val="22"/>
        </w:rPr>
        <w:t>ing</w:t>
      </w:r>
      <w:r w:rsidRPr="00F11461">
        <w:rPr>
          <w:szCs w:val="22"/>
        </w:rPr>
        <w:t xml:space="preserve"> having text and narration together</w:t>
      </w:r>
      <w:r w:rsidR="008E1142">
        <w:rPr>
          <w:szCs w:val="22"/>
        </w:rPr>
        <w:t>,</w:t>
      </w:r>
      <w:r w:rsidRPr="00F11461">
        <w:rPr>
          <w:szCs w:val="22"/>
        </w:rPr>
        <w:t xml:space="preserve"> if the narration simply reads back the exact sa</w:t>
      </w:r>
      <w:r w:rsidR="008E1142">
        <w:rPr>
          <w:szCs w:val="22"/>
        </w:rPr>
        <w:t>me text showing on screen. Using a</w:t>
      </w:r>
      <w:r w:rsidRPr="00F11461">
        <w:rPr>
          <w:szCs w:val="22"/>
        </w:rPr>
        <w:t xml:space="preserve"> mobile device, there is often not enough space to have long texts without scrolling. Based on both the redundancy principle and the modality principle, it is preferable to have text narrated only, which helps us when designing for the mobile device. The drawback is that it may not be convenient or possible to download large audio files to a mobile device. In some situations, redun</w:t>
      </w:r>
      <w:r w:rsidR="008E1142">
        <w:rPr>
          <w:szCs w:val="22"/>
        </w:rPr>
        <w:t>dant text could be necessary.</w:t>
      </w:r>
    </w:p>
    <w:p w14:paraId="21AC4DCE" w14:textId="77777777" w:rsidR="004A36CB" w:rsidRPr="00F11461" w:rsidRDefault="004A36CB" w:rsidP="00F11461">
      <w:pPr>
        <w:pStyle w:val="Heading4"/>
        <w:spacing w:line="276" w:lineRule="auto"/>
        <w:rPr>
          <w:rFonts w:ascii="Times New Roman" w:hAnsi="Times New Roman"/>
          <w:sz w:val="22"/>
          <w:szCs w:val="22"/>
        </w:rPr>
      </w:pPr>
      <w:bookmarkStart w:id="162" w:name="_Toc418003230"/>
      <w:r w:rsidRPr="00F11461">
        <w:rPr>
          <w:rFonts w:ascii="Times New Roman" w:hAnsi="Times New Roman"/>
          <w:i/>
          <w:sz w:val="22"/>
          <w:szCs w:val="22"/>
        </w:rPr>
        <w:t>Here are a few pointers to get you started with m-Learning</w:t>
      </w:r>
      <w:r w:rsidRPr="00F11461">
        <w:rPr>
          <w:rFonts w:ascii="Times New Roman" w:hAnsi="Times New Roman"/>
          <w:sz w:val="22"/>
          <w:szCs w:val="22"/>
        </w:rPr>
        <w:t>.</w:t>
      </w:r>
      <w:bookmarkEnd w:id="162"/>
    </w:p>
    <w:p w14:paraId="6A31AB74" w14:textId="77777777" w:rsidR="004A36CB" w:rsidRPr="00F11461" w:rsidRDefault="004A36CB" w:rsidP="00D2084D">
      <w:pPr>
        <w:numPr>
          <w:ilvl w:val="0"/>
          <w:numId w:val="30"/>
        </w:numPr>
        <w:spacing w:before="100" w:beforeAutospacing="1" w:after="100" w:afterAutospacing="1" w:line="276" w:lineRule="auto"/>
        <w:rPr>
          <w:szCs w:val="22"/>
        </w:rPr>
      </w:pPr>
      <w:r w:rsidRPr="00F11461">
        <w:rPr>
          <w:szCs w:val="22"/>
        </w:rPr>
        <w:t xml:space="preserve">Discuss m-Learning opportunities with colleagues. You will soon find out that </w:t>
      </w:r>
      <w:r w:rsidR="00FB4CA1">
        <w:rPr>
          <w:szCs w:val="22"/>
        </w:rPr>
        <w:t>m-Learning can be useful in multiple areas of your work</w:t>
      </w:r>
      <w:r w:rsidRPr="00F11461">
        <w:rPr>
          <w:szCs w:val="22"/>
        </w:rPr>
        <w:t>. Wheth</w:t>
      </w:r>
      <w:r w:rsidR="00FB4CA1">
        <w:rPr>
          <w:szCs w:val="22"/>
        </w:rPr>
        <w:t>er for inducting new staff members</w:t>
      </w:r>
      <w:r w:rsidRPr="00F11461">
        <w:rPr>
          <w:szCs w:val="22"/>
        </w:rPr>
        <w:t xml:space="preserve">, educating </w:t>
      </w:r>
      <w:r w:rsidR="00FB4CA1">
        <w:rPr>
          <w:szCs w:val="22"/>
        </w:rPr>
        <w:t>potential students on your programme</w:t>
      </w:r>
      <w:r w:rsidRPr="00F11461">
        <w:rPr>
          <w:szCs w:val="22"/>
        </w:rPr>
        <w:t xml:space="preserve"> offerings, reviewing procedures, or supporting learning</w:t>
      </w:r>
      <w:r w:rsidR="00FB4CA1">
        <w:rPr>
          <w:szCs w:val="22"/>
        </w:rPr>
        <w:t xml:space="preserve"> for </w:t>
      </w:r>
      <w:r w:rsidRPr="00F11461">
        <w:rPr>
          <w:szCs w:val="22"/>
        </w:rPr>
        <w:t>students</w:t>
      </w:r>
      <w:r w:rsidR="00FB4CA1">
        <w:rPr>
          <w:szCs w:val="22"/>
        </w:rPr>
        <w:t xml:space="preserve"> on teaching practice</w:t>
      </w:r>
      <w:r w:rsidRPr="00F11461">
        <w:rPr>
          <w:szCs w:val="22"/>
        </w:rPr>
        <w:t>, m-Learning can be helpful.</w:t>
      </w:r>
    </w:p>
    <w:p w14:paraId="0E8B7642" w14:textId="77777777" w:rsidR="004A36CB" w:rsidRPr="00F11461" w:rsidRDefault="004A36CB" w:rsidP="00D2084D">
      <w:pPr>
        <w:numPr>
          <w:ilvl w:val="0"/>
          <w:numId w:val="30"/>
        </w:numPr>
        <w:spacing w:before="100" w:beforeAutospacing="1" w:after="100" w:afterAutospacing="1" w:line="276" w:lineRule="auto"/>
        <w:rPr>
          <w:szCs w:val="22"/>
        </w:rPr>
      </w:pPr>
      <w:r w:rsidRPr="00F11461">
        <w:rPr>
          <w:szCs w:val="22"/>
        </w:rPr>
        <w:t>Get your instructional development group to acquire a mobile device and start designing your first m-Learning course.</w:t>
      </w:r>
    </w:p>
    <w:p w14:paraId="174471C9" w14:textId="77777777" w:rsidR="004A36CB" w:rsidRDefault="004A36CB" w:rsidP="00D2084D">
      <w:pPr>
        <w:numPr>
          <w:ilvl w:val="0"/>
          <w:numId w:val="30"/>
        </w:numPr>
        <w:spacing w:before="100" w:beforeAutospacing="1" w:after="100" w:afterAutospacing="1" w:line="276" w:lineRule="auto"/>
        <w:rPr>
          <w:szCs w:val="22"/>
        </w:rPr>
      </w:pPr>
      <w:r w:rsidRPr="00F11461">
        <w:rPr>
          <w:szCs w:val="22"/>
        </w:rPr>
        <w:t>Test your course with a selected group and acquire feedback.</w:t>
      </w:r>
    </w:p>
    <w:p w14:paraId="37CDDB26" w14:textId="77777777" w:rsidR="0072514D" w:rsidRPr="00F11461" w:rsidRDefault="0072514D" w:rsidP="0072514D">
      <w:pPr>
        <w:spacing w:before="100" w:beforeAutospacing="1" w:after="100" w:afterAutospacing="1" w:line="276" w:lineRule="auto"/>
        <w:rPr>
          <w:szCs w:val="22"/>
        </w:rPr>
      </w:pPr>
      <w:r w:rsidRPr="00F11461">
        <w:rPr>
          <w:szCs w:val="22"/>
        </w:rPr>
        <w:t>Design the same content and make it fit for any device, including the desktop. You will experience the challenges of designing for different screen sizes and various audio, video, and text capabilities. Note your</w:t>
      </w:r>
      <w:r>
        <w:rPr>
          <w:szCs w:val="22"/>
        </w:rPr>
        <w:t xml:space="preserve"> f</w:t>
      </w:r>
      <w:r w:rsidRPr="00F11461">
        <w:rPr>
          <w:szCs w:val="22"/>
        </w:rPr>
        <w:t>indings, and go back to your discussion group to map the way</w:t>
      </w:r>
      <w:r w:rsidR="00FB4CA1">
        <w:rPr>
          <w:szCs w:val="22"/>
        </w:rPr>
        <w:t xml:space="preserve"> forward.</w:t>
      </w:r>
    </w:p>
    <w:p w14:paraId="6F5D244F" w14:textId="77777777" w:rsidR="0072514D" w:rsidRPr="0072514D" w:rsidRDefault="00FB4CA1" w:rsidP="0072514D">
      <w:pPr>
        <w:pStyle w:val="Heading2"/>
      </w:pPr>
      <w:bookmarkStart w:id="163" w:name="_Toc418003231"/>
      <w:r>
        <w:rPr>
          <w:szCs w:val="22"/>
        </w:rPr>
        <w:lastRenderedPageBreak/>
        <w:t>3.5</w:t>
      </w:r>
      <w:r w:rsidR="0072514D" w:rsidRPr="00F11461">
        <w:rPr>
          <w:szCs w:val="22"/>
        </w:rPr>
        <w:t xml:space="preserve"> Summary:</w:t>
      </w:r>
      <w:bookmarkEnd w:id="163"/>
    </w:p>
    <w:p w14:paraId="6346CCEE" w14:textId="77777777" w:rsidR="004A36CB" w:rsidRPr="00F11461" w:rsidRDefault="0072514D" w:rsidP="00F11461">
      <w:pPr>
        <w:keepNext/>
        <w:tabs>
          <w:tab w:val="left" w:pos="680"/>
        </w:tabs>
        <w:rPr>
          <w:szCs w:val="22"/>
        </w:rPr>
      </w:pPr>
      <w:r>
        <w:rPr>
          <w:szCs w:val="22"/>
        </w:rPr>
        <w:t>In this unit we have identified</w:t>
      </w:r>
      <w:r w:rsidR="004A36CB" w:rsidRPr="00F11461">
        <w:rPr>
          <w:szCs w:val="22"/>
        </w:rPr>
        <w:t xml:space="preserve"> the need</w:t>
      </w:r>
      <w:r>
        <w:rPr>
          <w:szCs w:val="22"/>
        </w:rPr>
        <w:t xml:space="preserve"> for,</w:t>
      </w:r>
      <w:r w:rsidR="004A36CB" w:rsidRPr="00F11461">
        <w:rPr>
          <w:szCs w:val="22"/>
        </w:rPr>
        <w:t xml:space="preserve"> reasons and effectiveness of mob</w:t>
      </w:r>
      <w:r w:rsidR="00FB4CA1">
        <w:rPr>
          <w:szCs w:val="22"/>
        </w:rPr>
        <w:t>ile learning especially in our C</w:t>
      </w:r>
      <w:r w:rsidR="004A36CB" w:rsidRPr="00F11461">
        <w:rPr>
          <w:szCs w:val="22"/>
        </w:rPr>
        <w:t>olleges of Education in Nigeria.</w:t>
      </w:r>
    </w:p>
    <w:p w14:paraId="2E30A566" w14:textId="77777777" w:rsidR="004A36CB" w:rsidRPr="00F11461" w:rsidRDefault="004A36CB" w:rsidP="00D2084D">
      <w:pPr>
        <w:keepNext/>
        <w:numPr>
          <w:ilvl w:val="0"/>
          <w:numId w:val="22"/>
        </w:numPr>
        <w:tabs>
          <w:tab w:val="left" w:pos="680"/>
        </w:tabs>
        <w:spacing w:line="276" w:lineRule="auto"/>
        <w:rPr>
          <w:szCs w:val="22"/>
        </w:rPr>
      </w:pPr>
      <w:r w:rsidRPr="00F11461">
        <w:rPr>
          <w:szCs w:val="22"/>
        </w:rPr>
        <w:t xml:space="preserve">We demonstrated practical steps to the kick up of mobile learning. </w:t>
      </w:r>
    </w:p>
    <w:p w14:paraId="1B45F2DA" w14:textId="77777777" w:rsidR="004A36CB" w:rsidRPr="00F11461" w:rsidRDefault="004A36CB" w:rsidP="00D2084D">
      <w:pPr>
        <w:keepNext/>
        <w:numPr>
          <w:ilvl w:val="0"/>
          <w:numId w:val="22"/>
        </w:numPr>
        <w:tabs>
          <w:tab w:val="left" w:pos="680"/>
        </w:tabs>
        <w:spacing w:line="276" w:lineRule="auto"/>
        <w:rPr>
          <w:szCs w:val="22"/>
        </w:rPr>
      </w:pPr>
      <w:r w:rsidRPr="00F11461">
        <w:rPr>
          <w:szCs w:val="22"/>
        </w:rPr>
        <w:t>We also studied and identif</w:t>
      </w:r>
      <w:r w:rsidR="0072514D">
        <w:rPr>
          <w:szCs w:val="22"/>
        </w:rPr>
        <w:t>ied</w:t>
      </w:r>
      <w:r w:rsidRPr="00F11461">
        <w:rPr>
          <w:szCs w:val="22"/>
        </w:rPr>
        <w:t xml:space="preserve"> the instructional design principles that are ideal for designing instruction, using mobile technology.</w:t>
      </w:r>
    </w:p>
    <w:p w14:paraId="658262E5" w14:textId="77777777" w:rsidR="004A36CB" w:rsidRPr="00F11461" w:rsidRDefault="004A36CB" w:rsidP="00D2084D">
      <w:pPr>
        <w:keepNext/>
        <w:numPr>
          <w:ilvl w:val="0"/>
          <w:numId w:val="22"/>
        </w:numPr>
        <w:tabs>
          <w:tab w:val="left" w:pos="680"/>
        </w:tabs>
        <w:spacing w:line="276" w:lineRule="auto"/>
        <w:ind w:left="1440" w:hanging="1080"/>
        <w:rPr>
          <w:szCs w:val="22"/>
        </w:rPr>
      </w:pPr>
      <w:r w:rsidRPr="00F11461">
        <w:rPr>
          <w:szCs w:val="22"/>
        </w:rPr>
        <w:t xml:space="preserve">The universal instructional design </w:t>
      </w:r>
      <w:r w:rsidR="00AD07EA" w:rsidRPr="00F11461">
        <w:rPr>
          <w:szCs w:val="22"/>
        </w:rPr>
        <w:t>recomm</w:t>
      </w:r>
      <w:r w:rsidR="00AD07EA">
        <w:rPr>
          <w:szCs w:val="22"/>
        </w:rPr>
        <w:t>endation for mobile learning was</w:t>
      </w:r>
      <w:r w:rsidRPr="00F11461">
        <w:rPr>
          <w:szCs w:val="22"/>
        </w:rPr>
        <w:t xml:space="preserve"> also studied.</w:t>
      </w:r>
    </w:p>
    <w:p w14:paraId="5618D2E4" w14:textId="77777777" w:rsidR="004A36CB" w:rsidRPr="00F11461" w:rsidRDefault="0072514D" w:rsidP="00D2084D">
      <w:pPr>
        <w:keepNext/>
        <w:numPr>
          <w:ilvl w:val="0"/>
          <w:numId w:val="22"/>
        </w:numPr>
        <w:tabs>
          <w:tab w:val="left" w:pos="680"/>
        </w:tabs>
        <w:spacing w:line="276" w:lineRule="auto"/>
        <w:ind w:left="1440" w:hanging="1080"/>
        <w:rPr>
          <w:szCs w:val="22"/>
        </w:rPr>
      </w:pPr>
      <w:r>
        <w:rPr>
          <w:szCs w:val="22"/>
        </w:rPr>
        <w:t>We h</w:t>
      </w:r>
      <w:r w:rsidR="004A36CB" w:rsidRPr="00F11461">
        <w:rPr>
          <w:szCs w:val="22"/>
        </w:rPr>
        <w:t>ave learnt and acquired the skill in use in designing mobile learning instruction.</w:t>
      </w:r>
    </w:p>
    <w:p w14:paraId="115F5DA8" w14:textId="77777777" w:rsidR="004A36CB" w:rsidRPr="00F11461" w:rsidRDefault="004A36CB" w:rsidP="00D2084D">
      <w:pPr>
        <w:keepNext/>
        <w:numPr>
          <w:ilvl w:val="0"/>
          <w:numId w:val="22"/>
        </w:numPr>
        <w:tabs>
          <w:tab w:val="left" w:pos="680"/>
        </w:tabs>
        <w:spacing w:line="276" w:lineRule="auto"/>
        <w:ind w:left="1440" w:hanging="1080"/>
        <w:rPr>
          <w:szCs w:val="22"/>
        </w:rPr>
      </w:pPr>
      <w:r w:rsidRPr="00F11461">
        <w:rPr>
          <w:szCs w:val="22"/>
        </w:rPr>
        <w:t>We have studied the challenges associated with the design of mobile instruction.</w:t>
      </w:r>
    </w:p>
    <w:p w14:paraId="1298ADEE" w14:textId="77777777" w:rsidR="004A36CB" w:rsidRPr="0072514D" w:rsidRDefault="00FB4CA1" w:rsidP="0072514D">
      <w:pPr>
        <w:pStyle w:val="Heading2"/>
        <w:rPr>
          <w:szCs w:val="22"/>
        </w:rPr>
      </w:pPr>
      <w:bookmarkStart w:id="164" w:name="_Toc418003232"/>
      <w:r>
        <w:rPr>
          <w:szCs w:val="22"/>
        </w:rPr>
        <w:t>3.6</w:t>
      </w:r>
      <w:r w:rsidR="004A36CB" w:rsidRPr="0072514D">
        <w:rPr>
          <w:szCs w:val="22"/>
        </w:rPr>
        <w:t xml:space="preserve"> Self-assessment</w:t>
      </w:r>
      <w:bookmarkEnd w:id="164"/>
    </w:p>
    <w:tbl>
      <w:tblPr>
        <w:tblW w:w="0" w:type="auto"/>
        <w:tblInd w:w="-2511" w:type="dxa"/>
        <w:tblLayout w:type="fixed"/>
        <w:tblLook w:val="01E0" w:firstRow="1" w:lastRow="1" w:firstColumn="1" w:lastColumn="1" w:noHBand="0" w:noVBand="0"/>
      </w:tblPr>
      <w:tblGrid>
        <w:gridCol w:w="2495"/>
        <w:gridCol w:w="6745"/>
      </w:tblGrid>
      <w:tr w:rsidR="004A36CB" w:rsidRPr="00F11461" w14:paraId="1042E85E" w14:textId="77777777" w:rsidTr="00F11461">
        <w:trPr>
          <w:trHeight w:val="6193"/>
        </w:trPr>
        <w:tc>
          <w:tcPr>
            <w:tcW w:w="2495" w:type="dxa"/>
          </w:tcPr>
          <w:p w14:paraId="06554A46" w14:textId="77777777" w:rsidR="004A36CB" w:rsidRPr="00F11461" w:rsidRDefault="004A36CB" w:rsidP="00F11461">
            <w:pPr>
              <w:pStyle w:val="BodyText"/>
              <w:keepNext/>
              <w:spacing w:line="276" w:lineRule="auto"/>
              <w:rPr>
                <w:rStyle w:val="CustomBold"/>
                <w:rFonts w:ascii="Times New Roman" w:hAnsi="Times New Roman"/>
                <w:sz w:val="22"/>
              </w:rPr>
            </w:pPr>
            <w:r w:rsidRPr="00F11461">
              <w:rPr>
                <w:noProof/>
                <w:lang w:val="en-ZA" w:eastAsia="en-ZA"/>
              </w:rPr>
              <w:drawing>
                <wp:inline distT="0" distB="0" distL="0" distR="0" wp14:anchorId="795158A7" wp14:editId="40C2E7F2">
                  <wp:extent cx="590550" cy="409575"/>
                  <wp:effectExtent l="19050" t="0" r="0" b="0"/>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srcRect/>
                          <a:stretch>
                            <a:fillRect/>
                          </a:stretch>
                        </pic:blipFill>
                        <pic:spPr bwMode="auto">
                          <a:xfrm>
                            <a:off x="0" y="0"/>
                            <a:ext cx="590550" cy="409575"/>
                          </a:xfrm>
                          <a:prstGeom prst="rect">
                            <a:avLst/>
                          </a:prstGeom>
                          <a:noFill/>
                          <a:ln w="9525">
                            <a:noFill/>
                            <a:miter lim="800000"/>
                            <a:headEnd/>
                            <a:tailEnd/>
                          </a:ln>
                        </pic:spPr>
                      </pic:pic>
                    </a:graphicData>
                  </a:graphic>
                </wp:inline>
              </w:drawing>
            </w:r>
          </w:p>
          <w:p w14:paraId="110F057F" w14:textId="77777777" w:rsidR="004A36CB" w:rsidRPr="00F11461" w:rsidRDefault="004A36CB" w:rsidP="00F11461">
            <w:pPr>
              <w:pStyle w:val="BodyText"/>
              <w:spacing w:line="276" w:lineRule="auto"/>
            </w:pPr>
            <w:r w:rsidRPr="00F11461">
              <w:rPr>
                <w:rStyle w:val="CustomBold"/>
                <w:rFonts w:ascii="Times New Roman" w:hAnsi="Times New Roman"/>
                <w:color w:val="000080"/>
                <w:sz w:val="22"/>
              </w:rPr>
              <w:t>Assessment</w:t>
            </w:r>
          </w:p>
        </w:tc>
        <w:tc>
          <w:tcPr>
            <w:tcW w:w="6745" w:type="dxa"/>
          </w:tcPr>
          <w:p w14:paraId="0852971B" w14:textId="77777777" w:rsidR="004A36CB" w:rsidRPr="00F11461" w:rsidRDefault="004A36CB" w:rsidP="00F11461">
            <w:pPr>
              <w:pStyle w:val="BodyText"/>
              <w:spacing w:line="276" w:lineRule="auto"/>
            </w:pPr>
            <w:r w:rsidRPr="00F11461">
              <w:t xml:space="preserve">Tick the boxes to assess whether you have achieved the outcomes for this unit. If you cannot tick the boxes, you should go back and work through the relevant part in the unit again. </w:t>
            </w:r>
          </w:p>
          <w:p w14:paraId="637BA299" w14:textId="77777777" w:rsidR="004A36CB" w:rsidRPr="00F11461" w:rsidRDefault="004A36CB" w:rsidP="00F11461">
            <w:pPr>
              <w:pStyle w:val="BodyText"/>
              <w:spacing w:line="276" w:lineRule="auto"/>
            </w:pPr>
            <w:r w:rsidRPr="00F11461">
              <w:t xml:space="preserve">I am able to: </w:t>
            </w:r>
          </w:p>
          <w:tbl>
            <w:tblPr>
              <w:tblW w:w="6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5623"/>
              <w:gridCol w:w="472"/>
            </w:tblGrid>
            <w:tr w:rsidR="004A36CB" w:rsidRPr="00F11461" w14:paraId="38AE0541" w14:textId="77777777" w:rsidTr="00F11461">
              <w:trPr>
                <w:tblHeader/>
              </w:trPr>
              <w:tc>
                <w:tcPr>
                  <w:tcW w:w="425" w:type="dxa"/>
                  <w:shd w:val="clear" w:color="auto" w:fill="F3F3F3"/>
                </w:tcPr>
                <w:p w14:paraId="1919C5D7" w14:textId="77777777" w:rsidR="004A36CB" w:rsidRPr="00F11461" w:rsidRDefault="004A36CB" w:rsidP="00F11461">
                  <w:pPr>
                    <w:pStyle w:val="ListNumber"/>
                    <w:numPr>
                      <w:ilvl w:val="0"/>
                      <w:numId w:val="0"/>
                    </w:numPr>
                    <w:spacing w:before="120" w:after="120" w:line="276" w:lineRule="auto"/>
                    <w:rPr>
                      <w:rStyle w:val="CustomBold"/>
                      <w:rFonts w:ascii="Times New Roman" w:hAnsi="Times New Roman"/>
                      <w:sz w:val="22"/>
                    </w:rPr>
                  </w:pPr>
                  <w:r w:rsidRPr="00F11461">
                    <w:rPr>
                      <w:rStyle w:val="CustomBold"/>
                      <w:rFonts w:ascii="Times New Roman" w:hAnsi="Times New Roman"/>
                      <w:sz w:val="22"/>
                    </w:rPr>
                    <w:t>#</w:t>
                  </w:r>
                </w:p>
              </w:tc>
              <w:tc>
                <w:tcPr>
                  <w:tcW w:w="5623" w:type="dxa"/>
                  <w:shd w:val="clear" w:color="auto" w:fill="F3F3F3"/>
                </w:tcPr>
                <w:p w14:paraId="0CC77F0F" w14:textId="77777777" w:rsidR="004A36CB" w:rsidRPr="00F11461" w:rsidRDefault="004A36CB" w:rsidP="00F11461">
                  <w:pPr>
                    <w:pStyle w:val="BodyText"/>
                    <w:spacing w:line="276" w:lineRule="auto"/>
                    <w:rPr>
                      <w:rStyle w:val="CustomBold"/>
                      <w:rFonts w:ascii="Times New Roman" w:hAnsi="Times New Roman"/>
                      <w:sz w:val="22"/>
                    </w:rPr>
                  </w:pPr>
                  <w:r w:rsidRPr="00F11461">
                    <w:rPr>
                      <w:rStyle w:val="CustomBold"/>
                      <w:rFonts w:ascii="Times New Roman" w:hAnsi="Times New Roman"/>
                      <w:sz w:val="22"/>
                    </w:rPr>
                    <w:t>Checklist</w:t>
                  </w:r>
                </w:p>
              </w:tc>
              <w:tc>
                <w:tcPr>
                  <w:tcW w:w="472" w:type="dxa"/>
                  <w:shd w:val="clear" w:color="auto" w:fill="F3F3F3"/>
                </w:tcPr>
                <w:p w14:paraId="5C620D88" w14:textId="77777777" w:rsidR="004A36CB" w:rsidRPr="00F11461" w:rsidRDefault="004A36CB" w:rsidP="00F11461">
                  <w:pPr>
                    <w:pStyle w:val="BodyText"/>
                    <w:spacing w:line="276" w:lineRule="auto"/>
                  </w:pPr>
                  <w:r w:rsidRPr="00F11461">
                    <w:sym w:font="Wingdings" w:char="F0FE"/>
                  </w:r>
                </w:p>
              </w:tc>
            </w:tr>
            <w:tr w:rsidR="004A36CB" w:rsidRPr="00F11461" w14:paraId="539D07E5" w14:textId="77777777" w:rsidTr="00F11461">
              <w:trPr>
                <w:cantSplit/>
              </w:trPr>
              <w:tc>
                <w:tcPr>
                  <w:tcW w:w="425" w:type="dxa"/>
                  <w:shd w:val="clear" w:color="auto" w:fill="F3F3F3"/>
                </w:tcPr>
                <w:p w14:paraId="070C6935" w14:textId="77777777" w:rsidR="004A36CB" w:rsidRPr="00F11461" w:rsidRDefault="004A36CB" w:rsidP="00F11461">
                  <w:pPr>
                    <w:pStyle w:val="BodyText"/>
                    <w:spacing w:line="276" w:lineRule="auto"/>
                    <w:rPr>
                      <w:rStyle w:val="CustomBold"/>
                      <w:rFonts w:ascii="Times New Roman" w:hAnsi="Times New Roman"/>
                      <w:sz w:val="22"/>
                    </w:rPr>
                  </w:pPr>
                  <w:r w:rsidRPr="00F11461">
                    <w:rPr>
                      <w:rStyle w:val="CustomBold"/>
                      <w:rFonts w:ascii="Times New Roman" w:hAnsi="Times New Roman"/>
                      <w:sz w:val="22"/>
                    </w:rPr>
                    <w:t>1</w:t>
                  </w:r>
                </w:p>
              </w:tc>
              <w:tc>
                <w:tcPr>
                  <w:tcW w:w="5623" w:type="dxa"/>
                  <w:shd w:val="clear" w:color="auto" w:fill="auto"/>
                </w:tcPr>
                <w:p w14:paraId="022CBA86" w14:textId="77777777" w:rsidR="004A36CB" w:rsidRPr="00F11461" w:rsidRDefault="004A36CB" w:rsidP="00F11461">
                  <w:pPr>
                    <w:pStyle w:val="ListBullet"/>
                    <w:numPr>
                      <w:ilvl w:val="0"/>
                      <w:numId w:val="0"/>
                    </w:numPr>
                    <w:spacing w:line="276" w:lineRule="auto"/>
                    <w:ind w:left="284" w:hanging="284"/>
                  </w:pPr>
                  <w:r w:rsidRPr="00F11461">
                    <w:t>Discuss the reasons and need for</w:t>
                  </w:r>
                  <w:r w:rsidR="00531312">
                    <w:t xml:space="preserve"> the adoption of</w:t>
                  </w:r>
                  <w:r w:rsidRPr="00F11461">
                    <w:t xml:space="preserve"> mobile lea</w:t>
                  </w:r>
                  <w:r w:rsidR="00531312">
                    <w:t>rning in</w:t>
                  </w:r>
                  <w:r w:rsidRPr="00F11461">
                    <w:t xml:space="preserve"> Nigeria</w:t>
                  </w:r>
                  <w:r w:rsidR="00531312">
                    <w:t xml:space="preserve"> teacher training colleges</w:t>
                  </w:r>
                  <w:r w:rsidRPr="00F11461">
                    <w:t>.</w:t>
                  </w:r>
                </w:p>
              </w:tc>
              <w:tc>
                <w:tcPr>
                  <w:tcW w:w="472" w:type="dxa"/>
                  <w:shd w:val="clear" w:color="auto" w:fill="auto"/>
                </w:tcPr>
                <w:p w14:paraId="08FC56DD" w14:textId="77777777" w:rsidR="004A36CB" w:rsidRPr="00F11461" w:rsidRDefault="004A36CB" w:rsidP="00F11461">
                  <w:pPr>
                    <w:pStyle w:val="BodyText"/>
                    <w:spacing w:line="276" w:lineRule="auto"/>
                  </w:pPr>
                  <w:r w:rsidRPr="00F11461">
                    <w:sym w:font="Wingdings" w:char="F071"/>
                  </w:r>
                </w:p>
              </w:tc>
            </w:tr>
            <w:tr w:rsidR="004A36CB" w:rsidRPr="00F11461" w14:paraId="798D88AA" w14:textId="77777777" w:rsidTr="00F11461">
              <w:trPr>
                <w:cantSplit/>
              </w:trPr>
              <w:tc>
                <w:tcPr>
                  <w:tcW w:w="425" w:type="dxa"/>
                  <w:shd w:val="clear" w:color="auto" w:fill="F3F3F3"/>
                </w:tcPr>
                <w:p w14:paraId="4A44C216" w14:textId="77777777" w:rsidR="004A36CB" w:rsidRPr="00F11461" w:rsidRDefault="004A36CB" w:rsidP="00F11461">
                  <w:pPr>
                    <w:pStyle w:val="BodyText"/>
                    <w:spacing w:line="276" w:lineRule="auto"/>
                    <w:rPr>
                      <w:rStyle w:val="CustomBold"/>
                      <w:rFonts w:ascii="Times New Roman" w:hAnsi="Times New Roman"/>
                      <w:sz w:val="22"/>
                    </w:rPr>
                  </w:pPr>
                  <w:r w:rsidRPr="00F11461">
                    <w:rPr>
                      <w:rStyle w:val="CustomBold"/>
                      <w:rFonts w:ascii="Times New Roman" w:hAnsi="Times New Roman"/>
                      <w:sz w:val="22"/>
                    </w:rPr>
                    <w:t>2</w:t>
                  </w:r>
                </w:p>
              </w:tc>
              <w:tc>
                <w:tcPr>
                  <w:tcW w:w="5623" w:type="dxa"/>
                  <w:shd w:val="clear" w:color="auto" w:fill="auto"/>
                </w:tcPr>
                <w:p w14:paraId="4AD691BF" w14:textId="77777777" w:rsidR="004A36CB" w:rsidRPr="00F11461" w:rsidRDefault="004A36CB" w:rsidP="00F11461">
                  <w:pPr>
                    <w:pStyle w:val="ListBullet"/>
                    <w:numPr>
                      <w:ilvl w:val="0"/>
                      <w:numId w:val="0"/>
                    </w:numPr>
                    <w:spacing w:line="276" w:lineRule="auto"/>
                    <w:ind w:left="284" w:hanging="284"/>
                  </w:pPr>
                  <w:r w:rsidRPr="00F11461">
                    <w:t>Demonstrate practical steps for the kick up of mobile learning.</w:t>
                  </w:r>
                </w:p>
              </w:tc>
              <w:tc>
                <w:tcPr>
                  <w:tcW w:w="472" w:type="dxa"/>
                  <w:shd w:val="clear" w:color="auto" w:fill="auto"/>
                </w:tcPr>
                <w:p w14:paraId="24A2185E" w14:textId="77777777" w:rsidR="004A36CB" w:rsidRPr="00F11461" w:rsidRDefault="004A36CB" w:rsidP="00F11461">
                  <w:pPr>
                    <w:pStyle w:val="BodyText"/>
                    <w:spacing w:line="276" w:lineRule="auto"/>
                  </w:pPr>
                  <w:r w:rsidRPr="00F11461">
                    <w:sym w:font="Wingdings" w:char="F071"/>
                  </w:r>
                </w:p>
              </w:tc>
            </w:tr>
            <w:tr w:rsidR="004A36CB" w:rsidRPr="00F11461" w14:paraId="3F119702" w14:textId="77777777" w:rsidTr="00F11461">
              <w:trPr>
                <w:cantSplit/>
              </w:trPr>
              <w:tc>
                <w:tcPr>
                  <w:tcW w:w="425" w:type="dxa"/>
                  <w:shd w:val="clear" w:color="auto" w:fill="F3F3F3"/>
                </w:tcPr>
                <w:p w14:paraId="45C0DCA4" w14:textId="77777777" w:rsidR="004A36CB" w:rsidRPr="00F11461" w:rsidRDefault="004A36CB" w:rsidP="00F11461">
                  <w:pPr>
                    <w:pStyle w:val="BodyText"/>
                    <w:spacing w:line="276" w:lineRule="auto"/>
                    <w:rPr>
                      <w:rStyle w:val="CustomBold"/>
                      <w:rFonts w:ascii="Times New Roman" w:hAnsi="Times New Roman"/>
                      <w:sz w:val="22"/>
                    </w:rPr>
                  </w:pPr>
                  <w:r w:rsidRPr="00F11461">
                    <w:rPr>
                      <w:rStyle w:val="CustomBold"/>
                      <w:rFonts w:ascii="Times New Roman" w:hAnsi="Times New Roman"/>
                      <w:sz w:val="22"/>
                    </w:rPr>
                    <w:t>3</w:t>
                  </w:r>
                </w:p>
              </w:tc>
              <w:tc>
                <w:tcPr>
                  <w:tcW w:w="5623" w:type="dxa"/>
                  <w:shd w:val="clear" w:color="auto" w:fill="auto"/>
                </w:tcPr>
                <w:p w14:paraId="12DD5539" w14:textId="77777777" w:rsidR="004A36CB" w:rsidRPr="00F11461" w:rsidRDefault="004A36CB" w:rsidP="00F11461">
                  <w:pPr>
                    <w:pStyle w:val="ListBullet"/>
                    <w:numPr>
                      <w:ilvl w:val="0"/>
                      <w:numId w:val="0"/>
                    </w:numPr>
                    <w:spacing w:line="276" w:lineRule="auto"/>
                    <w:ind w:left="284" w:hanging="284"/>
                  </w:pPr>
                  <w:r w:rsidRPr="00F11461">
                    <w:t xml:space="preserve"> Identify the instructional design principles that are ideal for designing instruction, using mobile technology</w:t>
                  </w:r>
                </w:p>
              </w:tc>
              <w:tc>
                <w:tcPr>
                  <w:tcW w:w="472" w:type="dxa"/>
                  <w:shd w:val="clear" w:color="auto" w:fill="auto"/>
                </w:tcPr>
                <w:p w14:paraId="501B36C9" w14:textId="77777777" w:rsidR="004A36CB" w:rsidRPr="00F11461" w:rsidRDefault="004A36CB" w:rsidP="00F11461">
                  <w:pPr>
                    <w:pStyle w:val="BodyText"/>
                    <w:spacing w:line="276" w:lineRule="auto"/>
                  </w:pPr>
                  <w:r w:rsidRPr="00F11461">
                    <w:sym w:font="Wingdings" w:char="F071"/>
                  </w:r>
                </w:p>
              </w:tc>
            </w:tr>
            <w:tr w:rsidR="004A36CB" w:rsidRPr="00F11461" w14:paraId="2824AB0C" w14:textId="77777777" w:rsidTr="00F11461">
              <w:trPr>
                <w:cantSplit/>
              </w:trPr>
              <w:tc>
                <w:tcPr>
                  <w:tcW w:w="425" w:type="dxa"/>
                  <w:shd w:val="clear" w:color="auto" w:fill="F3F3F3"/>
                </w:tcPr>
                <w:p w14:paraId="20DB0756" w14:textId="77777777" w:rsidR="004A36CB" w:rsidRPr="00F11461" w:rsidRDefault="004A36CB" w:rsidP="00F11461">
                  <w:pPr>
                    <w:pStyle w:val="BodyText"/>
                    <w:spacing w:line="276" w:lineRule="auto"/>
                    <w:rPr>
                      <w:rStyle w:val="CustomBold"/>
                      <w:rFonts w:ascii="Times New Roman" w:hAnsi="Times New Roman"/>
                      <w:sz w:val="22"/>
                    </w:rPr>
                  </w:pPr>
                  <w:r w:rsidRPr="00F11461">
                    <w:rPr>
                      <w:rStyle w:val="CustomBold"/>
                      <w:rFonts w:ascii="Times New Roman" w:hAnsi="Times New Roman"/>
                      <w:sz w:val="22"/>
                    </w:rPr>
                    <w:t>4</w:t>
                  </w:r>
                </w:p>
              </w:tc>
              <w:tc>
                <w:tcPr>
                  <w:tcW w:w="5623" w:type="dxa"/>
                  <w:shd w:val="clear" w:color="auto" w:fill="auto"/>
                </w:tcPr>
                <w:p w14:paraId="0DB53F65" w14:textId="77777777" w:rsidR="004A36CB" w:rsidRPr="00F11461" w:rsidRDefault="004A36CB" w:rsidP="00F11461">
                  <w:pPr>
                    <w:pStyle w:val="ListBullet"/>
                    <w:numPr>
                      <w:ilvl w:val="0"/>
                      <w:numId w:val="0"/>
                    </w:numPr>
                    <w:spacing w:line="276" w:lineRule="auto"/>
                    <w:ind w:left="284" w:hanging="284"/>
                  </w:pPr>
                  <w:r w:rsidRPr="00F11461">
                    <w:t>Identify the universal instructional design recommendation for mobile learning.</w:t>
                  </w:r>
                </w:p>
              </w:tc>
              <w:tc>
                <w:tcPr>
                  <w:tcW w:w="472" w:type="dxa"/>
                  <w:shd w:val="clear" w:color="auto" w:fill="auto"/>
                </w:tcPr>
                <w:p w14:paraId="7D4DAE4D" w14:textId="77777777" w:rsidR="004A36CB" w:rsidRPr="00F11461" w:rsidRDefault="004A36CB" w:rsidP="00F11461">
                  <w:pPr>
                    <w:pStyle w:val="BodyText"/>
                    <w:spacing w:line="276" w:lineRule="auto"/>
                  </w:pPr>
                  <w:r w:rsidRPr="00F11461">
                    <w:sym w:font="Wingdings" w:char="F071"/>
                  </w:r>
                </w:p>
              </w:tc>
            </w:tr>
            <w:tr w:rsidR="004A36CB" w:rsidRPr="00F11461" w14:paraId="56140E6B" w14:textId="77777777" w:rsidTr="00F11461">
              <w:trPr>
                <w:cantSplit/>
              </w:trPr>
              <w:tc>
                <w:tcPr>
                  <w:tcW w:w="425" w:type="dxa"/>
                  <w:shd w:val="clear" w:color="auto" w:fill="F3F3F3"/>
                </w:tcPr>
                <w:p w14:paraId="21C2B491" w14:textId="77777777" w:rsidR="004A36CB" w:rsidRPr="00F11461" w:rsidRDefault="004A36CB" w:rsidP="00F11461">
                  <w:pPr>
                    <w:pStyle w:val="BodyText"/>
                    <w:spacing w:line="276" w:lineRule="auto"/>
                    <w:rPr>
                      <w:rStyle w:val="CustomBold"/>
                      <w:rFonts w:ascii="Times New Roman" w:hAnsi="Times New Roman"/>
                      <w:sz w:val="22"/>
                    </w:rPr>
                  </w:pPr>
                  <w:r w:rsidRPr="00F11461">
                    <w:rPr>
                      <w:rStyle w:val="CustomBold"/>
                      <w:rFonts w:ascii="Times New Roman" w:hAnsi="Times New Roman"/>
                      <w:sz w:val="22"/>
                    </w:rPr>
                    <w:t>5</w:t>
                  </w:r>
                </w:p>
              </w:tc>
              <w:tc>
                <w:tcPr>
                  <w:tcW w:w="5623" w:type="dxa"/>
                  <w:shd w:val="clear" w:color="auto" w:fill="auto"/>
                </w:tcPr>
                <w:p w14:paraId="4595E3E9" w14:textId="77777777" w:rsidR="004A36CB" w:rsidRPr="00F11461" w:rsidRDefault="0072514D" w:rsidP="00F11461">
                  <w:pPr>
                    <w:keepNext/>
                    <w:tabs>
                      <w:tab w:val="left" w:pos="680"/>
                    </w:tabs>
                  </w:pPr>
                  <w:r>
                    <w:rPr>
                      <w:szCs w:val="22"/>
                    </w:rPr>
                    <w:t xml:space="preserve"> Demonstrate skills </w:t>
                  </w:r>
                  <w:r w:rsidR="004A36CB" w:rsidRPr="00F11461">
                    <w:rPr>
                      <w:szCs w:val="22"/>
                    </w:rPr>
                    <w:t>in designing mobile learning instruction.</w:t>
                  </w:r>
                </w:p>
                <w:p w14:paraId="22553531" w14:textId="77777777" w:rsidR="004A36CB" w:rsidRPr="00F11461" w:rsidRDefault="004A36CB" w:rsidP="00F11461">
                  <w:pPr>
                    <w:pStyle w:val="ListBullet"/>
                    <w:numPr>
                      <w:ilvl w:val="0"/>
                      <w:numId w:val="0"/>
                    </w:numPr>
                    <w:spacing w:line="276" w:lineRule="auto"/>
                    <w:ind w:left="284" w:hanging="284"/>
                  </w:pPr>
                </w:p>
              </w:tc>
              <w:tc>
                <w:tcPr>
                  <w:tcW w:w="472" w:type="dxa"/>
                  <w:shd w:val="clear" w:color="auto" w:fill="auto"/>
                </w:tcPr>
                <w:p w14:paraId="39E66095" w14:textId="77777777" w:rsidR="004A36CB" w:rsidRPr="00F11461" w:rsidRDefault="004A36CB" w:rsidP="00F11461">
                  <w:pPr>
                    <w:pStyle w:val="BodyText"/>
                    <w:spacing w:line="276" w:lineRule="auto"/>
                  </w:pPr>
                  <w:r w:rsidRPr="00F11461">
                    <w:sym w:font="Wingdings" w:char="F071"/>
                  </w:r>
                </w:p>
              </w:tc>
            </w:tr>
            <w:tr w:rsidR="004A36CB" w:rsidRPr="00F11461" w14:paraId="71249509" w14:textId="77777777" w:rsidTr="00F11461">
              <w:trPr>
                <w:cantSplit/>
              </w:trPr>
              <w:tc>
                <w:tcPr>
                  <w:tcW w:w="425" w:type="dxa"/>
                  <w:shd w:val="clear" w:color="auto" w:fill="F3F3F3"/>
                </w:tcPr>
                <w:p w14:paraId="5A79F3FD" w14:textId="77777777" w:rsidR="004A36CB" w:rsidRPr="00F11461" w:rsidRDefault="004A36CB" w:rsidP="00F11461">
                  <w:pPr>
                    <w:pStyle w:val="BodyText"/>
                    <w:spacing w:line="276" w:lineRule="auto"/>
                    <w:rPr>
                      <w:rStyle w:val="CustomBold"/>
                      <w:rFonts w:ascii="Times New Roman" w:hAnsi="Times New Roman"/>
                      <w:sz w:val="22"/>
                    </w:rPr>
                  </w:pPr>
                  <w:r w:rsidRPr="00F11461">
                    <w:rPr>
                      <w:rStyle w:val="CustomBold"/>
                      <w:rFonts w:ascii="Times New Roman" w:hAnsi="Times New Roman"/>
                      <w:sz w:val="22"/>
                    </w:rPr>
                    <w:t>6</w:t>
                  </w:r>
                </w:p>
              </w:tc>
              <w:tc>
                <w:tcPr>
                  <w:tcW w:w="5623" w:type="dxa"/>
                  <w:shd w:val="clear" w:color="auto" w:fill="auto"/>
                </w:tcPr>
                <w:p w14:paraId="139217F1" w14:textId="77777777" w:rsidR="004A36CB" w:rsidRPr="00F11461" w:rsidRDefault="004A36CB" w:rsidP="00F11461">
                  <w:pPr>
                    <w:keepNext/>
                    <w:tabs>
                      <w:tab w:val="left" w:pos="680"/>
                    </w:tabs>
                  </w:pPr>
                  <w:r w:rsidRPr="00F11461">
                    <w:rPr>
                      <w:szCs w:val="22"/>
                    </w:rPr>
                    <w:t>Identify the technological challenges associated with the design of mobile instruction and the possible solution.</w:t>
                  </w:r>
                </w:p>
                <w:p w14:paraId="66AD22A9" w14:textId="77777777" w:rsidR="004A36CB" w:rsidRPr="00F11461" w:rsidRDefault="004A36CB" w:rsidP="00F11461">
                  <w:pPr>
                    <w:pStyle w:val="BodyText"/>
                    <w:spacing w:line="276" w:lineRule="auto"/>
                  </w:pPr>
                </w:p>
              </w:tc>
              <w:tc>
                <w:tcPr>
                  <w:tcW w:w="472" w:type="dxa"/>
                  <w:shd w:val="clear" w:color="auto" w:fill="auto"/>
                </w:tcPr>
                <w:p w14:paraId="1B178A62" w14:textId="77777777" w:rsidR="004A36CB" w:rsidRPr="00F11461" w:rsidRDefault="004A36CB" w:rsidP="00F11461">
                  <w:pPr>
                    <w:pStyle w:val="BodyText"/>
                    <w:spacing w:line="276" w:lineRule="auto"/>
                  </w:pPr>
                  <w:r w:rsidRPr="00F11461">
                    <w:sym w:font="Wingdings" w:char="F071"/>
                  </w:r>
                </w:p>
              </w:tc>
            </w:tr>
          </w:tbl>
          <w:p w14:paraId="23766665" w14:textId="77777777" w:rsidR="004A36CB" w:rsidRPr="00F11461" w:rsidRDefault="004A36CB" w:rsidP="00F11461">
            <w:pPr>
              <w:pStyle w:val="BodyText"/>
              <w:spacing w:line="276" w:lineRule="auto"/>
            </w:pPr>
          </w:p>
        </w:tc>
      </w:tr>
    </w:tbl>
    <w:p w14:paraId="71D9100C" w14:textId="77777777" w:rsidR="004A36CB" w:rsidRPr="00F11461" w:rsidRDefault="004A36CB" w:rsidP="00F11461">
      <w:pPr>
        <w:pStyle w:val="BodyText"/>
        <w:spacing w:line="276" w:lineRule="auto"/>
        <w:sectPr w:rsidR="004A36CB" w:rsidRPr="00F11461" w:rsidSect="00F11461">
          <w:headerReference w:type="even" r:id="rId69"/>
          <w:headerReference w:type="default" r:id="rId70"/>
          <w:footerReference w:type="even" r:id="rId71"/>
          <w:footerReference w:type="default" r:id="rId72"/>
          <w:headerReference w:type="first" r:id="rId73"/>
          <w:footerReference w:type="first" r:id="rId74"/>
          <w:type w:val="oddPage"/>
          <w:pgSz w:w="11908" w:h="16833" w:code="9"/>
          <w:pgMar w:top="1701" w:right="1418" w:bottom="1418" w:left="3969" w:header="992" w:footer="992" w:gutter="0"/>
          <w:cols w:space="720"/>
          <w:noEndnote/>
          <w:docGrid w:linePitch="299"/>
        </w:sectPr>
      </w:pPr>
    </w:p>
    <w:p w14:paraId="2F499B84" w14:textId="77777777" w:rsidR="00A57547" w:rsidRDefault="00FB4CA1" w:rsidP="00A57547">
      <w:pPr>
        <w:pStyle w:val="Heading2"/>
      </w:pPr>
      <w:bookmarkStart w:id="165" w:name="_Toc409536818"/>
      <w:bookmarkStart w:id="166" w:name="_Toc418003233"/>
      <w:r>
        <w:lastRenderedPageBreak/>
        <w:t>3.7</w:t>
      </w:r>
      <w:r w:rsidR="00A57547">
        <w:t xml:space="preserve"> Selected references</w:t>
      </w:r>
      <w:bookmarkEnd w:id="165"/>
      <w:bookmarkEnd w:id="166"/>
    </w:p>
    <w:tbl>
      <w:tblPr>
        <w:tblW w:w="9240" w:type="dxa"/>
        <w:tblInd w:w="-2511" w:type="dxa"/>
        <w:tblLayout w:type="fixed"/>
        <w:tblLook w:val="01E0" w:firstRow="1" w:lastRow="1" w:firstColumn="1" w:lastColumn="1" w:noHBand="0" w:noVBand="0"/>
      </w:tblPr>
      <w:tblGrid>
        <w:gridCol w:w="2495"/>
        <w:gridCol w:w="6745"/>
      </w:tblGrid>
      <w:tr w:rsidR="00A57547" w14:paraId="1B7AD6BE" w14:textId="77777777" w:rsidTr="00A57547">
        <w:trPr>
          <w:cantSplit/>
        </w:trPr>
        <w:tc>
          <w:tcPr>
            <w:tcW w:w="2495" w:type="dxa"/>
            <w:shd w:val="clear" w:color="auto" w:fill="auto"/>
          </w:tcPr>
          <w:p w14:paraId="35DFD3DF" w14:textId="77777777" w:rsidR="00A57547" w:rsidRPr="007A5CA2" w:rsidRDefault="00A57547" w:rsidP="00A57547">
            <w:pPr>
              <w:pStyle w:val="BodyText"/>
              <w:jc w:val="center"/>
              <w:rPr>
                <w:rStyle w:val="CustomBold"/>
              </w:rPr>
            </w:pPr>
            <w:r>
              <w:rPr>
                <w:szCs w:val="24"/>
                <w:lang w:val="en-GB" w:eastAsia="fr-CH"/>
              </w:rPr>
              <w:br w:type="page"/>
            </w:r>
            <w:r>
              <w:rPr>
                <w:noProof/>
                <w:lang w:val="en-ZA" w:eastAsia="en-ZA"/>
              </w:rPr>
              <w:drawing>
                <wp:inline distT="0" distB="0" distL="0" distR="0" wp14:anchorId="10490143" wp14:editId="5BC232B7">
                  <wp:extent cx="495300" cy="485775"/>
                  <wp:effectExtent l="0" t="0" r="0" b="9525"/>
                  <wp:docPr id="1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95300" cy="485775"/>
                          </a:xfrm>
                          <a:prstGeom prst="rect">
                            <a:avLst/>
                          </a:prstGeom>
                          <a:noFill/>
                          <a:ln>
                            <a:noFill/>
                          </a:ln>
                        </pic:spPr>
                      </pic:pic>
                    </a:graphicData>
                  </a:graphic>
                </wp:inline>
              </w:drawing>
            </w:r>
          </w:p>
          <w:p w14:paraId="66CFDF56" w14:textId="77777777" w:rsidR="00A57547" w:rsidRPr="0035109E" w:rsidRDefault="00A57547" w:rsidP="00A57547">
            <w:pPr>
              <w:tabs>
                <w:tab w:val="num" w:pos="284"/>
              </w:tabs>
              <w:spacing w:after="40"/>
              <w:jc w:val="center"/>
              <w:outlineLvl w:val="4"/>
              <w:rPr>
                <w:rFonts w:ascii="Arial Narrow" w:hAnsi="Arial Narrow"/>
                <w:b/>
                <w:color w:val="000080"/>
                <w:spacing w:val="6"/>
                <w:sz w:val="21"/>
              </w:rPr>
            </w:pPr>
          </w:p>
        </w:tc>
        <w:tc>
          <w:tcPr>
            <w:tcW w:w="6745" w:type="dxa"/>
            <w:shd w:val="clear" w:color="auto" w:fill="auto"/>
          </w:tcPr>
          <w:p w14:paraId="4FB7D177" w14:textId="77777777" w:rsidR="00A57547" w:rsidRDefault="00A57547" w:rsidP="00A57547">
            <w:pPr>
              <w:pStyle w:val="BodyText"/>
            </w:pPr>
            <w:r>
              <w:t>Key references and useful further reading includes:</w:t>
            </w:r>
          </w:p>
          <w:p w14:paraId="59EB994C" w14:textId="77777777" w:rsidR="00A57547" w:rsidRPr="00F11461" w:rsidRDefault="00A57547" w:rsidP="00A57547">
            <w:pPr>
              <w:spacing w:before="100" w:beforeAutospacing="1" w:after="100" w:afterAutospacing="1"/>
            </w:pPr>
            <w:r w:rsidRPr="00F11461">
              <w:rPr>
                <w:szCs w:val="22"/>
              </w:rPr>
              <w:t xml:space="preserve">Clark R. and Mayer (2008) e-learning and the science of instruction, access from </w:t>
            </w:r>
            <w:hyperlink r:id="rId75" w:history="1">
              <w:r w:rsidRPr="00F11461">
                <w:rPr>
                  <w:rStyle w:val="Hyperlink"/>
                </w:rPr>
                <w:t>www.bookfi.org/science</w:t>
              </w:r>
            </w:hyperlink>
          </w:p>
          <w:p w14:paraId="3E64D4FF" w14:textId="77777777" w:rsidR="00A57547" w:rsidRPr="00F11461" w:rsidRDefault="00FB4CA1" w:rsidP="00A57547">
            <w:pPr>
              <w:spacing w:before="100" w:beforeAutospacing="1" w:after="100" w:afterAutospacing="1"/>
            </w:pPr>
            <w:r>
              <w:rPr>
                <w:szCs w:val="22"/>
              </w:rPr>
              <w:t>Tanya</w:t>
            </w:r>
            <w:r w:rsidR="00A57547" w:rsidRPr="00F11461">
              <w:rPr>
                <w:szCs w:val="22"/>
              </w:rPr>
              <w:t xml:space="preserve"> E</w:t>
            </w:r>
            <w:r>
              <w:rPr>
                <w:szCs w:val="22"/>
              </w:rPr>
              <w:t>lias</w:t>
            </w:r>
            <w:r w:rsidR="00A57547" w:rsidRPr="00F11461">
              <w:rPr>
                <w:szCs w:val="22"/>
              </w:rPr>
              <w:t xml:space="preserve">. (2011) Universal Instructional principle of mobile learning </w:t>
            </w:r>
            <w:hyperlink r:id="rId76" w:history="1">
              <w:r w:rsidR="00A57547" w:rsidRPr="00F11461">
                <w:rPr>
                  <w:rStyle w:val="Hyperlink"/>
                </w:rPr>
                <w:t>http://www.irrodl.org/index/php/irrdl/article/view/965/1675</w:t>
              </w:r>
            </w:hyperlink>
          </w:p>
          <w:p w14:paraId="3D4C130D" w14:textId="77777777" w:rsidR="00A57547" w:rsidRPr="00F11461" w:rsidRDefault="00A57547" w:rsidP="00A57547">
            <w:pPr>
              <w:spacing w:before="100" w:beforeAutospacing="1" w:after="100" w:afterAutospacing="1"/>
            </w:pPr>
            <w:r w:rsidRPr="00F11461">
              <w:rPr>
                <w:szCs w:val="22"/>
              </w:rPr>
              <w:t xml:space="preserve">Learning solution: Designing for mobile learning: Clark and Mayer’s principles applied. </w:t>
            </w:r>
            <w:hyperlink r:id="rId77" w:history="1">
              <w:r w:rsidRPr="00F11461">
                <w:rPr>
                  <w:rStyle w:val="Hyperlink"/>
                </w:rPr>
                <w:t>www.learningsolution.com/article/222/design-for-mobile-learning-clark-mayer-principles-applied/page2</w:t>
              </w:r>
            </w:hyperlink>
            <w:r w:rsidRPr="00F11461">
              <w:rPr>
                <w:szCs w:val="22"/>
              </w:rPr>
              <w:t xml:space="preserve">. </w:t>
            </w:r>
          </w:p>
          <w:p w14:paraId="2A83C073" w14:textId="77777777" w:rsidR="00A57547" w:rsidRPr="0061463F" w:rsidRDefault="00A57547" w:rsidP="00A57547">
            <w:pPr>
              <w:jc w:val="both"/>
              <w:rPr>
                <w:rFonts w:ascii="Calibri" w:hAnsi="Calibri"/>
              </w:rPr>
            </w:pPr>
          </w:p>
        </w:tc>
      </w:tr>
    </w:tbl>
    <w:p w14:paraId="528CFE21" w14:textId="77777777" w:rsidR="004A36CB" w:rsidRPr="00FB4CA1" w:rsidRDefault="004A36CB" w:rsidP="00FB4CA1">
      <w:pPr>
        <w:spacing w:before="0" w:after="200" w:line="276" w:lineRule="auto"/>
        <w:rPr>
          <w:rFonts w:ascii="Arial Narrow" w:hAnsi="Arial Narrow"/>
          <w:b/>
          <w:sz w:val="40"/>
          <w:szCs w:val="40"/>
        </w:rPr>
      </w:pPr>
    </w:p>
    <w:p w14:paraId="05FE204B" w14:textId="77777777" w:rsidR="00FB4CA1" w:rsidRDefault="00FB4CA1">
      <w:pPr>
        <w:spacing w:before="0" w:after="200" w:line="276" w:lineRule="auto"/>
        <w:rPr>
          <w:rFonts w:ascii="Arial Narrow" w:hAnsi="Arial Narrow"/>
          <w:b/>
          <w:sz w:val="40"/>
          <w:szCs w:val="40"/>
        </w:rPr>
      </w:pPr>
      <w:bookmarkStart w:id="167" w:name="_Toc409536819"/>
      <w:r>
        <w:br w:type="page"/>
      </w:r>
    </w:p>
    <w:p w14:paraId="01298ABB" w14:textId="77777777" w:rsidR="005F5842" w:rsidRDefault="005F5842" w:rsidP="005F5842">
      <w:pPr>
        <w:pStyle w:val="Heading2"/>
      </w:pPr>
      <w:bookmarkStart w:id="168" w:name="_Toc418003234"/>
      <w:r>
        <w:lastRenderedPageBreak/>
        <w:t xml:space="preserve">4. </w:t>
      </w:r>
      <w:bookmarkEnd w:id="167"/>
      <w:r>
        <w:t>Accessing OER while using educational technology in teaching</w:t>
      </w:r>
      <w:bookmarkEnd w:id="168"/>
    </w:p>
    <w:p w14:paraId="31BBE53A" w14:textId="77777777" w:rsidR="005F5842" w:rsidRDefault="005F5842" w:rsidP="005F5842">
      <w:pPr>
        <w:pStyle w:val="BodyText"/>
      </w:pPr>
      <w:r w:rsidRPr="00F11461">
        <w:rPr>
          <w:noProof/>
          <w:lang w:val="en-ZA" w:eastAsia="en-ZA"/>
        </w:rPr>
        <w:drawing>
          <wp:inline distT="0" distB="0" distL="0" distR="0" wp14:anchorId="44208C58" wp14:editId="2FB4DB18">
            <wp:extent cx="2619375" cy="1943100"/>
            <wp:effectExtent l="1905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8" cstate="print"/>
                    <a:srcRect/>
                    <a:stretch>
                      <a:fillRect/>
                    </a:stretch>
                  </pic:blipFill>
                  <pic:spPr bwMode="auto">
                    <a:xfrm>
                      <a:off x="0" y="0"/>
                      <a:ext cx="2619375" cy="1943100"/>
                    </a:xfrm>
                    <a:prstGeom prst="rect">
                      <a:avLst/>
                    </a:prstGeom>
                    <a:noFill/>
                    <a:ln w="9525">
                      <a:noFill/>
                      <a:miter lim="800000"/>
                      <a:headEnd/>
                      <a:tailEnd/>
                    </a:ln>
                  </pic:spPr>
                </pic:pic>
              </a:graphicData>
            </a:graphic>
          </wp:inline>
        </w:drawing>
      </w:r>
    </w:p>
    <w:p w14:paraId="1055ABE1" w14:textId="7F48C407" w:rsidR="005F5842" w:rsidRPr="00CC512F" w:rsidRDefault="000615D4" w:rsidP="000615D4">
      <w:pPr>
        <w:pStyle w:val="Heading4"/>
      </w:pPr>
      <w:r>
        <w:t>Figure 4: The power of OER</w:t>
      </w:r>
    </w:p>
    <w:p w14:paraId="41AF927E" w14:textId="77777777" w:rsidR="005F5842" w:rsidRPr="00F11461" w:rsidRDefault="005F5842" w:rsidP="005F5842">
      <w:pPr>
        <w:pStyle w:val="Heading4"/>
      </w:pPr>
      <w:bookmarkStart w:id="169" w:name="_Toc418003235"/>
      <w:r w:rsidRPr="00F11461">
        <w:t>Introduction</w:t>
      </w:r>
      <w:bookmarkEnd w:id="169"/>
      <w:r w:rsidRPr="00F11461">
        <w:t xml:space="preserve"> </w:t>
      </w:r>
    </w:p>
    <w:p w14:paraId="0793D35E" w14:textId="77777777" w:rsidR="005F5842" w:rsidRPr="00F11461" w:rsidRDefault="005F5842" w:rsidP="005F5842">
      <w:pPr>
        <w:rPr>
          <w:szCs w:val="22"/>
        </w:rPr>
      </w:pPr>
      <w:r w:rsidRPr="00F11461">
        <w:rPr>
          <w:szCs w:val="22"/>
        </w:rPr>
        <w:t>Resource</w:t>
      </w:r>
      <w:r w:rsidR="00FB4CA1">
        <w:rPr>
          <w:szCs w:val="22"/>
        </w:rPr>
        <w:t>-based or activity-based teaching and learning</w:t>
      </w:r>
      <w:r w:rsidRPr="00F11461">
        <w:rPr>
          <w:szCs w:val="22"/>
        </w:rPr>
        <w:t xml:space="preserve"> require</w:t>
      </w:r>
      <w:r w:rsidR="00FB4CA1">
        <w:rPr>
          <w:szCs w:val="22"/>
        </w:rPr>
        <w:t>s</w:t>
      </w:r>
      <w:r w:rsidRPr="00F11461">
        <w:rPr>
          <w:szCs w:val="22"/>
        </w:rPr>
        <w:t xml:space="preserve"> ability to access Open Educational Resources (OER) using Educational Technology. Most teacher-educators today were trained to use analogue facilities to teach thereby making them </w:t>
      </w:r>
      <w:r w:rsidR="00FB4CA1">
        <w:rPr>
          <w:szCs w:val="22"/>
        </w:rPr>
        <w:t>in</w:t>
      </w:r>
      <w:r w:rsidRPr="00F11461">
        <w:rPr>
          <w:szCs w:val="22"/>
        </w:rPr>
        <w:t xml:space="preserve">adequately prepared for the contemporary digital classroom </w:t>
      </w:r>
      <w:r w:rsidR="00FB4CA1">
        <w:rPr>
          <w:szCs w:val="22"/>
        </w:rPr>
        <w:t>environment</w:t>
      </w:r>
      <w:r w:rsidRPr="00F11461">
        <w:rPr>
          <w:szCs w:val="22"/>
        </w:rPr>
        <w:t xml:space="preserve">. The face-face or class-based instruction is no longer productive in the face of current numerous instructional challenges thwarting effective teaching and learning, especially in Africa. These include over-crowded classrooms, poor infrastructure, inadequate facilities, </w:t>
      </w:r>
      <w:r w:rsidR="00FB4CA1">
        <w:rPr>
          <w:szCs w:val="22"/>
        </w:rPr>
        <w:t xml:space="preserve">and </w:t>
      </w:r>
      <w:r w:rsidRPr="00F11461">
        <w:rPr>
          <w:szCs w:val="22"/>
        </w:rPr>
        <w:t>poor teaching among others. Therefore, teacher-educators need to acquire the necessary skills and knowledge to use appropriate educati</w:t>
      </w:r>
      <w:r w:rsidR="00FB4CA1">
        <w:rPr>
          <w:szCs w:val="22"/>
        </w:rPr>
        <w:t>onal technology to access OER to support more effective teaching and learning</w:t>
      </w:r>
      <w:r w:rsidRPr="00F11461">
        <w:rPr>
          <w:szCs w:val="22"/>
        </w:rPr>
        <w:t>. The nature of OER is explored in the companion module on learning resources. In this module we focus on the technology-related implications of OER.</w:t>
      </w:r>
    </w:p>
    <w:p w14:paraId="4D206203" w14:textId="77777777" w:rsidR="005F5842" w:rsidRDefault="005F5842" w:rsidP="005F5842">
      <w:r w:rsidRPr="00F11461">
        <w:rPr>
          <w:szCs w:val="22"/>
        </w:rPr>
        <w:t xml:space="preserve"> </w:t>
      </w:r>
      <w:r w:rsidRPr="0072625E">
        <w:rPr>
          <w:b/>
        </w:rPr>
        <w:t>This unit will probably take about 6 hours to complete.</w:t>
      </w:r>
    </w:p>
    <w:p w14:paraId="6E5CF503" w14:textId="77777777" w:rsidR="005F5842" w:rsidRDefault="005F5842" w:rsidP="005F5842">
      <w:pPr>
        <w:spacing w:before="0" w:after="160" w:line="259" w:lineRule="auto"/>
        <w:rPr>
          <w:rFonts w:ascii="Arial Narrow" w:hAnsi="Arial Narrow"/>
          <w:b/>
          <w:sz w:val="40"/>
          <w:szCs w:val="40"/>
        </w:rPr>
      </w:pPr>
      <w:bookmarkStart w:id="170" w:name="_Toc409536820"/>
      <w:r>
        <w:br w:type="page"/>
      </w:r>
    </w:p>
    <w:p w14:paraId="7F3071D1" w14:textId="77777777" w:rsidR="005F5842" w:rsidRDefault="00DA6AF3" w:rsidP="005F5842">
      <w:pPr>
        <w:pStyle w:val="Heading2"/>
      </w:pPr>
      <w:bookmarkStart w:id="171" w:name="_Toc418003236"/>
      <w:r>
        <w:rPr>
          <w:noProof/>
          <w:lang w:val="en-ZA" w:eastAsia="en-ZA"/>
        </w:rPr>
        <w:lastRenderedPageBreak/>
        <w:pict w14:anchorId="19C2A684">
          <v:shape id="Text Box 23" o:spid="_x0000_s1044" type="#_x0000_t202" style="position:absolute;left:0;text-align:left;margin-left:14pt;margin-top:28.55pt;width:338pt;height:42pt;z-index:25169612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" filled="f" stroked="f">
            <v:textbox>
              <w:txbxContent>
                <w:p w14:paraId="1E93A792" w14:textId="77777777" w:rsidR="006260BB" w:rsidRPr="001A38A3" w:rsidRDefault="006260BB" w:rsidP="005F5842">
                  <w:pPr>
                    <w:spacing w:before="0" w:after="0"/>
                    <w:ind w:left="198" w:hanging="198"/>
                    <w:rPr>
                      <w:b/>
                      <w:bCs/>
                      <w:vanish/>
                      <w:color w:val="FF0000"/>
                      <w:sz w:val="20"/>
                      <w:szCs w:val="20"/>
                    </w:rPr>
                  </w:pPr>
                  <w:r>
                    <w:rPr>
                      <w:b/>
                      <w:bCs/>
                      <w:vanish/>
                      <w:color w:val="FF0000"/>
                      <w:sz w:val="20"/>
                      <w:szCs w:val="20"/>
                    </w:rPr>
                    <w:sym w:font="Webdings" w:char="F034"/>
                  </w:r>
                  <w:r>
                    <w:rPr>
                      <w:b/>
                      <w:bCs/>
                      <w:vanish/>
                      <w:color w:val="FF0000"/>
                      <w:sz w:val="20"/>
                      <w:szCs w:val="20"/>
                    </w:rPr>
                    <w:t xml:space="preserve">Use taxonomy verbs. </w:t>
                  </w:r>
                  <w:r w:rsidRPr="001A38A3">
                    <w:rPr>
                      <w:b/>
                      <w:bCs/>
                      <w:vanish/>
                      <w:color w:val="FF0000"/>
                      <w:sz w:val="20"/>
                      <w:szCs w:val="20"/>
                    </w:rPr>
                    <w:t xml:space="preserve">See Richard Freeman’s handbook, </w:t>
                  </w:r>
                  <w:r w:rsidRPr="00E9391A">
                    <w:rPr>
                      <w:b/>
                      <w:bCs/>
                      <w:i/>
                      <w:iCs/>
                      <w:vanish/>
                      <w:color w:val="FF0000"/>
                      <w:sz w:val="20"/>
                      <w:szCs w:val="20"/>
                    </w:rPr>
                    <w:t xml:space="preserve">section </w:t>
                  </w:r>
                  <w:r>
                    <w:rPr>
                      <w:b/>
                      <w:bCs/>
                      <w:i/>
                      <w:iCs/>
                      <w:vanish/>
                      <w:color w:val="FF0000"/>
                      <w:sz w:val="20"/>
                      <w:szCs w:val="20"/>
                    </w:rPr>
                    <w:t>3.3.3</w:t>
                  </w:r>
                  <w:r w:rsidRPr="00E9391A">
                    <w:rPr>
                      <w:b/>
                      <w:bCs/>
                      <w:i/>
                      <w:iCs/>
                      <w:vanish/>
                      <w:color w:val="FF0000"/>
                      <w:sz w:val="20"/>
                      <w:szCs w:val="20"/>
                    </w:rPr>
                    <w:t xml:space="preserve">: </w:t>
                  </w:r>
                  <w:r>
                    <w:rPr>
                      <w:b/>
                      <w:bCs/>
                      <w:i/>
                      <w:iCs/>
                      <w:vanish/>
                      <w:color w:val="FF0000"/>
                      <w:sz w:val="20"/>
                      <w:szCs w:val="20"/>
                    </w:rPr>
                    <w:t>Bloom’s taxonomy, section 3.3.4: Other taxonomies,</w:t>
                  </w:r>
                  <w:r w:rsidRPr="00A71087">
                    <w:rPr>
                      <w:b/>
                      <w:bCs/>
                      <w:i/>
                      <w:iCs/>
                      <w:vanish/>
                      <w:color w:val="FF0000"/>
                      <w:sz w:val="20"/>
                      <w:szCs w:val="20"/>
                    </w:rPr>
                    <w:t xml:space="preserve"> section 3.3.5 Learning objectives and learning outcomes</w:t>
                  </w:r>
                  <w:r>
                    <w:rPr>
                      <w:b/>
                      <w:bCs/>
                      <w:vanish/>
                      <w:color w:val="FF0000"/>
                      <w:sz w:val="20"/>
                      <w:szCs w:val="20"/>
                    </w:rPr>
                    <w:t>.</w:t>
                  </w:r>
                </w:p>
              </w:txbxContent>
            </v:textbox>
            <w10:wrap anchorx="margin"/>
          </v:shape>
        </w:pict>
      </w:r>
      <w:r w:rsidR="005F5842">
        <w:t>4.1 Unit outcomes</w:t>
      </w:r>
      <w:bookmarkEnd w:id="170"/>
      <w:bookmarkEnd w:id="171"/>
    </w:p>
    <w:p w14:paraId="008B5757" w14:textId="77777777" w:rsidR="005F5842" w:rsidRDefault="005F5842" w:rsidP="005F5842">
      <w:pPr>
        <w:pStyle w:val="BodyText"/>
      </w:pPr>
      <w:r>
        <w:t>Upon completion of the unit,</w:t>
      </w:r>
      <w:r w:rsidR="00227CA9">
        <w:fldChar w:fldCharType="begin"/>
      </w:r>
      <w:r>
        <w:instrText xml:space="preserve"> STYLEREF  "Guide Sub-title"  \* MERGEFORMAT </w:instrText>
      </w:r>
      <w:r w:rsidR="00227CA9">
        <w:fldChar w:fldCharType="end"/>
      </w:r>
      <w:r>
        <w:t xml:space="preserve"> you will be better able to:</w:t>
      </w:r>
    </w:p>
    <w:tbl>
      <w:tblPr>
        <w:tblW w:w="0" w:type="auto"/>
        <w:tblInd w:w="-2422" w:type="dxa"/>
        <w:tblLook w:val="01E0" w:firstRow="1" w:lastRow="1" w:firstColumn="1" w:lastColumn="1" w:noHBand="0" w:noVBand="0"/>
      </w:tblPr>
      <w:tblGrid>
        <w:gridCol w:w="2420"/>
        <w:gridCol w:w="6739"/>
      </w:tblGrid>
      <w:tr w:rsidR="005F5842" w14:paraId="3DFE894B" w14:textId="77777777" w:rsidTr="00C51C95">
        <w:tc>
          <w:tcPr>
            <w:tcW w:w="2420" w:type="dxa"/>
          </w:tcPr>
          <w:p w14:paraId="7CA2542E" w14:textId="77777777" w:rsidR="005F5842" w:rsidRPr="0070263D" w:rsidRDefault="005F5842" w:rsidP="00C51C95">
            <w:pPr>
              <w:pStyle w:val="BodyText"/>
              <w:keepNext/>
              <w:jc w:val="center"/>
              <w:rPr>
                <w:rStyle w:val="CustomBold"/>
              </w:rPr>
            </w:pPr>
            <w:r>
              <w:rPr>
                <w:noProof/>
                <w:lang w:val="en-ZA" w:eastAsia="en-ZA"/>
              </w:rPr>
              <w:drawing>
                <wp:inline distT="0" distB="0" distL="0" distR="0" wp14:anchorId="3FA2A909" wp14:editId="5E3BA3A5">
                  <wp:extent cx="561975" cy="542925"/>
                  <wp:effectExtent l="0" t="0" r="9525" b="9525"/>
                  <wp:docPr id="11" name="Picture 17" descr="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utcome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1975" cy="542925"/>
                          </a:xfrm>
                          <a:prstGeom prst="rect">
                            <a:avLst/>
                          </a:prstGeom>
                          <a:noFill/>
                          <a:ln>
                            <a:noFill/>
                          </a:ln>
                        </pic:spPr>
                      </pic:pic>
                    </a:graphicData>
                  </a:graphic>
                </wp:inline>
              </w:drawing>
            </w:r>
          </w:p>
          <w:p w14:paraId="7A847606" w14:textId="77777777" w:rsidR="005F5842" w:rsidRPr="0097636E" w:rsidRDefault="005F5842" w:rsidP="00C51C95">
            <w:pPr>
              <w:pStyle w:val="BodyText"/>
              <w:jc w:val="center"/>
            </w:pPr>
            <w:r>
              <w:rPr>
                <w:rStyle w:val="CustomBold"/>
                <w:color w:val="000080"/>
              </w:rPr>
              <w:t>Outcomes</w:t>
            </w:r>
          </w:p>
        </w:tc>
        <w:tc>
          <w:tcPr>
            <w:tcW w:w="6739" w:type="dxa"/>
          </w:tcPr>
          <w:p w14:paraId="46B0BF96" w14:textId="77777777" w:rsidR="005F5842" w:rsidRDefault="005F5842" w:rsidP="00C51C95">
            <w:pPr>
              <w:pStyle w:val="ListBullet"/>
            </w:pPr>
            <w:r>
              <w:t xml:space="preserve">Discuss </w:t>
            </w:r>
            <w:r w:rsidRPr="00F11461">
              <w:t>critical issues surrounding accessing OER for instructional purposes.</w:t>
            </w:r>
          </w:p>
          <w:p w14:paraId="05B2BDA1" w14:textId="77777777" w:rsidR="005F5842" w:rsidRPr="00F11461" w:rsidRDefault="005F5842" w:rsidP="00C51C95">
            <w:pPr>
              <w:pStyle w:val="ListBullet"/>
            </w:pPr>
            <w:r w:rsidRPr="00F11461">
              <w:t xml:space="preserve">Identify </w:t>
            </w:r>
            <w:r w:rsidR="00FB4CA1">
              <w:t xml:space="preserve">the </w:t>
            </w:r>
            <w:r w:rsidRPr="00F11461">
              <w:t>technical and legal framework involved in accessing OER.</w:t>
            </w:r>
          </w:p>
          <w:p w14:paraId="35217EB0" w14:textId="77777777" w:rsidR="005F5842" w:rsidRPr="00F11461" w:rsidRDefault="005F5842" w:rsidP="00C51C95">
            <w:pPr>
              <w:pStyle w:val="ListBullet"/>
            </w:pPr>
            <w:r>
              <w:t>Use modern technology</w:t>
            </w:r>
            <w:r w:rsidRPr="00F11461">
              <w:t xml:space="preserve"> for accessing OER</w:t>
            </w:r>
            <w:r w:rsidR="00FB4CA1">
              <w:t>.</w:t>
            </w:r>
          </w:p>
          <w:p w14:paraId="6105FE6D" w14:textId="77777777" w:rsidR="005F5842" w:rsidRPr="0072625E" w:rsidRDefault="005F5842" w:rsidP="00C51C95">
            <w:pPr>
              <w:pStyle w:val="ListBullet"/>
              <w:numPr>
                <w:ilvl w:val="0"/>
                <w:numId w:val="0"/>
              </w:numPr>
            </w:pPr>
          </w:p>
        </w:tc>
      </w:tr>
    </w:tbl>
    <w:p w14:paraId="68E5D916" w14:textId="77777777" w:rsidR="005F5842" w:rsidRDefault="005F5842" w:rsidP="005F5842">
      <w:pPr>
        <w:pStyle w:val="Heading2"/>
      </w:pPr>
      <w:bookmarkStart w:id="172" w:name="_Toc418003237"/>
      <w:r>
        <w:t>4.2 Understanding OER</w:t>
      </w:r>
      <w:bookmarkEnd w:id="17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9"/>
        <w:gridCol w:w="4918"/>
      </w:tblGrid>
      <w:tr w:rsidR="005F5842" w:rsidRPr="00F11461" w14:paraId="2DE13FB4" w14:textId="77777777" w:rsidTr="00C51C95">
        <w:trPr>
          <w:cantSplit/>
          <w:trHeight w:val="6934"/>
        </w:trPr>
        <w:tc>
          <w:tcPr>
            <w:tcW w:w="1350" w:type="pct"/>
            <w:shd w:val="clear" w:color="auto" w:fill="auto"/>
          </w:tcPr>
          <w:p w14:paraId="54C60ED6" w14:textId="77777777" w:rsidR="005F5842" w:rsidRPr="00F11461" w:rsidRDefault="005F5842" w:rsidP="00C51C95">
            <w:pPr>
              <w:pStyle w:val="BodyText"/>
              <w:rPr>
                <w:rStyle w:val="CustomBold"/>
              </w:rPr>
            </w:pPr>
            <w:r w:rsidRPr="00F11461">
              <w:rPr>
                <w:noProof/>
                <w:lang w:val="en-ZA" w:eastAsia="en-ZA"/>
              </w:rPr>
              <w:drawing>
                <wp:inline distT="0" distB="0" distL="0" distR="0" wp14:anchorId="3101E7EE" wp14:editId="312B5A06">
                  <wp:extent cx="666750" cy="57150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srcRect/>
                          <a:stretch>
                            <a:fillRect/>
                          </a:stretch>
                        </pic:blipFill>
                        <pic:spPr bwMode="auto">
                          <a:xfrm>
                            <a:off x="0" y="0"/>
                            <a:ext cx="666750" cy="571500"/>
                          </a:xfrm>
                          <a:prstGeom prst="rect">
                            <a:avLst/>
                          </a:prstGeom>
                          <a:noFill/>
                          <a:ln w="9525">
                            <a:noFill/>
                            <a:miter lim="800000"/>
                            <a:headEnd/>
                            <a:tailEnd/>
                          </a:ln>
                        </pic:spPr>
                      </pic:pic>
                    </a:graphicData>
                  </a:graphic>
                </wp:inline>
              </w:drawing>
            </w:r>
          </w:p>
          <w:p w14:paraId="4D340C85" w14:textId="77777777" w:rsidR="005F5842" w:rsidRPr="00F11461" w:rsidRDefault="005F5842" w:rsidP="00C51C95">
            <w:pPr>
              <w:tabs>
                <w:tab w:val="num" w:pos="284"/>
              </w:tabs>
              <w:spacing w:after="40"/>
              <w:outlineLvl w:val="4"/>
              <w:rPr>
                <w:b/>
                <w:color w:val="000080"/>
                <w:spacing w:val="6"/>
              </w:rPr>
            </w:pPr>
            <w:r w:rsidRPr="00F11461">
              <w:rPr>
                <w:rStyle w:val="CustomBold"/>
                <w:color w:val="000080"/>
              </w:rPr>
              <w:t>Activity 4a</w:t>
            </w:r>
          </w:p>
        </w:tc>
        <w:tc>
          <w:tcPr>
            <w:tcW w:w="3650" w:type="pct"/>
            <w:shd w:val="clear" w:color="auto" w:fill="auto"/>
          </w:tcPr>
          <w:p w14:paraId="60D12FEB" w14:textId="77777777" w:rsidR="005F5842" w:rsidRPr="00F11461" w:rsidRDefault="005F5842" w:rsidP="00C51C95">
            <w:pPr>
              <w:tabs>
                <w:tab w:val="num" w:pos="284"/>
              </w:tabs>
              <w:spacing w:after="40"/>
              <w:outlineLvl w:val="4"/>
              <w:rPr>
                <w:b/>
                <w:spacing w:val="6"/>
              </w:rPr>
            </w:pPr>
            <w:r w:rsidRPr="00F11461">
              <w:rPr>
                <w:rStyle w:val="CustomBold"/>
              </w:rPr>
              <w:t>Purpose</w:t>
            </w:r>
          </w:p>
          <w:p w14:paraId="54282FE6" w14:textId="77777777" w:rsidR="005F5842" w:rsidRPr="00F11461" w:rsidRDefault="005F5842" w:rsidP="00C51C95">
            <w:pPr>
              <w:pStyle w:val="BodyText"/>
              <w:rPr>
                <w:lang w:val="en-ZA"/>
              </w:rPr>
            </w:pPr>
            <w:r w:rsidRPr="00F11461">
              <w:rPr>
                <w:lang w:val="en-ZA"/>
              </w:rPr>
              <w:t xml:space="preserve">This activity will help you to effectively access OER using Educational Technology.   </w:t>
            </w:r>
          </w:p>
          <w:p w14:paraId="24C2691E" w14:textId="77777777" w:rsidR="005F5842" w:rsidRPr="00F11461" w:rsidRDefault="005F5842" w:rsidP="00C51C95">
            <w:pPr>
              <w:pStyle w:val="ListNumber"/>
              <w:numPr>
                <w:ilvl w:val="0"/>
                <w:numId w:val="0"/>
              </w:numPr>
              <w:ind w:left="284" w:hanging="284"/>
              <w:rPr>
                <w:b/>
              </w:rPr>
            </w:pPr>
            <w:r w:rsidRPr="00F11461">
              <w:rPr>
                <w:b/>
              </w:rPr>
              <w:t>Time needed</w:t>
            </w:r>
          </w:p>
          <w:p w14:paraId="51476037" w14:textId="77777777" w:rsidR="005F5842" w:rsidRPr="00F11461" w:rsidRDefault="005F5842" w:rsidP="00C51C95">
            <w:pPr>
              <w:pStyle w:val="ListNumber"/>
              <w:numPr>
                <w:ilvl w:val="0"/>
                <w:numId w:val="0"/>
              </w:numPr>
              <w:ind w:left="284" w:hanging="284"/>
            </w:pPr>
            <w:r w:rsidRPr="00F11461">
              <w:t>This activity should take about 30 minutes.</w:t>
            </w:r>
          </w:p>
          <w:p w14:paraId="3A430049" w14:textId="77777777" w:rsidR="005F5842" w:rsidRDefault="005F5842" w:rsidP="00C51C95">
            <w:pPr>
              <w:pStyle w:val="ListNumber"/>
              <w:numPr>
                <w:ilvl w:val="0"/>
                <w:numId w:val="0"/>
              </w:numPr>
              <w:rPr>
                <w:i/>
              </w:rPr>
            </w:pPr>
          </w:p>
          <w:p w14:paraId="376ED659" w14:textId="77777777" w:rsidR="005F5842" w:rsidRPr="00F11461" w:rsidRDefault="005F5842" w:rsidP="00C51C95">
            <w:pPr>
              <w:pStyle w:val="ListNumber"/>
              <w:numPr>
                <w:ilvl w:val="0"/>
                <w:numId w:val="0"/>
              </w:numPr>
              <w:rPr>
                <w:b/>
              </w:rPr>
            </w:pPr>
            <w:r w:rsidRPr="00F11461">
              <w:rPr>
                <w:b/>
              </w:rPr>
              <w:t>R</w:t>
            </w:r>
            <w:r>
              <w:t>ead</w:t>
            </w:r>
            <w:r w:rsidRPr="00F11461">
              <w:t xml:space="preserve"> extracts</w:t>
            </w:r>
            <w:r>
              <w:t xml:space="preserve"> below</w:t>
            </w:r>
            <w:r w:rsidRPr="00F11461">
              <w:t xml:space="preserve"> concerning some critical issues  surrounding accessing OER and</w:t>
            </w:r>
            <w:r>
              <w:t xml:space="preserve"> respond</w:t>
            </w:r>
            <w:r w:rsidRPr="00F11461">
              <w:t xml:space="preserve"> </w:t>
            </w:r>
            <w:r>
              <w:t>to the following questions individually or with your</w:t>
            </w:r>
            <w:r w:rsidRPr="00F11461">
              <w:t xml:space="preserve"> colleagues:</w:t>
            </w:r>
          </w:p>
          <w:p w14:paraId="3221E867" w14:textId="77777777" w:rsidR="005F5842" w:rsidRPr="00F11461" w:rsidRDefault="005F5842" w:rsidP="00D2084D">
            <w:pPr>
              <w:numPr>
                <w:ilvl w:val="0"/>
                <w:numId w:val="37"/>
              </w:numPr>
            </w:pPr>
            <w:r w:rsidRPr="00F11461">
              <w:rPr>
                <w:szCs w:val="22"/>
              </w:rPr>
              <w:t>What are Open Educational Resources (OER)?</w:t>
            </w:r>
          </w:p>
          <w:p w14:paraId="59DD899D" w14:textId="77777777" w:rsidR="005F5842" w:rsidRPr="00F11461" w:rsidRDefault="005F5842" w:rsidP="00D2084D">
            <w:pPr>
              <w:numPr>
                <w:ilvl w:val="0"/>
                <w:numId w:val="37"/>
              </w:numPr>
            </w:pPr>
            <w:r w:rsidRPr="00F11461">
              <w:rPr>
                <w:szCs w:val="22"/>
              </w:rPr>
              <w:t>Is OER the same as e-learning?</w:t>
            </w:r>
          </w:p>
          <w:p w14:paraId="22F52FD7" w14:textId="77777777" w:rsidR="005F5842" w:rsidRPr="00F11461" w:rsidRDefault="005F5842" w:rsidP="00D2084D">
            <w:pPr>
              <w:numPr>
                <w:ilvl w:val="0"/>
                <w:numId w:val="37"/>
              </w:numPr>
            </w:pPr>
            <w:r w:rsidRPr="00F11461">
              <w:rPr>
                <w:szCs w:val="22"/>
              </w:rPr>
              <w:t>Is OER the same as open learning/open education?</w:t>
            </w:r>
          </w:p>
          <w:p w14:paraId="333922D9" w14:textId="77777777" w:rsidR="005F5842" w:rsidRPr="00F11461" w:rsidRDefault="005F5842" w:rsidP="00D2084D">
            <w:pPr>
              <w:numPr>
                <w:ilvl w:val="0"/>
                <w:numId w:val="37"/>
              </w:numPr>
            </w:pPr>
            <w:r w:rsidRPr="00F11461">
              <w:rPr>
                <w:szCs w:val="22"/>
              </w:rPr>
              <w:t>How open is an open licence?</w:t>
            </w:r>
          </w:p>
          <w:p w14:paraId="31FAAD35" w14:textId="77777777" w:rsidR="005F5842" w:rsidRPr="00F11461" w:rsidRDefault="005F5842" w:rsidP="00D2084D">
            <w:pPr>
              <w:numPr>
                <w:ilvl w:val="0"/>
                <w:numId w:val="37"/>
              </w:numPr>
            </w:pPr>
            <w:r w:rsidRPr="00F11461">
              <w:rPr>
                <w:szCs w:val="22"/>
              </w:rPr>
              <w:t xml:space="preserve"> How can education benefit by harnessing OER?</w:t>
            </w:r>
          </w:p>
          <w:p w14:paraId="78D3A3F1" w14:textId="77777777" w:rsidR="005F5842" w:rsidRPr="00F11461" w:rsidRDefault="005F5842" w:rsidP="00D2084D">
            <w:pPr>
              <w:numPr>
                <w:ilvl w:val="0"/>
                <w:numId w:val="37"/>
              </w:numPr>
            </w:pPr>
            <w:r w:rsidRPr="00F11461">
              <w:rPr>
                <w:szCs w:val="22"/>
              </w:rPr>
              <w:t>Is OER really free?</w:t>
            </w:r>
          </w:p>
          <w:p w14:paraId="6A453EA6" w14:textId="77777777" w:rsidR="005F5842" w:rsidRPr="00F11461" w:rsidRDefault="005F5842" w:rsidP="00D2084D">
            <w:pPr>
              <w:numPr>
                <w:ilvl w:val="0"/>
                <w:numId w:val="37"/>
              </w:numPr>
            </w:pPr>
            <w:r w:rsidRPr="00F11461">
              <w:rPr>
                <w:szCs w:val="22"/>
              </w:rPr>
              <w:t>Where do you find OER?</w:t>
            </w:r>
          </w:p>
          <w:p w14:paraId="7D8147EF" w14:textId="77777777" w:rsidR="005F5842" w:rsidRPr="00F11461" w:rsidRDefault="005F5842" w:rsidP="00D2084D">
            <w:pPr>
              <w:numPr>
                <w:ilvl w:val="0"/>
                <w:numId w:val="37"/>
              </w:numPr>
            </w:pPr>
            <w:r w:rsidRPr="00F11461">
              <w:rPr>
                <w:szCs w:val="22"/>
              </w:rPr>
              <w:t xml:space="preserve"> How can you share your OER with others?</w:t>
            </w:r>
          </w:p>
          <w:p w14:paraId="63B18FA9" w14:textId="77777777" w:rsidR="005F5842" w:rsidRPr="00CC512F" w:rsidRDefault="005F5842" w:rsidP="00D2084D">
            <w:pPr>
              <w:numPr>
                <w:ilvl w:val="0"/>
                <w:numId w:val="37"/>
              </w:numPr>
            </w:pPr>
            <w:r w:rsidRPr="00F11461">
              <w:rPr>
                <w:szCs w:val="22"/>
              </w:rPr>
              <w:t>How much can you c</w:t>
            </w:r>
            <w:r>
              <w:rPr>
                <w:szCs w:val="22"/>
              </w:rPr>
              <w:t>hange OER for your own purposes?</w:t>
            </w:r>
          </w:p>
        </w:tc>
      </w:tr>
    </w:tbl>
    <w:p w14:paraId="3555B927" w14:textId="77777777" w:rsidR="005F5842" w:rsidRPr="00CC512F" w:rsidRDefault="005F5842" w:rsidP="005F5842">
      <w:pPr>
        <w:pStyle w:val="BodyText"/>
        <w:rPr>
          <w:lang w:val="en-GB" w:eastAsia="fr-CH"/>
        </w:rPr>
      </w:pPr>
    </w:p>
    <w:p w14:paraId="34ACE210" w14:textId="77777777" w:rsidR="005F5842" w:rsidRDefault="005F5842" w:rsidP="005F5842">
      <w:pPr>
        <w:spacing w:before="0" w:after="160" w:line="259" w:lineRule="auto"/>
        <w:rPr>
          <w:szCs w:val="22"/>
        </w:rPr>
      </w:pPr>
      <w:r>
        <w:br w:type="page"/>
      </w:r>
    </w:p>
    <w:tbl>
      <w:tblPr>
        <w:tblpPr w:leftFromText="180" w:rightFromText="180" w:vertAnchor="text" w:horzAnchor="page" w:tblpX="1318" w:tblpY="133"/>
        <w:tblW w:w="0" w:type="auto"/>
        <w:tblLayout w:type="fixed"/>
        <w:tblLook w:val="01E0" w:firstRow="1" w:lastRow="1" w:firstColumn="1" w:lastColumn="1" w:noHBand="0" w:noVBand="0"/>
      </w:tblPr>
      <w:tblGrid>
        <w:gridCol w:w="1684"/>
      </w:tblGrid>
      <w:tr w:rsidR="005F5842" w:rsidRPr="005F69AB" w14:paraId="4E791AA9" w14:textId="77777777" w:rsidTr="00C51C95">
        <w:trPr>
          <w:cantSplit/>
        </w:trPr>
        <w:tc>
          <w:tcPr>
            <w:tcW w:w="1684" w:type="dxa"/>
            <w:tcBorders>
              <w:top w:val="single" w:sz="4" w:space="0" w:color="000080"/>
              <w:left w:val="single" w:sz="4" w:space="0" w:color="000080"/>
              <w:right w:val="single" w:sz="4" w:space="0" w:color="000080"/>
            </w:tcBorders>
          </w:tcPr>
          <w:p w14:paraId="676951EF" w14:textId="77777777" w:rsidR="005F5842" w:rsidRPr="005F69AB" w:rsidRDefault="005F5842" w:rsidP="00C51C95">
            <w:pPr>
              <w:pStyle w:val="BodyText"/>
              <w:jc w:val="center"/>
            </w:pPr>
            <w:r w:rsidRPr="00B233EF">
              <w:rPr>
                <w:noProof/>
                <w:lang w:val="en-ZA" w:eastAsia="en-ZA"/>
              </w:rPr>
              <w:lastRenderedPageBreak/>
              <w:drawing>
                <wp:inline distT="0" distB="0" distL="0" distR="0" wp14:anchorId="6729535F" wp14:editId="37705062">
                  <wp:extent cx="647700" cy="523875"/>
                  <wp:effectExtent l="0" t="0" r="0" b="9525"/>
                  <wp:docPr id="1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7700" cy="523875"/>
                          </a:xfrm>
                          <a:prstGeom prst="rect">
                            <a:avLst/>
                          </a:prstGeom>
                          <a:noFill/>
                          <a:ln>
                            <a:noFill/>
                          </a:ln>
                        </pic:spPr>
                      </pic:pic>
                    </a:graphicData>
                  </a:graphic>
                </wp:inline>
              </w:drawing>
            </w:r>
          </w:p>
        </w:tc>
      </w:tr>
      <w:tr w:rsidR="005F5842" w:rsidRPr="009903EF" w14:paraId="0E372EFB" w14:textId="77777777" w:rsidTr="00C51C95">
        <w:trPr>
          <w:cantSplit/>
        </w:trPr>
        <w:tc>
          <w:tcPr>
            <w:tcW w:w="1684" w:type="dxa"/>
            <w:tcBorders>
              <w:left w:val="single" w:sz="4" w:space="0" w:color="000080"/>
              <w:bottom w:val="single" w:sz="4" w:space="0" w:color="000080"/>
              <w:right w:val="single" w:sz="4" w:space="0" w:color="000080"/>
            </w:tcBorders>
          </w:tcPr>
          <w:p w14:paraId="1700A142" w14:textId="77777777" w:rsidR="005F5842" w:rsidRPr="009903EF" w:rsidRDefault="005F5842" w:rsidP="00C51C95">
            <w:pPr>
              <w:pStyle w:val="BodyText"/>
              <w:jc w:val="center"/>
              <w:rPr>
                <w:color w:val="000080"/>
              </w:rPr>
            </w:pPr>
            <w:r w:rsidRPr="009903EF">
              <w:rPr>
                <w:rStyle w:val="CustomBold"/>
                <w:color w:val="000080"/>
              </w:rPr>
              <w:t>Discussion</w:t>
            </w:r>
          </w:p>
        </w:tc>
      </w:tr>
    </w:tbl>
    <w:p w14:paraId="76120A07" w14:textId="77777777" w:rsidR="005F5842" w:rsidRDefault="005F5842" w:rsidP="005F5842">
      <w:pPr>
        <w:pStyle w:val="Heading4"/>
      </w:pPr>
      <w:bookmarkStart w:id="173" w:name="_Toc409536799"/>
      <w:bookmarkStart w:id="174" w:name="_Toc418003238"/>
      <w:r>
        <w:t>Discussion</w:t>
      </w:r>
      <w:bookmarkEnd w:id="173"/>
      <w:bookmarkEnd w:id="174"/>
    </w:p>
    <w:p w14:paraId="2D17AD40" w14:textId="77777777" w:rsidR="005F5842" w:rsidRPr="00F11461" w:rsidRDefault="005F5842" w:rsidP="005F5842">
      <w:pPr>
        <w:pStyle w:val="Heading4"/>
        <w:rPr>
          <w:rFonts w:ascii="Times New Roman" w:hAnsi="Times New Roman"/>
          <w:sz w:val="22"/>
          <w:szCs w:val="22"/>
        </w:rPr>
      </w:pPr>
      <w:bookmarkStart w:id="175" w:name="_Toc418003239"/>
      <w:r w:rsidRPr="00F11461">
        <w:rPr>
          <w:rFonts w:ascii="Times New Roman" w:hAnsi="Times New Roman"/>
          <w:i/>
          <w:sz w:val="22"/>
          <w:szCs w:val="22"/>
        </w:rPr>
        <w:t xml:space="preserve">The material below was </w:t>
      </w:r>
      <w:r w:rsidRPr="00F11461">
        <w:rPr>
          <w:rStyle w:val="A3"/>
          <w:rFonts w:ascii="Times New Roman" w:hAnsi="Times New Roman"/>
          <w:i/>
          <w:sz w:val="22"/>
          <w:szCs w:val="22"/>
        </w:rPr>
        <w:t>Prepared by Neil Butcher for the Commonwealth of Learning &amp; UNESCO</w:t>
      </w:r>
      <w:r>
        <w:rPr>
          <w:rStyle w:val="A3"/>
          <w:rFonts w:ascii="Times New Roman" w:hAnsi="Times New Roman"/>
          <w:i/>
          <w:sz w:val="22"/>
          <w:szCs w:val="22"/>
        </w:rPr>
        <w:t xml:space="preserve">. </w:t>
      </w:r>
      <w:r w:rsidRPr="00F11461">
        <w:rPr>
          <w:rStyle w:val="A3"/>
          <w:rFonts w:ascii="Times New Roman" w:hAnsi="Times New Roman"/>
          <w:i/>
          <w:sz w:val="22"/>
          <w:szCs w:val="22"/>
        </w:rPr>
        <w:t>Edited by Asha Kanwar (COL) and  Stamenka Uvalic´-Trumbic´ (UNESCO)</w:t>
      </w:r>
      <w:r w:rsidRPr="00F11461">
        <w:rPr>
          <w:rFonts w:ascii="Times New Roman" w:hAnsi="Times New Roman"/>
          <w:i/>
          <w:sz w:val="22"/>
          <w:szCs w:val="22"/>
        </w:rPr>
        <w:t xml:space="preserve"> </w:t>
      </w:r>
      <w:r w:rsidRPr="00F11461">
        <w:rPr>
          <w:rFonts w:ascii="Times New Roman" w:hAnsi="Times New Roman"/>
          <w:i/>
          <w:iCs/>
          <w:sz w:val="22"/>
          <w:szCs w:val="22"/>
        </w:rPr>
        <w:t>CC-BY-SA (share alike with attribution)</w:t>
      </w:r>
      <w:hyperlink r:id="rId79" w:history="1">
        <w:r w:rsidRPr="00F11461">
          <w:rPr>
            <w:rStyle w:val="Hyperlink"/>
            <w:rFonts w:ascii="Times New Roman" w:hAnsi="Times New Roman"/>
            <w:i/>
            <w:iCs/>
            <w:sz w:val="22"/>
          </w:rPr>
          <w:t>http://creativecommons.org/licenses/by-sa/3.0</w:t>
        </w:r>
      </w:hyperlink>
      <w:r>
        <w:rPr>
          <w:rFonts w:ascii="Times New Roman" w:hAnsi="Times New Roman"/>
          <w:i/>
          <w:iCs/>
          <w:sz w:val="22"/>
          <w:szCs w:val="22"/>
        </w:rPr>
        <w:t xml:space="preserve">. Carefully </w:t>
      </w:r>
      <w:r w:rsidRPr="00F11461">
        <w:rPr>
          <w:rFonts w:ascii="Times New Roman" w:hAnsi="Times New Roman"/>
          <w:i/>
          <w:iCs/>
          <w:sz w:val="22"/>
          <w:szCs w:val="22"/>
        </w:rPr>
        <w:t>read through it and critical</w:t>
      </w:r>
      <w:r>
        <w:rPr>
          <w:rFonts w:ascii="Times New Roman" w:hAnsi="Times New Roman"/>
          <w:i/>
          <w:iCs/>
          <w:sz w:val="22"/>
          <w:szCs w:val="22"/>
        </w:rPr>
        <w:t>ly</w:t>
      </w:r>
      <w:r w:rsidRPr="00F11461">
        <w:rPr>
          <w:rFonts w:ascii="Times New Roman" w:hAnsi="Times New Roman"/>
          <w:i/>
          <w:iCs/>
          <w:sz w:val="22"/>
          <w:szCs w:val="22"/>
        </w:rPr>
        <w:t xml:space="preserve"> reflect on the questions that precede each section.</w:t>
      </w:r>
      <w:bookmarkEnd w:id="175"/>
    </w:p>
    <w:p w14:paraId="005E29B9" w14:textId="77777777" w:rsidR="005F5842" w:rsidRPr="00F11461" w:rsidRDefault="005F5842" w:rsidP="005F5842">
      <w:pPr>
        <w:pStyle w:val="Heading4"/>
      </w:pPr>
      <w:bookmarkStart w:id="176" w:name="_Toc418003240"/>
      <w:r w:rsidRPr="00F11461">
        <w:t>What are Open Educational Resources (OER)?</w:t>
      </w:r>
      <w:bookmarkEnd w:id="176"/>
    </w:p>
    <w:p w14:paraId="37735DE6" w14:textId="77777777" w:rsidR="005F5842" w:rsidRPr="00F11461" w:rsidRDefault="005F5842" w:rsidP="005F5842">
      <w:pPr>
        <w:rPr>
          <w:szCs w:val="22"/>
        </w:rPr>
      </w:pPr>
      <w:r w:rsidRPr="00F11461">
        <w:rPr>
          <w:szCs w:val="22"/>
        </w:rPr>
        <w:t>Open Educational Resources (OER) can simply be described as any educational resources (including curriculum maps, course materials, textbooks, streaming videos, multimedia applications, podcasts, and any other materials that have been designed for use in teaching and learning) that are openly available for use by educators and students, without an accompanying need to pay royalties or licence fees.</w:t>
      </w:r>
    </w:p>
    <w:p w14:paraId="5FE6032A" w14:textId="77777777" w:rsidR="005F5842" w:rsidRPr="00F11461" w:rsidRDefault="005F5842" w:rsidP="005F5842">
      <w:pPr>
        <w:rPr>
          <w:szCs w:val="22"/>
        </w:rPr>
      </w:pPr>
      <w:r w:rsidRPr="00F11461">
        <w:rPr>
          <w:szCs w:val="22"/>
        </w:rPr>
        <w:t>The term OER is largely synonymous with another term: Open CourseWare (OCW), although the latter may be used to refer to a specific, more structured subset of OER. An Open Course Ware is defined by the OCW Consortium as ‘a free and open digital publication of high quality university-level educational materials. These materials are organized as courses, and often include course planning materials and evaluation tools as well as thematic content’</w:t>
      </w:r>
    </w:p>
    <w:p w14:paraId="16145CD8" w14:textId="77777777" w:rsidR="005F5842" w:rsidRPr="00F11461" w:rsidRDefault="005F5842" w:rsidP="005F5842">
      <w:pPr>
        <w:rPr>
          <w:szCs w:val="22"/>
        </w:rPr>
      </w:pPr>
      <w:r w:rsidRPr="00F11461">
        <w:rPr>
          <w:szCs w:val="22"/>
        </w:rPr>
        <w:t xml:space="preserve">OER has emerged as a concept with great potential to support educational transformation. While its educational value lies in the idea of using </w:t>
      </w:r>
      <w:r w:rsidRPr="00F11461">
        <w:rPr>
          <w:i/>
          <w:iCs/>
          <w:szCs w:val="22"/>
        </w:rPr>
        <w:t xml:space="preserve">resources </w:t>
      </w:r>
      <w:r w:rsidRPr="00F11461">
        <w:rPr>
          <w:szCs w:val="22"/>
        </w:rPr>
        <w:t xml:space="preserve">as an integral method of communication of curriculum in educational courses (i.e. resource-based learning), its transformative power lies in the ease with which such resources, when digitized, can be shared via the Internet. Importantly, there is </w:t>
      </w:r>
      <w:r w:rsidRPr="00F11461">
        <w:rPr>
          <w:i/>
          <w:iCs/>
          <w:szCs w:val="22"/>
        </w:rPr>
        <w:t xml:space="preserve">only </w:t>
      </w:r>
      <w:r w:rsidRPr="00F11461">
        <w:rPr>
          <w:szCs w:val="22"/>
        </w:rPr>
        <w:t xml:space="preserve">one key differentiator between an OER and any other educational resource: its </w:t>
      </w:r>
      <w:r w:rsidRPr="00F11461">
        <w:rPr>
          <w:i/>
          <w:iCs/>
          <w:szCs w:val="22"/>
        </w:rPr>
        <w:t>licence</w:t>
      </w:r>
      <w:r w:rsidRPr="00F11461">
        <w:rPr>
          <w:szCs w:val="22"/>
        </w:rPr>
        <w:t>. Thus, an OER is simply an educational resource that incorporates a licence that facilitates reuse, and potentially adaptation, without first requesting permission from the copyright holder.</w:t>
      </w:r>
    </w:p>
    <w:p w14:paraId="263A843E" w14:textId="77777777" w:rsidR="005F5842" w:rsidRPr="00F11461" w:rsidRDefault="005F5842" w:rsidP="005F5842">
      <w:pPr>
        <w:pStyle w:val="Heading4"/>
      </w:pPr>
      <w:bookmarkStart w:id="177" w:name="_Toc418003241"/>
      <w:r w:rsidRPr="00F11461">
        <w:t>Is OER the same as e-learning?</w:t>
      </w:r>
      <w:bookmarkEnd w:id="177"/>
    </w:p>
    <w:p w14:paraId="2DEFF3B9" w14:textId="77777777" w:rsidR="005F5842" w:rsidRPr="00F11461" w:rsidRDefault="005F5842" w:rsidP="005F5842">
      <w:pPr>
        <w:rPr>
          <w:szCs w:val="22"/>
        </w:rPr>
      </w:pPr>
      <w:r w:rsidRPr="00F11461">
        <w:rPr>
          <w:szCs w:val="22"/>
        </w:rPr>
        <w:t xml:space="preserve">OER is </w:t>
      </w:r>
      <w:r w:rsidRPr="00F11461">
        <w:rPr>
          <w:i/>
          <w:iCs/>
          <w:szCs w:val="22"/>
        </w:rPr>
        <w:t xml:space="preserve">not </w:t>
      </w:r>
      <w:r w:rsidRPr="00F11461">
        <w:rPr>
          <w:szCs w:val="22"/>
        </w:rPr>
        <w:t>synonymous with online learning or e-learning, although many people make the mistake of using the terms interchangeably Openly licensed content can be produced in any medium: paper-based text, video, audio or computer-based multimedia. A lot of e-learning courses may harness OER, but this does not mean that OER are necessarily e-learning. Indeed, many open resources being produced currently –while shareable in a digital format – are also printable. Given the bandwidth and connectivity challenges common in some developing countries, it would be expected that a high percentage of resources of relevance to higher education in such countries are shared as printable resources, rather than being designed for use in e-learning.</w:t>
      </w:r>
    </w:p>
    <w:p w14:paraId="6965D8B2" w14:textId="77777777" w:rsidR="005F5842" w:rsidRPr="00F11461" w:rsidRDefault="005F5842" w:rsidP="005F5842">
      <w:pPr>
        <w:pStyle w:val="Heading4"/>
      </w:pPr>
      <w:r w:rsidRPr="00F11461">
        <w:t xml:space="preserve"> </w:t>
      </w:r>
      <w:bookmarkStart w:id="178" w:name="_Toc418003242"/>
      <w:r w:rsidRPr="00F11461">
        <w:t>Is OER the same as open learning/open education?</w:t>
      </w:r>
      <w:bookmarkEnd w:id="178"/>
    </w:p>
    <w:p w14:paraId="0337125D" w14:textId="77777777" w:rsidR="005F5842" w:rsidRPr="00F11461" w:rsidRDefault="005F5842" w:rsidP="005F5842">
      <w:pPr>
        <w:rPr>
          <w:szCs w:val="22"/>
        </w:rPr>
      </w:pPr>
      <w:r w:rsidRPr="00F11461">
        <w:rPr>
          <w:szCs w:val="22"/>
        </w:rPr>
        <w:t xml:space="preserve">Although use of OER can support open learning/open education, the two are not the same. Making ‘open education’ or ‘open learning’ a priority has significantly bigger implications than only committing to releasing resources as open or using OER in educational programmes. It requires </w:t>
      </w:r>
      <w:r w:rsidRPr="00F11461">
        <w:rPr>
          <w:szCs w:val="22"/>
        </w:rPr>
        <w:lastRenderedPageBreak/>
        <w:t>systematic analysis of assessment and accreditation systems, student support, curriculum frameworks, mechanisms to recognize prior learning, and so on, in order to determine the extent to which they enhance or impede openness.</w:t>
      </w:r>
    </w:p>
    <w:p w14:paraId="72C82A43" w14:textId="77777777" w:rsidR="005F5842" w:rsidRPr="00F11461" w:rsidRDefault="005F5842" w:rsidP="005F5842">
      <w:pPr>
        <w:rPr>
          <w:szCs w:val="22"/>
        </w:rPr>
      </w:pPr>
      <w:r w:rsidRPr="00F11461">
        <w:rPr>
          <w:szCs w:val="22"/>
        </w:rPr>
        <w:t>Open learning is an approach to education that seeks to remove all unnecessary barriers to learning, while aiming to provide students with a reasonable chance of success in an education and training system centred on their specific needs and located in multiple arenas of learning. It incorporates several key principles:</w:t>
      </w:r>
    </w:p>
    <w:p w14:paraId="040A3A31" w14:textId="77777777" w:rsidR="005F5842" w:rsidRPr="007E6241" w:rsidRDefault="005F5842" w:rsidP="00D2084D">
      <w:pPr>
        <w:pStyle w:val="ListParagraph"/>
        <w:numPr>
          <w:ilvl w:val="0"/>
          <w:numId w:val="38"/>
        </w:numPr>
        <w:rPr>
          <w:szCs w:val="22"/>
        </w:rPr>
      </w:pPr>
      <w:r w:rsidRPr="007E6241">
        <w:rPr>
          <w:szCs w:val="22"/>
        </w:rPr>
        <w:t xml:space="preserve">Learning opportunity should be </w:t>
      </w:r>
      <w:r w:rsidRPr="007E6241">
        <w:rPr>
          <w:i/>
          <w:iCs/>
          <w:szCs w:val="22"/>
        </w:rPr>
        <w:t xml:space="preserve">lifelong </w:t>
      </w:r>
      <w:r w:rsidRPr="007E6241">
        <w:rPr>
          <w:szCs w:val="22"/>
        </w:rPr>
        <w:t>and should encompass both education and training;</w:t>
      </w:r>
    </w:p>
    <w:p w14:paraId="176718EF" w14:textId="77777777" w:rsidR="005F5842" w:rsidRPr="007E6241" w:rsidRDefault="005F5842" w:rsidP="00D2084D">
      <w:pPr>
        <w:pStyle w:val="ListParagraph"/>
        <w:numPr>
          <w:ilvl w:val="0"/>
          <w:numId w:val="38"/>
        </w:numPr>
        <w:rPr>
          <w:szCs w:val="22"/>
        </w:rPr>
      </w:pPr>
      <w:r w:rsidRPr="007E6241">
        <w:rPr>
          <w:szCs w:val="22"/>
        </w:rPr>
        <w:t xml:space="preserve">The learning process should </w:t>
      </w:r>
      <w:r w:rsidRPr="007E6241">
        <w:rPr>
          <w:i/>
          <w:iCs/>
          <w:szCs w:val="22"/>
        </w:rPr>
        <w:t xml:space="preserve">centre on the learners, </w:t>
      </w:r>
      <w:r w:rsidRPr="007E6241">
        <w:rPr>
          <w:szCs w:val="22"/>
        </w:rPr>
        <w:t>build on their experience and encourage independent and critical thinking;</w:t>
      </w:r>
    </w:p>
    <w:p w14:paraId="693445F7" w14:textId="77777777" w:rsidR="005F5842" w:rsidRPr="007E6241" w:rsidRDefault="005F5842" w:rsidP="00D2084D">
      <w:pPr>
        <w:pStyle w:val="ListParagraph"/>
        <w:numPr>
          <w:ilvl w:val="0"/>
          <w:numId w:val="38"/>
        </w:numPr>
        <w:rPr>
          <w:szCs w:val="22"/>
        </w:rPr>
      </w:pPr>
      <w:r w:rsidRPr="007E6241">
        <w:rPr>
          <w:szCs w:val="22"/>
        </w:rPr>
        <w:t xml:space="preserve">Learning provision should be </w:t>
      </w:r>
      <w:r w:rsidRPr="007E6241">
        <w:rPr>
          <w:i/>
          <w:iCs/>
          <w:szCs w:val="22"/>
        </w:rPr>
        <w:t xml:space="preserve">flexible </w:t>
      </w:r>
      <w:r w:rsidRPr="007E6241">
        <w:rPr>
          <w:szCs w:val="22"/>
        </w:rPr>
        <w:t>so that learners can increasingly choose, where, when, what and how they learn, as well as the pace at which they will learn;</w:t>
      </w:r>
    </w:p>
    <w:p w14:paraId="156CF6F7" w14:textId="77777777" w:rsidR="005F5842" w:rsidRPr="007E6241" w:rsidRDefault="005F5842" w:rsidP="00D2084D">
      <w:pPr>
        <w:pStyle w:val="ListParagraph"/>
        <w:numPr>
          <w:ilvl w:val="0"/>
          <w:numId w:val="38"/>
        </w:numPr>
        <w:rPr>
          <w:szCs w:val="22"/>
        </w:rPr>
      </w:pPr>
      <w:r w:rsidRPr="007E6241">
        <w:rPr>
          <w:i/>
          <w:iCs/>
          <w:szCs w:val="22"/>
        </w:rPr>
        <w:t xml:space="preserve">Prior learning, prior experience </w:t>
      </w:r>
      <w:r w:rsidRPr="007E6241">
        <w:rPr>
          <w:szCs w:val="22"/>
        </w:rPr>
        <w:t xml:space="preserve">and </w:t>
      </w:r>
      <w:r w:rsidRPr="007E6241">
        <w:rPr>
          <w:i/>
          <w:iCs/>
          <w:szCs w:val="22"/>
        </w:rPr>
        <w:t xml:space="preserve">demonstrated competencies </w:t>
      </w:r>
      <w:r w:rsidRPr="007E6241">
        <w:rPr>
          <w:szCs w:val="22"/>
        </w:rPr>
        <w:t>should be recognized so that learners are not unnecessarily barred from educational opportunities by lack of appropriate qualifications;</w:t>
      </w:r>
    </w:p>
    <w:p w14:paraId="104B1A3B" w14:textId="77777777" w:rsidR="005F5842" w:rsidRPr="007E6241" w:rsidRDefault="005F5842" w:rsidP="00D2084D">
      <w:pPr>
        <w:pStyle w:val="ListParagraph"/>
        <w:numPr>
          <w:ilvl w:val="0"/>
          <w:numId w:val="38"/>
        </w:numPr>
        <w:rPr>
          <w:szCs w:val="22"/>
        </w:rPr>
      </w:pPr>
      <w:r w:rsidRPr="007E6241">
        <w:rPr>
          <w:szCs w:val="22"/>
        </w:rPr>
        <w:t xml:space="preserve">Learners should be able to </w:t>
      </w:r>
      <w:r w:rsidRPr="007E6241">
        <w:rPr>
          <w:i/>
          <w:iCs/>
          <w:szCs w:val="22"/>
        </w:rPr>
        <w:t xml:space="preserve">accumulate credits </w:t>
      </w:r>
      <w:r w:rsidRPr="007E6241">
        <w:rPr>
          <w:szCs w:val="22"/>
        </w:rPr>
        <w:t>from different learning contexts;</w:t>
      </w:r>
    </w:p>
    <w:p w14:paraId="2C39FB43" w14:textId="77777777" w:rsidR="005F5842" w:rsidRPr="007E6241" w:rsidRDefault="005F5842" w:rsidP="00D2084D">
      <w:pPr>
        <w:pStyle w:val="ListParagraph"/>
        <w:numPr>
          <w:ilvl w:val="0"/>
          <w:numId w:val="38"/>
        </w:numPr>
        <w:rPr>
          <w:szCs w:val="22"/>
        </w:rPr>
      </w:pPr>
      <w:r w:rsidRPr="007E6241">
        <w:rPr>
          <w:szCs w:val="22"/>
        </w:rPr>
        <w:t xml:space="preserve">Providers should create the conditions for a </w:t>
      </w:r>
      <w:r w:rsidRPr="007E6241">
        <w:rPr>
          <w:i/>
          <w:iCs/>
          <w:szCs w:val="22"/>
        </w:rPr>
        <w:t xml:space="preserve">fair chance </w:t>
      </w:r>
      <w:r w:rsidRPr="007E6241">
        <w:rPr>
          <w:szCs w:val="22"/>
        </w:rPr>
        <w:t xml:space="preserve">of </w:t>
      </w:r>
      <w:r w:rsidRPr="007E6241">
        <w:rPr>
          <w:i/>
          <w:iCs/>
          <w:szCs w:val="22"/>
        </w:rPr>
        <w:t xml:space="preserve">learner success. </w:t>
      </w:r>
      <w:r w:rsidRPr="007E6241">
        <w:rPr>
          <w:szCs w:val="22"/>
        </w:rPr>
        <w:t>(Saide, n.d.)</w:t>
      </w:r>
    </w:p>
    <w:p w14:paraId="47690B29" w14:textId="77777777" w:rsidR="005F5842" w:rsidRPr="00F11461" w:rsidRDefault="005F5842" w:rsidP="005F5842">
      <w:pPr>
        <w:rPr>
          <w:szCs w:val="22"/>
        </w:rPr>
      </w:pPr>
      <w:r w:rsidRPr="00F11461">
        <w:rPr>
          <w:szCs w:val="22"/>
        </w:rPr>
        <w:t>As this list illustrates, while effective use of OER might give practical expression to some of these principles, the two terms are distinct in both scope and meaning</w:t>
      </w:r>
    </w:p>
    <w:p w14:paraId="23DE0B39" w14:textId="77777777" w:rsidR="005F5842" w:rsidRPr="00F11461" w:rsidRDefault="005F5842" w:rsidP="005F5842">
      <w:pPr>
        <w:rPr>
          <w:szCs w:val="22"/>
        </w:rPr>
      </w:pPr>
    </w:p>
    <w:p w14:paraId="18614FB1" w14:textId="77777777" w:rsidR="005F5842" w:rsidRPr="00F11461" w:rsidRDefault="005F5842" w:rsidP="005F5842">
      <w:pPr>
        <w:pStyle w:val="Heading4"/>
      </w:pPr>
      <w:bookmarkStart w:id="179" w:name="_Toc418003243"/>
      <w:r w:rsidRPr="00F11461">
        <w:t>How open is an open licence?</w:t>
      </w:r>
      <w:bookmarkEnd w:id="179"/>
    </w:p>
    <w:p w14:paraId="683B05CD" w14:textId="77777777" w:rsidR="005F5842" w:rsidRPr="00F11461" w:rsidRDefault="005F5842" w:rsidP="005F5842">
      <w:pPr>
        <w:rPr>
          <w:szCs w:val="22"/>
        </w:rPr>
      </w:pPr>
      <w:r w:rsidRPr="00F11461">
        <w:rPr>
          <w:szCs w:val="22"/>
        </w:rPr>
        <w:t xml:space="preserve">A common misconception is that ‘openly licensed’ content belongs in the public domain, and that the author gives up all of their rights to this material. This is not so. In fact, the emergence of open licences has been driven strongly by a desire to </w:t>
      </w:r>
      <w:r w:rsidRPr="00F11461">
        <w:rPr>
          <w:i/>
          <w:iCs/>
          <w:szCs w:val="22"/>
        </w:rPr>
        <w:t xml:space="preserve">protect a copyright holder’s rights </w:t>
      </w:r>
      <w:r w:rsidRPr="00F11461">
        <w:rPr>
          <w:szCs w:val="22"/>
        </w:rPr>
        <w:t>in environments where content (particularly when digitized) can so easily be copied and shared via the Internet without asking permission.</w:t>
      </w:r>
    </w:p>
    <w:p w14:paraId="3B5A74C5" w14:textId="77777777" w:rsidR="005F5842" w:rsidRPr="00F11461" w:rsidRDefault="005F5842" w:rsidP="005F5842">
      <w:pPr>
        <w:rPr>
          <w:szCs w:val="22"/>
        </w:rPr>
      </w:pPr>
      <w:r w:rsidRPr="00F11461">
        <w:rPr>
          <w:szCs w:val="22"/>
        </w:rPr>
        <w:t xml:space="preserve">A broad spectrum of legal frameworks is emerging to govern how OER are licensed for use. Some of the legal frameworks simply allow copying, but others make provision for users to adapt the resources that they use. The best known of these is the Creative Commons licensing framework (see www.creativecommons.org). It provides legal mechanisms to ensure that authors of materials can retain acknowledgement for their work while allowing it to be shared, can seek to restrict commercial activity if they wish, and can aim to prevent people from adapting it if appropriate. Thus, an author who applies a Creative Commons </w:t>
      </w:r>
      <w:r w:rsidRPr="00F11461">
        <w:rPr>
          <w:b/>
          <w:szCs w:val="22"/>
        </w:rPr>
        <w:t xml:space="preserve">(CC) </w:t>
      </w:r>
      <w:r w:rsidRPr="00F11461">
        <w:rPr>
          <w:szCs w:val="22"/>
        </w:rPr>
        <w:t xml:space="preserve">licence to their </w:t>
      </w:r>
      <w:r w:rsidRPr="00F11461">
        <w:rPr>
          <w:szCs w:val="22"/>
        </w:rPr>
        <w:lastRenderedPageBreak/>
        <w:t>work specifically seeks to retain copyright over that work, but agrees – through the licence – to give away some of those rights.</w:t>
      </w:r>
    </w:p>
    <w:p w14:paraId="183E879B" w14:textId="77777777" w:rsidR="005F5842" w:rsidRPr="00F11461" w:rsidRDefault="005F5842" w:rsidP="005F5842">
      <w:pPr>
        <w:rPr>
          <w:szCs w:val="22"/>
        </w:rPr>
      </w:pPr>
      <w:r w:rsidRPr="00F11461">
        <w:rPr>
          <w:szCs w:val="22"/>
        </w:rPr>
        <w:t xml:space="preserve">A bit about Creative Commons </w:t>
      </w:r>
      <w:r w:rsidRPr="00F11461">
        <w:rPr>
          <w:b/>
          <w:szCs w:val="22"/>
        </w:rPr>
        <w:t>(CC):</w:t>
      </w:r>
    </w:p>
    <w:p w14:paraId="31E4F736" w14:textId="77777777" w:rsidR="005F5842" w:rsidRPr="007E6241" w:rsidRDefault="005F5842" w:rsidP="00D2084D">
      <w:pPr>
        <w:pStyle w:val="ListParagraph"/>
        <w:numPr>
          <w:ilvl w:val="0"/>
          <w:numId w:val="38"/>
        </w:numPr>
        <w:rPr>
          <w:szCs w:val="22"/>
        </w:rPr>
      </w:pPr>
      <w:r w:rsidRPr="007E6241">
        <w:rPr>
          <w:szCs w:val="22"/>
        </w:rPr>
        <w:t>The CC approach provides user-friendly open licences for digital materials and so avoids automatically applied copyright restrictions.</w:t>
      </w:r>
    </w:p>
    <w:p w14:paraId="37ECAB68" w14:textId="77777777" w:rsidR="005F5842" w:rsidRPr="007E6241" w:rsidRDefault="005F5842" w:rsidP="00D2084D">
      <w:pPr>
        <w:pStyle w:val="ListParagraph"/>
        <w:numPr>
          <w:ilvl w:val="0"/>
          <w:numId w:val="38"/>
        </w:numPr>
        <w:rPr>
          <w:szCs w:val="22"/>
        </w:rPr>
      </w:pPr>
      <w:r w:rsidRPr="007E6241">
        <w:rPr>
          <w:szCs w:val="22"/>
        </w:rPr>
        <w:t>The CC licences take account of different copyright laws in different countries or jurisdictions and also allow for different language versions.</w:t>
      </w:r>
    </w:p>
    <w:p w14:paraId="0D7897FD" w14:textId="77777777" w:rsidR="005F5842" w:rsidRPr="007E6241" w:rsidRDefault="005F5842" w:rsidP="00D2084D">
      <w:pPr>
        <w:pStyle w:val="ListParagraph"/>
        <w:numPr>
          <w:ilvl w:val="0"/>
          <w:numId w:val="38"/>
        </w:numPr>
        <w:rPr>
          <w:szCs w:val="22"/>
        </w:rPr>
      </w:pPr>
      <w:r w:rsidRPr="007E6241">
        <w:rPr>
          <w:szCs w:val="22"/>
        </w:rPr>
        <w:t>To make the licensing process as simple as possible for users, the Creative Commons site makes use of a licence generator that suggests the most appropriate licence based on a user’s response to specific questions regarding how their work can be used.</w:t>
      </w:r>
    </w:p>
    <w:p w14:paraId="666B8B44" w14:textId="77777777" w:rsidR="005F5842" w:rsidRPr="007E6241" w:rsidRDefault="005F5842" w:rsidP="00D2084D">
      <w:pPr>
        <w:pStyle w:val="ListParagraph"/>
        <w:numPr>
          <w:ilvl w:val="0"/>
          <w:numId w:val="38"/>
        </w:numPr>
        <w:rPr>
          <w:szCs w:val="22"/>
        </w:rPr>
      </w:pPr>
      <w:r w:rsidRPr="007E6241">
        <w:rPr>
          <w:szCs w:val="22"/>
        </w:rPr>
        <w:t>All of the CC licences include basic rights that are retained by the authors, asserting the author’s right over copyright and the granting of copyright freedoms.</w:t>
      </w:r>
    </w:p>
    <w:p w14:paraId="46CA9F0C" w14:textId="77777777" w:rsidR="005F5842" w:rsidRPr="007E6241" w:rsidRDefault="005F5842" w:rsidP="00D2084D">
      <w:pPr>
        <w:pStyle w:val="ListParagraph"/>
        <w:numPr>
          <w:ilvl w:val="0"/>
          <w:numId w:val="38"/>
        </w:numPr>
        <w:rPr>
          <w:szCs w:val="22"/>
        </w:rPr>
      </w:pPr>
      <w:r w:rsidRPr="007E6241">
        <w:rPr>
          <w:szCs w:val="22"/>
        </w:rPr>
        <w:t>Within this framework, the CC licences allow authors, in a user-friendly way, to grant other people the right to make copies of their work and, if they wish, to allow other people to make changes to their work without seeking permission.</w:t>
      </w:r>
    </w:p>
    <w:p w14:paraId="6644660D" w14:textId="77777777" w:rsidR="005F5842" w:rsidRPr="007E6241" w:rsidRDefault="005F5842" w:rsidP="00D2084D">
      <w:pPr>
        <w:pStyle w:val="ListParagraph"/>
        <w:numPr>
          <w:ilvl w:val="0"/>
          <w:numId w:val="38"/>
        </w:numPr>
        <w:rPr>
          <w:szCs w:val="22"/>
        </w:rPr>
      </w:pPr>
      <w:r w:rsidRPr="007E6241">
        <w:rPr>
          <w:szCs w:val="22"/>
        </w:rPr>
        <w:t>The CC licences also allow users to apply some restrictions on these permissions, for example, requiring attribution of the authorship of the original work, or restricting reuse of the resource for commercial purposes.</w:t>
      </w:r>
    </w:p>
    <w:p w14:paraId="690BE0A1" w14:textId="77777777" w:rsidR="005F5842" w:rsidRPr="00F11461" w:rsidRDefault="005F5842" w:rsidP="005F5842">
      <w:pPr>
        <w:pStyle w:val="Heading4"/>
      </w:pPr>
      <w:bookmarkStart w:id="180" w:name="_Toc418003244"/>
      <w:r w:rsidRPr="00F11461">
        <w:t>How can education benefit by harnessing OER?</w:t>
      </w:r>
      <w:bookmarkEnd w:id="180"/>
    </w:p>
    <w:p w14:paraId="07B56D83" w14:textId="77777777" w:rsidR="005F5842" w:rsidRPr="00F11461" w:rsidRDefault="005F5842" w:rsidP="005F5842">
      <w:pPr>
        <w:rPr>
          <w:szCs w:val="22"/>
        </w:rPr>
      </w:pPr>
      <w:r w:rsidRPr="00F11461">
        <w:rPr>
          <w:szCs w:val="22"/>
        </w:rPr>
        <w:t>The most important reason for harnessing OER is that openly licensed educational materials have tremendous potential to contribute to improving the quality and effectiveness of education. The challenges of growing access, combined with the ongoing rollout of ICT infrastructure into educational institutions, indicates that it is becoming increasingly important for them to support, in a planned and deliberate manner, the development and improvement of curricula, ongoing programme and course design, planning of contact sessions with students, development of quality teaching and learning materials, and design of effective assessment – activities all aimed at improving the teaching and learning environment while managing the cost of this through increased use of resource-based learning.</w:t>
      </w:r>
    </w:p>
    <w:p w14:paraId="5636F914" w14:textId="77777777" w:rsidR="005F5842" w:rsidRPr="00F11461" w:rsidRDefault="005F5842" w:rsidP="005F5842">
      <w:pPr>
        <w:rPr>
          <w:szCs w:val="22"/>
        </w:rPr>
      </w:pPr>
      <w:r w:rsidRPr="00F11461">
        <w:rPr>
          <w:szCs w:val="22"/>
        </w:rPr>
        <w:t>Given this, the transformative educational potential of OER revolves around three linked possibilities:</w:t>
      </w:r>
    </w:p>
    <w:p w14:paraId="15FE60D7" w14:textId="77777777" w:rsidR="005F5842" w:rsidRPr="007E6241" w:rsidRDefault="005F5842" w:rsidP="00D2084D">
      <w:pPr>
        <w:pStyle w:val="ListParagraph"/>
        <w:numPr>
          <w:ilvl w:val="0"/>
          <w:numId w:val="39"/>
        </w:numPr>
        <w:rPr>
          <w:szCs w:val="22"/>
        </w:rPr>
      </w:pPr>
      <w:r w:rsidRPr="007E6241">
        <w:rPr>
          <w:i/>
          <w:iCs/>
          <w:szCs w:val="22"/>
        </w:rPr>
        <w:t xml:space="preserve">Increased availability of high quality, relevant learning materials can contribute to more productive students and educators. </w:t>
      </w:r>
      <w:r w:rsidRPr="007E6241">
        <w:rPr>
          <w:szCs w:val="22"/>
        </w:rPr>
        <w:lastRenderedPageBreak/>
        <w:t>Because OER removes restrictions around copying resources, it can reduce the cost of accessing educational materials. In many systems, royalty payments for text books and other educational materials constitute a significant proportion of the overall cost, while processes of procuring permission to use copyrighted material can also be very time-consuming and expensive.</w:t>
      </w:r>
    </w:p>
    <w:p w14:paraId="5AD5D326" w14:textId="77777777" w:rsidR="005F5842" w:rsidRPr="007E6241" w:rsidRDefault="005F5842" w:rsidP="00D2084D">
      <w:pPr>
        <w:pStyle w:val="ListParagraph"/>
        <w:numPr>
          <w:ilvl w:val="0"/>
          <w:numId w:val="39"/>
        </w:numPr>
        <w:rPr>
          <w:szCs w:val="22"/>
        </w:rPr>
      </w:pPr>
      <w:r w:rsidRPr="007E6241">
        <w:rPr>
          <w:i/>
          <w:iCs/>
          <w:szCs w:val="22"/>
        </w:rPr>
        <w:t xml:space="preserve">The principle of allowing adaptation of materials provides one mechanism amongst many for constructing roles for students as active participants in educational processes, </w:t>
      </w:r>
      <w:r w:rsidRPr="007E6241">
        <w:rPr>
          <w:szCs w:val="22"/>
        </w:rPr>
        <w:t>who learn best by doing and creating, not by passively reading and absorbing. Content licences that encourage activity and creation by students through re-use and adaptation of that content can make a significant contribution to creating more effective learning environments.</w:t>
      </w:r>
    </w:p>
    <w:p w14:paraId="581237BD" w14:textId="77777777" w:rsidR="005F5842" w:rsidRPr="007E6241" w:rsidRDefault="005F5842" w:rsidP="00D2084D">
      <w:pPr>
        <w:pStyle w:val="ListParagraph"/>
        <w:numPr>
          <w:ilvl w:val="0"/>
          <w:numId w:val="39"/>
        </w:numPr>
        <w:rPr>
          <w:szCs w:val="22"/>
        </w:rPr>
      </w:pPr>
      <w:r w:rsidRPr="007E6241">
        <w:rPr>
          <w:i/>
          <w:iCs/>
          <w:szCs w:val="22"/>
        </w:rPr>
        <w:t xml:space="preserve">OER has potential to build capacity by providing institutions and educators access, at low or no cost, to the means of production to develop their competence in producing educational materials and carrying out the necessary instructional design </w:t>
      </w:r>
      <w:r w:rsidRPr="007E6241">
        <w:rPr>
          <w:szCs w:val="22"/>
        </w:rPr>
        <w:t xml:space="preserve">to integrate such materials into high quality programmes of learning. </w:t>
      </w:r>
    </w:p>
    <w:p w14:paraId="4DF12CD2" w14:textId="77777777" w:rsidR="005F5842" w:rsidRPr="00F11461" w:rsidRDefault="005F5842" w:rsidP="005F5842">
      <w:pPr>
        <w:rPr>
          <w:szCs w:val="22"/>
        </w:rPr>
      </w:pPr>
      <w:r w:rsidRPr="00F11461">
        <w:rPr>
          <w:szCs w:val="22"/>
        </w:rPr>
        <w:t>Deliberate openness thus acknowledges that:</w:t>
      </w:r>
    </w:p>
    <w:p w14:paraId="385141FE" w14:textId="77777777" w:rsidR="005F5842" w:rsidRPr="007E6241" w:rsidRDefault="005F5842" w:rsidP="00D2084D">
      <w:pPr>
        <w:pStyle w:val="ListParagraph"/>
        <w:numPr>
          <w:ilvl w:val="0"/>
          <w:numId w:val="38"/>
        </w:numPr>
        <w:rPr>
          <w:szCs w:val="22"/>
        </w:rPr>
      </w:pPr>
      <w:r w:rsidRPr="007E6241">
        <w:rPr>
          <w:szCs w:val="22"/>
        </w:rPr>
        <w:t>Investment in designing effective educational environments is critically important to good education.</w:t>
      </w:r>
    </w:p>
    <w:p w14:paraId="205D6E9D" w14:textId="77777777" w:rsidR="005F5842" w:rsidRPr="007E6241" w:rsidRDefault="005F5842" w:rsidP="00D2084D">
      <w:pPr>
        <w:pStyle w:val="ListParagraph"/>
        <w:numPr>
          <w:ilvl w:val="0"/>
          <w:numId w:val="38"/>
        </w:numPr>
        <w:rPr>
          <w:szCs w:val="22"/>
        </w:rPr>
      </w:pPr>
      <w:r w:rsidRPr="007E6241">
        <w:rPr>
          <w:szCs w:val="22"/>
        </w:rPr>
        <w:t>A key to productive systems is to build on common intellectual capital, rather than duplicating similar efforts.</w:t>
      </w:r>
    </w:p>
    <w:p w14:paraId="3B693F7F" w14:textId="77777777" w:rsidR="005F5842" w:rsidRPr="007E6241" w:rsidRDefault="005F5842" w:rsidP="00D2084D">
      <w:pPr>
        <w:pStyle w:val="ListParagraph"/>
        <w:numPr>
          <w:ilvl w:val="0"/>
          <w:numId w:val="38"/>
        </w:numPr>
        <w:rPr>
          <w:szCs w:val="22"/>
        </w:rPr>
      </w:pPr>
      <w:r w:rsidRPr="007E6241">
        <w:rPr>
          <w:szCs w:val="22"/>
        </w:rPr>
        <w:t>All things being equal, collaboration will improve quality.</w:t>
      </w:r>
    </w:p>
    <w:p w14:paraId="4FB5C965" w14:textId="77777777" w:rsidR="005F5842" w:rsidRPr="007E6241" w:rsidRDefault="005F5842" w:rsidP="00D2084D">
      <w:pPr>
        <w:pStyle w:val="ListParagraph"/>
        <w:numPr>
          <w:ilvl w:val="0"/>
          <w:numId w:val="38"/>
        </w:numPr>
        <w:rPr>
          <w:szCs w:val="22"/>
        </w:rPr>
      </w:pPr>
      <w:r w:rsidRPr="007E6241">
        <w:rPr>
          <w:szCs w:val="22"/>
        </w:rPr>
        <w:t>As education is a contextualized practice, it is important to make it easy to adapt materials imported from different settings where this is required, and this should be encouraged rather than restricted.</w:t>
      </w:r>
    </w:p>
    <w:p w14:paraId="0BFC14DE" w14:textId="77777777" w:rsidR="005F5842" w:rsidRPr="00F11461" w:rsidRDefault="005F5842" w:rsidP="005F5842">
      <w:pPr>
        <w:pStyle w:val="Heading4"/>
      </w:pPr>
      <w:r w:rsidRPr="00F11461">
        <w:t xml:space="preserve"> </w:t>
      </w:r>
      <w:bookmarkStart w:id="181" w:name="_Toc418003245"/>
      <w:r w:rsidRPr="00F11461">
        <w:t>Is OER really free?</w:t>
      </w:r>
      <w:bookmarkEnd w:id="181"/>
    </w:p>
    <w:p w14:paraId="60B92EB6" w14:textId="77777777" w:rsidR="005F5842" w:rsidRPr="00F11461" w:rsidRDefault="005F5842" w:rsidP="005F5842">
      <w:pPr>
        <w:rPr>
          <w:szCs w:val="22"/>
        </w:rPr>
      </w:pPr>
      <w:r w:rsidRPr="00F11461">
        <w:rPr>
          <w:szCs w:val="22"/>
        </w:rPr>
        <w:t>The issue of freedom and its definition has been widely debated since the advent of open licences, possibly most significantly in the Free and Open Source Software environment. Open Source and Free Software definitions specify four types of freedom:</w:t>
      </w:r>
    </w:p>
    <w:p w14:paraId="3B41E072" w14:textId="77777777" w:rsidR="005F5842" w:rsidRPr="007E6241" w:rsidRDefault="005F5842" w:rsidP="00D2084D">
      <w:pPr>
        <w:pStyle w:val="ListParagraph"/>
        <w:numPr>
          <w:ilvl w:val="0"/>
          <w:numId w:val="38"/>
        </w:numPr>
        <w:rPr>
          <w:szCs w:val="22"/>
        </w:rPr>
      </w:pPr>
      <w:r w:rsidRPr="007E6241">
        <w:rPr>
          <w:szCs w:val="22"/>
        </w:rPr>
        <w:t>The freedom to run the programme, for any purpose (freedom 0).</w:t>
      </w:r>
    </w:p>
    <w:p w14:paraId="694C5791" w14:textId="77777777" w:rsidR="005F5842" w:rsidRPr="007E6241" w:rsidRDefault="005F5842" w:rsidP="00D2084D">
      <w:pPr>
        <w:pStyle w:val="ListParagraph"/>
        <w:numPr>
          <w:ilvl w:val="0"/>
          <w:numId w:val="38"/>
        </w:numPr>
        <w:rPr>
          <w:szCs w:val="22"/>
        </w:rPr>
      </w:pPr>
      <w:r w:rsidRPr="007E6241">
        <w:rPr>
          <w:szCs w:val="22"/>
        </w:rPr>
        <w:t>The freedom to study how the programme works, and adapt it to your needs (freedom 1).</w:t>
      </w:r>
    </w:p>
    <w:p w14:paraId="30C853EE" w14:textId="77777777" w:rsidR="005F5842" w:rsidRPr="007E6241" w:rsidRDefault="005F5842" w:rsidP="00D2084D">
      <w:pPr>
        <w:pStyle w:val="ListParagraph"/>
        <w:numPr>
          <w:ilvl w:val="0"/>
          <w:numId w:val="38"/>
        </w:numPr>
        <w:rPr>
          <w:szCs w:val="22"/>
        </w:rPr>
      </w:pPr>
      <w:r w:rsidRPr="007E6241">
        <w:rPr>
          <w:szCs w:val="22"/>
        </w:rPr>
        <w:t>The freedom to redistribute copies so you can help your neighbour (freedom 2).</w:t>
      </w:r>
    </w:p>
    <w:p w14:paraId="1048ADC7" w14:textId="77777777" w:rsidR="005F5842" w:rsidRPr="007E6241" w:rsidRDefault="005F5842" w:rsidP="00D2084D">
      <w:pPr>
        <w:pStyle w:val="ListParagraph"/>
        <w:numPr>
          <w:ilvl w:val="0"/>
          <w:numId w:val="38"/>
        </w:numPr>
        <w:rPr>
          <w:szCs w:val="22"/>
        </w:rPr>
      </w:pPr>
      <w:r w:rsidRPr="007E6241">
        <w:rPr>
          <w:szCs w:val="22"/>
        </w:rPr>
        <w:lastRenderedPageBreak/>
        <w:t>The freedom to improve the programme, and release your improvements to the public, so that the whole community benefits (freedom 3).</w:t>
      </w:r>
    </w:p>
    <w:p w14:paraId="4F3F5660" w14:textId="77777777" w:rsidR="005F5842" w:rsidRPr="00F11461" w:rsidRDefault="005F5842" w:rsidP="005F5842">
      <w:pPr>
        <w:rPr>
          <w:szCs w:val="22"/>
        </w:rPr>
      </w:pPr>
      <w:r w:rsidRPr="00F11461">
        <w:rPr>
          <w:szCs w:val="22"/>
        </w:rPr>
        <w:t xml:space="preserve">Similar considerations apply when considering licences for OER. However, there is another specific dimension of OER ‘freedom’ that warrants explicit discussion, and that is the notion of </w:t>
      </w:r>
      <w:r w:rsidRPr="00F11461">
        <w:rPr>
          <w:i/>
          <w:iCs/>
          <w:szCs w:val="22"/>
        </w:rPr>
        <w:t>cost</w:t>
      </w:r>
      <w:r w:rsidRPr="00F11461">
        <w:rPr>
          <w:szCs w:val="22"/>
        </w:rPr>
        <w:t>. Many proponents of OER advocate that a key benefit of open content is that it is ‘free’ (i.e. it does not cost anything to download – leaving aside costs of bandwidth, of course – and use). This is literally true: by definition, open content can be shared with others without asking permission and without paying licence fees. However, simplistic assertions that OER is free – and by extension that use of OER will cut costs of educational delivery – mask some important cost considerations.</w:t>
      </w:r>
    </w:p>
    <w:p w14:paraId="4BE18BB9" w14:textId="77777777" w:rsidR="005F5842" w:rsidRPr="00F11461" w:rsidRDefault="005F5842" w:rsidP="005F5842">
      <w:pPr>
        <w:rPr>
          <w:szCs w:val="22"/>
        </w:rPr>
      </w:pPr>
      <w:r w:rsidRPr="00F11461">
        <w:rPr>
          <w:szCs w:val="22"/>
        </w:rPr>
        <w:t>Educational institutions that are serious about teaching and learning will need to ensure that their spending on personnel and other related expenses reflects a sustained effort to invest in creating more effective teaching and learning environments for their students. This will require investment in, among other things, the following:</w:t>
      </w:r>
    </w:p>
    <w:p w14:paraId="26BA12CC" w14:textId="77777777" w:rsidR="005F5842" w:rsidRPr="00F11461" w:rsidRDefault="005F5842" w:rsidP="00D2084D">
      <w:pPr>
        <w:pStyle w:val="ListParagraph"/>
        <w:numPr>
          <w:ilvl w:val="0"/>
          <w:numId w:val="38"/>
        </w:numPr>
      </w:pPr>
      <w:r w:rsidRPr="00F11461">
        <w:t>Developing and improving curricula.</w:t>
      </w:r>
    </w:p>
    <w:p w14:paraId="4B6FE6BD" w14:textId="77777777" w:rsidR="005F5842" w:rsidRPr="00F11461" w:rsidRDefault="005F5842" w:rsidP="00D2084D">
      <w:pPr>
        <w:pStyle w:val="ListParagraph"/>
        <w:numPr>
          <w:ilvl w:val="0"/>
          <w:numId w:val="38"/>
        </w:numPr>
      </w:pPr>
      <w:r w:rsidRPr="00F11461">
        <w:t>Ongoing programme and course design.</w:t>
      </w:r>
    </w:p>
    <w:p w14:paraId="1EF3B734" w14:textId="77777777" w:rsidR="005F5842" w:rsidRPr="00F11461" w:rsidRDefault="005F5842" w:rsidP="00D2084D">
      <w:pPr>
        <w:pStyle w:val="ListParagraph"/>
        <w:numPr>
          <w:ilvl w:val="0"/>
          <w:numId w:val="38"/>
        </w:numPr>
      </w:pPr>
      <w:r w:rsidRPr="00F11461">
        <w:t>Planning of contact sessions with students.</w:t>
      </w:r>
    </w:p>
    <w:p w14:paraId="06C817DE" w14:textId="77777777" w:rsidR="005F5842" w:rsidRPr="00F11461" w:rsidRDefault="005F5842" w:rsidP="00D2084D">
      <w:pPr>
        <w:pStyle w:val="ListParagraph"/>
        <w:numPr>
          <w:ilvl w:val="0"/>
          <w:numId w:val="38"/>
        </w:numPr>
      </w:pPr>
      <w:r w:rsidRPr="00F11461">
        <w:t>Development and procurement of quality teaching and learning materials.</w:t>
      </w:r>
    </w:p>
    <w:p w14:paraId="4548482F" w14:textId="77777777" w:rsidR="005F5842" w:rsidRPr="00F11461" w:rsidRDefault="005F5842" w:rsidP="00D2084D">
      <w:pPr>
        <w:pStyle w:val="ListParagraph"/>
        <w:numPr>
          <w:ilvl w:val="0"/>
          <w:numId w:val="38"/>
        </w:numPr>
      </w:pPr>
      <w:r w:rsidRPr="00F11461">
        <w:t>Design of effective assessment activities.</w:t>
      </w:r>
    </w:p>
    <w:p w14:paraId="0106172F" w14:textId="77777777" w:rsidR="005F5842" w:rsidRPr="00F11461" w:rsidRDefault="005F5842" w:rsidP="005F5842">
      <w:pPr>
        <w:rPr>
          <w:szCs w:val="22"/>
        </w:rPr>
      </w:pPr>
      <w:r w:rsidRPr="00F11461">
        <w:rPr>
          <w:szCs w:val="22"/>
        </w:rPr>
        <w:t>Many educational institutions do not yet make such investments in a planned and deliberate way, but it is an essential part of their core function.</w:t>
      </w:r>
    </w:p>
    <w:p w14:paraId="61B40CF6" w14:textId="77777777" w:rsidR="005F5842" w:rsidRPr="00F11461" w:rsidRDefault="005F5842" w:rsidP="005F5842">
      <w:pPr>
        <w:rPr>
          <w:szCs w:val="22"/>
        </w:rPr>
      </w:pPr>
      <w:r w:rsidRPr="00F11461">
        <w:rPr>
          <w:szCs w:val="22"/>
        </w:rPr>
        <w:t>So, how does this relate to OER? As educational institutions make strategic decisions to increase their levels of investment in design and development of better educational programmes, the most cost-effective way to do this is to embrace open licensing environments and harness existing OER</w:t>
      </w:r>
    </w:p>
    <w:p w14:paraId="53621D9F" w14:textId="77777777" w:rsidR="005F5842" w:rsidRPr="00F11461" w:rsidRDefault="005F5842" w:rsidP="005F5842">
      <w:pPr>
        <w:pStyle w:val="Heading4"/>
      </w:pPr>
      <w:r w:rsidRPr="00F11461">
        <w:t xml:space="preserve"> </w:t>
      </w:r>
      <w:bookmarkStart w:id="182" w:name="_Toc418003246"/>
      <w:r w:rsidRPr="00F11461">
        <w:t>Where do you find OER?</w:t>
      </w:r>
      <w:bookmarkEnd w:id="182"/>
    </w:p>
    <w:p w14:paraId="76174369" w14:textId="77777777" w:rsidR="005F5842" w:rsidRPr="00F11461" w:rsidRDefault="005F5842" w:rsidP="005F5842">
      <w:pPr>
        <w:rPr>
          <w:szCs w:val="22"/>
        </w:rPr>
      </w:pPr>
      <w:r w:rsidRPr="00F11461">
        <w:rPr>
          <w:szCs w:val="22"/>
        </w:rPr>
        <w:t xml:space="preserve"> In order to find appropriate OER, the searcher will need to employ a number of search strategies:</w:t>
      </w:r>
    </w:p>
    <w:p w14:paraId="75820D80" w14:textId="77777777" w:rsidR="005F5842" w:rsidRPr="00F11461" w:rsidRDefault="005F5842" w:rsidP="005F5842">
      <w:pPr>
        <w:rPr>
          <w:szCs w:val="22"/>
        </w:rPr>
      </w:pPr>
      <w:r w:rsidRPr="00F11461">
        <w:rPr>
          <w:szCs w:val="22"/>
        </w:rPr>
        <w:t xml:space="preserve">1. </w:t>
      </w:r>
      <w:r w:rsidRPr="00F11461">
        <w:rPr>
          <w:b/>
          <w:i/>
          <w:iCs/>
          <w:szCs w:val="22"/>
        </w:rPr>
        <w:t>Use a specialized OER search engine</w:t>
      </w:r>
      <w:r w:rsidRPr="00F11461">
        <w:rPr>
          <w:szCs w:val="22"/>
        </w:rPr>
        <w:t>: While search engines such as Google and Bing are a good general starting point for finding content online, there are also some specialized search engines that search specifically for OER. Their listings, however, are selective based on different search criteria so it is a good idea to try more than one. Here are a few of the popular ones:</w:t>
      </w:r>
    </w:p>
    <w:p w14:paraId="194CD92B" w14:textId="6E780C18" w:rsidR="005F5842" w:rsidRPr="007E6241" w:rsidRDefault="005F5842" w:rsidP="00D2084D">
      <w:pPr>
        <w:pStyle w:val="ListParagraph"/>
        <w:numPr>
          <w:ilvl w:val="0"/>
          <w:numId w:val="38"/>
        </w:numPr>
        <w:rPr>
          <w:szCs w:val="22"/>
        </w:rPr>
      </w:pPr>
      <w:r w:rsidRPr="007E6241">
        <w:rPr>
          <w:szCs w:val="22"/>
        </w:rPr>
        <w:t xml:space="preserve">Global Learning Objects Brokered Exchange (GLOBE) Alliance: </w:t>
      </w:r>
      <w:hyperlink r:id="rId80" w:history="1">
        <w:r w:rsidR="0022106D" w:rsidRPr="00DA6DF4">
          <w:rPr>
            <w:rStyle w:val="Hyperlink"/>
            <w:szCs w:val="22"/>
          </w:rPr>
          <w:t>www.globe-info.org</w:t>
        </w:r>
      </w:hyperlink>
      <w:r w:rsidRPr="007E6241">
        <w:rPr>
          <w:szCs w:val="22"/>
        </w:rPr>
        <w:t>.</w:t>
      </w:r>
      <w:r w:rsidR="0022106D">
        <w:rPr>
          <w:szCs w:val="22"/>
        </w:rPr>
        <w:t xml:space="preserve"> </w:t>
      </w:r>
    </w:p>
    <w:p w14:paraId="34340F3A" w14:textId="6B9A54A3" w:rsidR="005F5842" w:rsidRPr="007E6241" w:rsidRDefault="005F5842" w:rsidP="00D2084D">
      <w:pPr>
        <w:pStyle w:val="ListParagraph"/>
        <w:numPr>
          <w:ilvl w:val="0"/>
          <w:numId w:val="38"/>
        </w:numPr>
        <w:rPr>
          <w:szCs w:val="22"/>
        </w:rPr>
      </w:pPr>
      <w:r w:rsidRPr="007E6241">
        <w:rPr>
          <w:szCs w:val="22"/>
        </w:rPr>
        <w:t xml:space="preserve">Folksemantic: </w:t>
      </w:r>
      <w:hyperlink r:id="rId81" w:history="1">
        <w:r w:rsidR="0022106D" w:rsidRPr="00DA6DF4">
          <w:rPr>
            <w:rStyle w:val="Hyperlink"/>
            <w:szCs w:val="22"/>
          </w:rPr>
          <w:t>www.folksemantic.com</w:t>
        </w:r>
      </w:hyperlink>
      <w:r w:rsidRPr="007E6241">
        <w:rPr>
          <w:szCs w:val="22"/>
        </w:rPr>
        <w:t>.</w:t>
      </w:r>
      <w:r w:rsidR="0022106D">
        <w:rPr>
          <w:szCs w:val="22"/>
        </w:rPr>
        <w:t xml:space="preserve"> </w:t>
      </w:r>
    </w:p>
    <w:p w14:paraId="4C38FE49" w14:textId="2F57D203" w:rsidR="005F5842" w:rsidRPr="007E6241" w:rsidRDefault="005F5842" w:rsidP="00D2084D">
      <w:pPr>
        <w:pStyle w:val="ListParagraph"/>
        <w:numPr>
          <w:ilvl w:val="0"/>
          <w:numId w:val="38"/>
        </w:numPr>
        <w:rPr>
          <w:szCs w:val="22"/>
        </w:rPr>
      </w:pPr>
      <w:r w:rsidRPr="007E6241">
        <w:rPr>
          <w:szCs w:val="22"/>
        </w:rPr>
        <w:t xml:space="preserve">DiscoverEd: </w:t>
      </w:r>
      <w:hyperlink r:id="rId82" w:history="1">
        <w:r w:rsidR="0022106D" w:rsidRPr="00DA6DF4">
          <w:rPr>
            <w:rStyle w:val="Hyperlink"/>
            <w:szCs w:val="22"/>
          </w:rPr>
          <w:t>http://discovered.labs.creativecommons.org/search/en</w:t>
        </w:r>
      </w:hyperlink>
      <w:r w:rsidRPr="007E6241">
        <w:rPr>
          <w:szCs w:val="22"/>
        </w:rPr>
        <w:t>.</w:t>
      </w:r>
      <w:r w:rsidR="0022106D">
        <w:rPr>
          <w:szCs w:val="22"/>
        </w:rPr>
        <w:t xml:space="preserve"> </w:t>
      </w:r>
    </w:p>
    <w:p w14:paraId="418004AC" w14:textId="1E01AB46" w:rsidR="005F5842" w:rsidRPr="007E6241" w:rsidRDefault="005F5842" w:rsidP="00D2084D">
      <w:pPr>
        <w:pStyle w:val="ListParagraph"/>
        <w:numPr>
          <w:ilvl w:val="0"/>
          <w:numId w:val="38"/>
        </w:numPr>
        <w:rPr>
          <w:szCs w:val="22"/>
        </w:rPr>
      </w:pPr>
      <w:r w:rsidRPr="007E6241">
        <w:rPr>
          <w:szCs w:val="22"/>
        </w:rPr>
        <w:t xml:space="preserve">Creative Commons Search: </w:t>
      </w:r>
      <w:hyperlink r:id="rId83" w:history="1">
        <w:r w:rsidR="0022106D" w:rsidRPr="00DA6DF4">
          <w:rPr>
            <w:rStyle w:val="Hyperlink"/>
            <w:szCs w:val="22"/>
          </w:rPr>
          <w:t>http://search.creativecommons.org</w:t>
        </w:r>
      </w:hyperlink>
      <w:r w:rsidRPr="007E6241">
        <w:rPr>
          <w:szCs w:val="22"/>
        </w:rPr>
        <w:t>.</w:t>
      </w:r>
      <w:r w:rsidR="0022106D">
        <w:rPr>
          <w:szCs w:val="22"/>
        </w:rPr>
        <w:t xml:space="preserve"> </w:t>
      </w:r>
    </w:p>
    <w:p w14:paraId="673FFF44" w14:textId="1F8D281C" w:rsidR="005F5842" w:rsidRPr="007E6241" w:rsidRDefault="005F5842" w:rsidP="00D2084D">
      <w:pPr>
        <w:pStyle w:val="ListParagraph"/>
        <w:numPr>
          <w:ilvl w:val="0"/>
          <w:numId w:val="38"/>
        </w:numPr>
        <w:rPr>
          <w:szCs w:val="22"/>
        </w:rPr>
      </w:pPr>
      <w:r w:rsidRPr="007E6241">
        <w:rPr>
          <w:szCs w:val="22"/>
        </w:rPr>
        <w:t xml:space="preserve">Open Courseware Consortium: </w:t>
      </w:r>
      <w:hyperlink r:id="rId84" w:history="1">
        <w:r w:rsidR="0022106D" w:rsidRPr="00DA6DF4">
          <w:rPr>
            <w:rStyle w:val="Hyperlink"/>
            <w:szCs w:val="22"/>
          </w:rPr>
          <w:t>www.ocwconsortium.org/courses/search</w:t>
        </w:r>
      </w:hyperlink>
      <w:r w:rsidRPr="007E6241">
        <w:rPr>
          <w:szCs w:val="22"/>
        </w:rPr>
        <w:t>.</w:t>
      </w:r>
      <w:r w:rsidR="0022106D">
        <w:rPr>
          <w:szCs w:val="22"/>
        </w:rPr>
        <w:t xml:space="preserve"> </w:t>
      </w:r>
    </w:p>
    <w:p w14:paraId="1D30CA2B" w14:textId="77777777" w:rsidR="005F5842" w:rsidRPr="00F11461" w:rsidRDefault="005F5842" w:rsidP="005F5842">
      <w:pPr>
        <w:rPr>
          <w:szCs w:val="22"/>
        </w:rPr>
      </w:pPr>
      <w:r w:rsidRPr="00F11461">
        <w:rPr>
          <w:szCs w:val="22"/>
        </w:rPr>
        <w:t>2</w:t>
      </w:r>
      <w:r w:rsidRPr="00F11461">
        <w:rPr>
          <w:b/>
          <w:szCs w:val="22"/>
        </w:rPr>
        <w:t xml:space="preserve">. </w:t>
      </w:r>
      <w:r w:rsidRPr="00F11461">
        <w:rPr>
          <w:b/>
          <w:i/>
          <w:iCs/>
          <w:szCs w:val="22"/>
        </w:rPr>
        <w:t>Locate a suitable OER repository</w:t>
      </w:r>
      <w:r w:rsidRPr="00F11461">
        <w:rPr>
          <w:b/>
          <w:szCs w:val="22"/>
        </w:rPr>
        <w:t>:</w:t>
      </w:r>
      <w:r w:rsidRPr="00F11461">
        <w:rPr>
          <w:szCs w:val="22"/>
        </w:rPr>
        <w:t xml:space="preserve"> Searchers should also access the major OER repositories to search for OER. Most are institutionally based, focusing on the materials released by that organization. A famous example is the Massachusetts Institute of Technology Open Courseware Repository (MIT OCW). Some repositories, such as MedEd PORTAL, have a specific subject focus, in this instance, medical photos and multimedia. Below are a few of the more significant OER rep</w:t>
      </w:r>
      <w:r>
        <w:rPr>
          <w:szCs w:val="22"/>
        </w:rPr>
        <w:t>ositories.</w:t>
      </w:r>
    </w:p>
    <w:p w14:paraId="73C88DC3" w14:textId="12986621" w:rsidR="005F5842" w:rsidRPr="007E6241" w:rsidRDefault="005F5842" w:rsidP="00D2084D">
      <w:pPr>
        <w:pStyle w:val="ListParagraph"/>
        <w:numPr>
          <w:ilvl w:val="0"/>
          <w:numId w:val="38"/>
        </w:numPr>
        <w:rPr>
          <w:szCs w:val="22"/>
        </w:rPr>
      </w:pPr>
      <w:r w:rsidRPr="007E6241">
        <w:rPr>
          <w:szCs w:val="22"/>
        </w:rPr>
        <w:t xml:space="preserve">OpenLearn: </w:t>
      </w:r>
      <w:hyperlink r:id="rId85" w:history="1">
        <w:r w:rsidR="0022106D" w:rsidRPr="00DA6DF4">
          <w:rPr>
            <w:rStyle w:val="Hyperlink"/>
            <w:szCs w:val="22"/>
          </w:rPr>
          <w:t>http://openlearn.open.ac.uk</w:t>
        </w:r>
      </w:hyperlink>
      <w:r w:rsidRPr="007E6241">
        <w:rPr>
          <w:szCs w:val="22"/>
        </w:rPr>
        <w:t>.</w:t>
      </w:r>
      <w:r w:rsidR="0022106D">
        <w:rPr>
          <w:szCs w:val="22"/>
        </w:rPr>
        <w:t xml:space="preserve"> </w:t>
      </w:r>
    </w:p>
    <w:p w14:paraId="6FF3703E" w14:textId="0CBF3428" w:rsidR="005F5842" w:rsidRPr="007E6241" w:rsidRDefault="005F5842" w:rsidP="00D2084D">
      <w:pPr>
        <w:pStyle w:val="ListParagraph"/>
        <w:numPr>
          <w:ilvl w:val="0"/>
          <w:numId w:val="38"/>
        </w:numPr>
        <w:rPr>
          <w:szCs w:val="22"/>
        </w:rPr>
      </w:pPr>
      <w:r w:rsidRPr="007E6241">
        <w:rPr>
          <w:szCs w:val="22"/>
        </w:rPr>
        <w:t xml:space="preserve">MedEd PORTAL: </w:t>
      </w:r>
      <w:hyperlink r:id="rId86" w:history="1">
        <w:r w:rsidR="0022106D" w:rsidRPr="00DA6DF4">
          <w:rPr>
            <w:rStyle w:val="Hyperlink"/>
            <w:szCs w:val="22"/>
          </w:rPr>
          <w:t>http://services.aamc.org/30/mededportal</w:t>
        </w:r>
      </w:hyperlink>
      <w:r w:rsidR="0022106D">
        <w:rPr>
          <w:szCs w:val="22"/>
        </w:rPr>
        <w:t xml:space="preserve"> </w:t>
      </w:r>
      <w:r w:rsidRPr="007E6241">
        <w:rPr>
          <w:szCs w:val="22"/>
        </w:rPr>
        <w:t xml:space="preserve"> (medical focus).</w:t>
      </w:r>
    </w:p>
    <w:p w14:paraId="6925E4D8" w14:textId="36187C6E" w:rsidR="005F5842" w:rsidRPr="007E6241" w:rsidRDefault="005F5842" w:rsidP="00D2084D">
      <w:pPr>
        <w:pStyle w:val="ListParagraph"/>
        <w:numPr>
          <w:ilvl w:val="0"/>
          <w:numId w:val="38"/>
        </w:numPr>
        <w:rPr>
          <w:szCs w:val="22"/>
        </w:rPr>
      </w:pPr>
      <w:r w:rsidRPr="007E6241">
        <w:rPr>
          <w:szCs w:val="22"/>
        </w:rPr>
        <w:t xml:space="preserve">MIT OCW: </w:t>
      </w:r>
      <w:hyperlink r:id="rId87" w:history="1">
        <w:r w:rsidR="0022106D" w:rsidRPr="00DA6DF4">
          <w:rPr>
            <w:rStyle w:val="Hyperlink"/>
            <w:szCs w:val="22"/>
          </w:rPr>
          <w:t>http://ocw.mit.edu</w:t>
        </w:r>
      </w:hyperlink>
      <w:r w:rsidRPr="007E6241">
        <w:rPr>
          <w:szCs w:val="22"/>
        </w:rPr>
        <w:t>.</w:t>
      </w:r>
      <w:r w:rsidR="0022106D">
        <w:rPr>
          <w:szCs w:val="22"/>
        </w:rPr>
        <w:t xml:space="preserve"> </w:t>
      </w:r>
    </w:p>
    <w:p w14:paraId="6DC92914" w14:textId="75E8633D" w:rsidR="005F5842" w:rsidRPr="007E6241" w:rsidRDefault="005F5842" w:rsidP="00D2084D">
      <w:pPr>
        <w:pStyle w:val="ListParagraph"/>
        <w:numPr>
          <w:ilvl w:val="0"/>
          <w:numId w:val="38"/>
        </w:numPr>
        <w:rPr>
          <w:szCs w:val="22"/>
        </w:rPr>
      </w:pPr>
      <w:r w:rsidRPr="007E6241">
        <w:rPr>
          <w:szCs w:val="22"/>
        </w:rPr>
        <w:t xml:space="preserve">China Open Resources for Education (CORE): </w:t>
      </w:r>
      <w:hyperlink r:id="rId88" w:history="1">
        <w:r w:rsidR="0022106D" w:rsidRPr="00DA6DF4">
          <w:rPr>
            <w:rStyle w:val="Hyperlink"/>
            <w:szCs w:val="22"/>
          </w:rPr>
          <w:t>www.core.org.cn/en</w:t>
        </w:r>
      </w:hyperlink>
      <w:r w:rsidRPr="007E6241">
        <w:rPr>
          <w:szCs w:val="22"/>
        </w:rPr>
        <w:t>.</w:t>
      </w:r>
    </w:p>
    <w:p w14:paraId="5939D2B5" w14:textId="449CB6A3" w:rsidR="005F5842" w:rsidRPr="007E6241" w:rsidRDefault="005F5842" w:rsidP="00D2084D">
      <w:pPr>
        <w:pStyle w:val="ListParagraph"/>
        <w:numPr>
          <w:ilvl w:val="0"/>
          <w:numId w:val="38"/>
        </w:numPr>
        <w:rPr>
          <w:szCs w:val="22"/>
        </w:rPr>
      </w:pPr>
      <w:r w:rsidRPr="007E6241">
        <w:rPr>
          <w:szCs w:val="22"/>
        </w:rPr>
        <w:t xml:space="preserve">AgEcon Search: </w:t>
      </w:r>
      <w:hyperlink r:id="rId89" w:history="1">
        <w:r w:rsidR="0022106D" w:rsidRPr="00DA6DF4">
          <w:rPr>
            <w:rStyle w:val="Hyperlink"/>
            <w:szCs w:val="22"/>
          </w:rPr>
          <w:t>http://ageconsearch.umn.edu</w:t>
        </w:r>
      </w:hyperlink>
      <w:r w:rsidR="0022106D">
        <w:rPr>
          <w:szCs w:val="22"/>
        </w:rPr>
        <w:t xml:space="preserve"> </w:t>
      </w:r>
      <w:r w:rsidRPr="007E6241">
        <w:rPr>
          <w:szCs w:val="22"/>
        </w:rPr>
        <w:t xml:space="preserve"> (agricultural focus).</w:t>
      </w:r>
    </w:p>
    <w:p w14:paraId="1A556011" w14:textId="1D92D401" w:rsidR="005F5842" w:rsidRDefault="005F5842" w:rsidP="00D2084D">
      <w:pPr>
        <w:pStyle w:val="BodyText"/>
        <w:numPr>
          <w:ilvl w:val="0"/>
          <w:numId w:val="38"/>
        </w:numPr>
      </w:pPr>
      <w:r w:rsidRPr="007E6241">
        <w:t xml:space="preserve">Teacher Education in sub-Saharan Africa: </w:t>
      </w:r>
      <w:hyperlink r:id="rId90" w:history="1">
        <w:r w:rsidR="0022106D" w:rsidRPr="00DA6DF4">
          <w:rPr>
            <w:rStyle w:val="Hyperlink"/>
          </w:rPr>
          <w:t>www.tessafrica.net</w:t>
        </w:r>
      </w:hyperlink>
      <w:r w:rsidR="0022106D">
        <w:t xml:space="preserve"> </w:t>
      </w:r>
      <w:r w:rsidRPr="007E6241">
        <w:t xml:space="preserve"> </w:t>
      </w:r>
      <w:r>
        <w:t xml:space="preserve">      </w:t>
      </w:r>
      <w:r w:rsidRPr="007E6241">
        <w:t>(teacher education focus).</w:t>
      </w:r>
    </w:p>
    <w:p w14:paraId="0C9B05AC" w14:textId="03341342" w:rsidR="005F5842" w:rsidRPr="0022106D" w:rsidRDefault="005F5842" w:rsidP="0022106D">
      <w:pPr>
        <w:pStyle w:val="BodyText"/>
        <w:numPr>
          <w:ilvl w:val="0"/>
          <w:numId w:val="38"/>
        </w:numPr>
        <w:rPr>
          <w:i/>
          <w:color w:val="000000" w:themeColor="text1"/>
        </w:rPr>
      </w:pPr>
      <w:r w:rsidRPr="00AD6E73">
        <w:rPr>
          <w:color w:val="000000" w:themeColor="text1"/>
        </w:rPr>
        <w:t>OERAfrica, TESSA, OER4schools, OER@AVU as well as a growing number of institutional repositories such as NOUN, Kwame Nkrumah National University of Science and Technology, Open Unisa, University of the Western Cape</w:t>
      </w:r>
      <w:r w:rsidRPr="00AD6E73">
        <w:rPr>
          <w:i/>
          <w:color w:val="000000" w:themeColor="text1"/>
        </w:rPr>
        <w:t xml:space="preserve"> …</w:t>
      </w:r>
    </w:p>
    <w:p w14:paraId="32355A9F" w14:textId="77777777" w:rsidR="005F5842" w:rsidRPr="00F11461" w:rsidRDefault="005F5842" w:rsidP="005F5842">
      <w:pPr>
        <w:rPr>
          <w:szCs w:val="22"/>
        </w:rPr>
      </w:pPr>
      <w:r w:rsidRPr="00F11461">
        <w:rPr>
          <w:szCs w:val="22"/>
        </w:rPr>
        <w:t>3</w:t>
      </w:r>
      <w:r w:rsidRPr="00F11461">
        <w:rPr>
          <w:b/>
          <w:szCs w:val="22"/>
        </w:rPr>
        <w:t xml:space="preserve">. </w:t>
      </w:r>
      <w:r w:rsidRPr="00F11461">
        <w:rPr>
          <w:b/>
          <w:i/>
          <w:iCs/>
          <w:szCs w:val="22"/>
        </w:rPr>
        <w:t>Use OER directory sites</w:t>
      </w:r>
      <w:r w:rsidRPr="00F11461">
        <w:rPr>
          <w:b/>
          <w:szCs w:val="22"/>
        </w:rPr>
        <w:t>:</w:t>
      </w:r>
      <w:r w:rsidRPr="00F11461">
        <w:rPr>
          <w:szCs w:val="22"/>
        </w:rPr>
        <w:t xml:space="preserve"> There are many sites that have a search facility whose results point to places elsewhere on the Internet where resources match search criteria. They themselves do not act as a repository, but have identified quality resources and store them in a database of web links. Their databases usually have a particular focus. In the case of OER Africa, for example, they highlight quality resources developed in and about Africa. </w:t>
      </w:r>
    </w:p>
    <w:p w14:paraId="43E25603" w14:textId="0E13523A" w:rsidR="005F5842" w:rsidRPr="007E6241" w:rsidRDefault="005F5842" w:rsidP="00D2084D">
      <w:pPr>
        <w:pStyle w:val="ListParagraph"/>
        <w:numPr>
          <w:ilvl w:val="0"/>
          <w:numId w:val="38"/>
        </w:numPr>
        <w:rPr>
          <w:szCs w:val="22"/>
        </w:rPr>
      </w:pPr>
      <w:r w:rsidRPr="007E6241">
        <w:rPr>
          <w:szCs w:val="22"/>
        </w:rPr>
        <w:t xml:space="preserve">OER Commons: </w:t>
      </w:r>
      <w:hyperlink r:id="rId91" w:history="1">
        <w:r w:rsidR="0022106D" w:rsidRPr="00DA6DF4">
          <w:rPr>
            <w:rStyle w:val="Hyperlink"/>
            <w:szCs w:val="22"/>
          </w:rPr>
          <w:t>www.oercommons.org</w:t>
        </w:r>
      </w:hyperlink>
      <w:r w:rsidRPr="007E6241">
        <w:rPr>
          <w:szCs w:val="22"/>
        </w:rPr>
        <w:t>.</w:t>
      </w:r>
      <w:r w:rsidR="0022106D">
        <w:rPr>
          <w:szCs w:val="22"/>
        </w:rPr>
        <w:t xml:space="preserve"> </w:t>
      </w:r>
    </w:p>
    <w:p w14:paraId="5D0A792B" w14:textId="29970358" w:rsidR="005F5842" w:rsidRPr="007E6241" w:rsidRDefault="005F5842" w:rsidP="00D2084D">
      <w:pPr>
        <w:pStyle w:val="ListParagraph"/>
        <w:numPr>
          <w:ilvl w:val="0"/>
          <w:numId w:val="38"/>
        </w:numPr>
        <w:rPr>
          <w:szCs w:val="22"/>
        </w:rPr>
      </w:pPr>
      <w:r w:rsidRPr="007E6241">
        <w:rPr>
          <w:szCs w:val="22"/>
        </w:rPr>
        <w:t xml:space="preserve">Commonwealth of Learning: </w:t>
      </w:r>
      <w:hyperlink r:id="rId92" w:history="1">
        <w:r w:rsidR="0022106D" w:rsidRPr="00DA6DF4">
          <w:rPr>
            <w:rStyle w:val="Hyperlink"/>
            <w:szCs w:val="22"/>
          </w:rPr>
          <w:t>www.col.org/OER</w:t>
        </w:r>
      </w:hyperlink>
      <w:r w:rsidRPr="007E6241">
        <w:rPr>
          <w:szCs w:val="22"/>
        </w:rPr>
        <w:t>.</w:t>
      </w:r>
      <w:r w:rsidR="0022106D">
        <w:rPr>
          <w:szCs w:val="22"/>
        </w:rPr>
        <w:t xml:space="preserve"> </w:t>
      </w:r>
    </w:p>
    <w:p w14:paraId="75D75CC8" w14:textId="326BF832" w:rsidR="005F5842" w:rsidRPr="007E6241" w:rsidRDefault="005F5842" w:rsidP="00D2084D">
      <w:pPr>
        <w:pStyle w:val="ListParagraph"/>
        <w:numPr>
          <w:ilvl w:val="0"/>
          <w:numId w:val="38"/>
        </w:numPr>
        <w:rPr>
          <w:szCs w:val="22"/>
        </w:rPr>
      </w:pPr>
      <w:r w:rsidRPr="007E6241">
        <w:rPr>
          <w:szCs w:val="22"/>
        </w:rPr>
        <w:t xml:space="preserve">OER Africa: </w:t>
      </w:r>
      <w:hyperlink r:id="rId93" w:history="1">
        <w:r w:rsidR="0022106D" w:rsidRPr="00DA6DF4">
          <w:rPr>
            <w:rStyle w:val="Hyperlink"/>
            <w:szCs w:val="22"/>
          </w:rPr>
          <w:t>www.oerafrica.org</w:t>
        </w:r>
      </w:hyperlink>
      <w:r w:rsidRPr="007E6241">
        <w:rPr>
          <w:szCs w:val="22"/>
        </w:rPr>
        <w:t>.</w:t>
      </w:r>
      <w:r w:rsidR="0022106D">
        <w:rPr>
          <w:szCs w:val="22"/>
        </w:rPr>
        <w:t xml:space="preserve"> </w:t>
      </w:r>
    </w:p>
    <w:p w14:paraId="620F4FA7" w14:textId="77777777" w:rsidR="005F5842" w:rsidRPr="00F11461" w:rsidRDefault="005F5842" w:rsidP="005F5842">
      <w:pPr>
        <w:pStyle w:val="Heading4"/>
      </w:pPr>
      <w:bookmarkStart w:id="183" w:name="_Toc418003247"/>
      <w:r w:rsidRPr="00F11461">
        <w:t>How can you share your OER with others?</w:t>
      </w:r>
      <w:bookmarkEnd w:id="183"/>
    </w:p>
    <w:p w14:paraId="006FA232" w14:textId="77777777" w:rsidR="005F5842" w:rsidRPr="00F11461" w:rsidRDefault="005F5842" w:rsidP="005F5842">
      <w:pPr>
        <w:rPr>
          <w:szCs w:val="22"/>
        </w:rPr>
      </w:pPr>
      <w:r w:rsidRPr="00F11461">
        <w:rPr>
          <w:szCs w:val="22"/>
        </w:rPr>
        <w:t>Once a resource has been developed and an open licence has been selected, the resource will need to be stored in an online repository in order for others to access it.</w:t>
      </w:r>
    </w:p>
    <w:p w14:paraId="55AE1A8D" w14:textId="77777777" w:rsidR="005F5842" w:rsidRPr="00F11461" w:rsidRDefault="005F5842" w:rsidP="005F5842">
      <w:pPr>
        <w:rPr>
          <w:szCs w:val="22"/>
        </w:rPr>
      </w:pPr>
      <w:r w:rsidRPr="00F11461">
        <w:rPr>
          <w:szCs w:val="22"/>
        </w:rPr>
        <w:t>There are various options with regard to where these resources might reside:</w:t>
      </w:r>
    </w:p>
    <w:p w14:paraId="133D6A85" w14:textId="77777777" w:rsidR="005F5842" w:rsidRPr="00F11461" w:rsidRDefault="005F5842" w:rsidP="005F5842">
      <w:pPr>
        <w:rPr>
          <w:szCs w:val="22"/>
        </w:rPr>
      </w:pPr>
      <w:r w:rsidRPr="00F11461">
        <w:rPr>
          <w:szCs w:val="22"/>
        </w:rPr>
        <w:t xml:space="preserve">1. </w:t>
      </w:r>
      <w:r w:rsidRPr="00F11461">
        <w:rPr>
          <w:b/>
          <w:i/>
          <w:iCs/>
          <w:szCs w:val="22"/>
        </w:rPr>
        <w:t>Use the institutional repository</w:t>
      </w:r>
      <w:r w:rsidRPr="00F11461">
        <w:rPr>
          <w:b/>
          <w:szCs w:val="22"/>
        </w:rPr>
        <w:t>:</w:t>
      </w:r>
      <w:r w:rsidRPr="00F11461">
        <w:rPr>
          <w:szCs w:val="22"/>
        </w:rPr>
        <w:t xml:space="preserve"> Many organizations, and especially universities, are setting up their own collections and making them available online as OER or OCW. If the writer or developer works for </w:t>
      </w:r>
      <w:r w:rsidRPr="00F11461">
        <w:rPr>
          <w:szCs w:val="22"/>
        </w:rPr>
        <w:lastRenderedPageBreak/>
        <w:t>such an institution, the expectation will be that OER developed under the auspices of that institution should reside within their repository. Seek guidance from the repository administrator.</w:t>
      </w:r>
    </w:p>
    <w:p w14:paraId="362C2059" w14:textId="326D4080" w:rsidR="005F5842" w:rsidRPr="00F11461" w:rsidRDefault="005F5842" w:rsidP="005F5842">
      <w:pPr>
        <w:rPr>
          <w:szCs w:val="22"/>
        </w:rPr>
      </w:pPr>
      <w:r w:rsidRPr="00F11461">
        <w:rPr>
          <w:szCs w:val="22"/>
        </w:rPr>
        <w:t xml:space="preserve">2. </w:t>
      </w:r>
      <w:r w:rsidRPr="00F11461">
        <w:rPr>
          <w:b/>
          <w:i/>
          <w:iCs/>
          <w:szCs w:val="22"/>
        </w:rPr>
        <w:t>Select an open repository</w:t>
      </w:r>
      <w:r w:rsidRPr="00F11461">
        <w:rPr>
          <w:b/>
          <w:szCs w:val="22"/>
        </w:rPr>
        <w:t>:</w:t>
      </w:r>
      <w:r w:rsidRPr="00F11461">
        <w:rPr>
          <w:szCs w:val="22"/>
        </w:rPr>
        <w:t xml:space="preserve"> Various repositories welcome contributions from multiple locations. JORUM (</w:t>
      </w:r>
      <w:hyperlink r:id="rId94" w:history="1">
        <w:r w:rsidR="0022106D" w:rsidRPr="00DA6DF4">
          <w:rPr>
            <w:rStyle w:val="Hyperlink"/>
            <w:szCs w:val="22"/>
          </w:rPr>
          <w:t>www.jorum.ac.uk/share</w:t>
        </w:r>
      </w:hyperlink>
      <w:r w:rsidR="0022106D">
        <w:rPr>
          <w:szCs w:val="22"/>
        </w:rPr>
        <w:t xml:space="preserve"> </w:t>
      </w:r>
      <w:r w:rsidRPr="00F11461">
        <w:rPr>
          <w:szCs w:val="22"/>
        </w:rPr>
        <w:t>), for example, welcomes submissions that support the British curriculum at further and higher education levels. OER Commons has a facility (</w:t>
      </w:r>
      <w:hyperlink r:id="rId95" w:history="1">
        <w:r w:rsidR="0022106D" w:rsidRPr="00DA6DF4">
          <w:rPr>
            <w:rStyle w:val="Hyperlink"/>
            <w:szCs w:val="22"/>
          </w:rPr>
          <w:t>www.oercommons.org/contribute</w:t>
        </w:r>
      </w:hyperlink>
      <w:r w:rsidR="0022106D">
        <w:rPr>
          <w:szCs w:val="22"/>
        </w:rPr>
        <w:t xml:space="preserve"> </w:t>
      </w:r>
      <w:r w:rsidRPr="00F11461">
        <w:rPr>
          <w:szCs w:val="22"/>
        </w:rPr>
        <w:t>) to allow users to contribute materials. Generally, open repositories require the person submitting the resource to register and log in before uploading the resource. They will also require information about the resource to allow it to be catalogued and tagged. This is necessary in order to allow search facilities to find it. The submitted resource will be vetted by a review team to ensure quality before being added to the repository’s database.</w:t>
      </w:r>
    </w:p>
    <w:p w14:paraId="55E1BA5E" w14:textId="073302DF" w:rsidR="005F5842" w:rsidRPr="00F11461" w:rsidRDefault="005F5842" w:rsidP="005F5842">
      <w:pPr>
        <w:rPr>
          <w:szCs w:val="22"/>
        </w:rPr>
      </w:pPr>
      <w:r w:rsidRPr="00F11461">
        <w:rPr>
          <w:szCs w:val="22"/>
        </w:rPr>
        <w:t xml:space="preserve">3. </w:t>
      </w:r>
      <w:r w:rsidRPr="00F11461">
        <w:rPr>
          <w:b/>
          <w:i/>
          <w:iCs/>
          <w:szCs w:val="22"/>
        </w:rPr>
        <w:t>Build the OER online</w:t>
      </w:r>
      <w:r w:rsidRPr="00F11461">
        <w:rPr>
          <w:b/>
          <w:szCs w:val="22"/>
        </w:rPr>
        <w:t>:</w:t>
      </w:r>
      <w:r w:rsidRPr="00F11461">
        <w:rPr>
          <w:szCs w:val="22"/>
        </w:rPr>
        <w:t xml:space="preserve"> It is also possible to build a resource online. A few sites encourage development of OER within their online environments. They can then automate processes such as acquiring a Creative Commons licence and adding the resource to the database. One such example is Connexions (</w:t>
      </w:r>
      <w:hyperlink r:id="rId96" w:history="1">
        <w:r w:rsidR="0022106D" w:rsidRPr="00DA6DF4">
          <w:rPr>
            <w:rStyle w:val="Hyperlink"/>
            <w:szCs w:val="22"/>
          </w:rPr>
          <w:t>http://cnx.org</w:t>
        </w:r>
      </w:hyperlink>
      <w:r w:rsidRPr="00F11461">
        <w:rPr>
          <w:szCs w:val="22"/>
        </w:rPr>
        <w:t>), which allows teams to develop modules of learning on their site. Users open an account, develop the materials online, and then publish them once they are satisfied. WikiEducator (</w:t>
      </w:r>
      <w:hyperlink r:id="rId97" w:history="1">
        <w:r w:rsidR="0022106D" w:rsidRPr="00DA6DF4">
          <w:rPr>
            <w:rStyle w:val="Hyperlink"/>
            <w:szCs w:val="22"/>
          </w:rPr>
          <w:t>http://wikieducator.org</w:t>
        </w:r>
      </w:hyperlink>
      <w:r w:rsidR="0022106D">
        <w:rPr>
          <w:szCs w:val="22"/>
        </w:rPr>
        <w:t xml:space="preserve"> )</w:t>
      </w:r>
      <w:r w:rsidRPr="00F11461">
        <w:rPr>
          <w:szCs w:val="22"/>
        </w:rPr>
        <w:t xml:space="preserve"> uses a similar method to allow educators to develop teaching materials collaboratively online.</w:t>
      </w:r>
    </w:p>
    <w:p w14:paraId="4FB77F4A" w14:textId="660CCEC1" w:rsidR="005F5842" w:rsidRPr="00F11461" w:rsidRDefault="005F5842" w:rsidP="005F5842">
      <w:pPr>
        <w:rPr>
          <w:szCs w:val="22"/>
        </w:rPr>
      </w:pPr>
      <w:r w:rsidRPr="00F11461">
        <w:rPr>
          <w:szCs w:val="22"/>
        </w:rPr>
        <w:t xml:space="preserve">4. </w:t>
      </w:r>
      <w:r w:rsidRPr="00F11461">
        <w:rPr>
          <w:b/>
          <w:i/>
          <w:iCs/>
          <w:szCs w:val="22"/>
        </w:rPr>
        <w:t>Exploit social networks</w:t>
      </w:r>
      <w:r w:rsidRPr="00F11461">
        <w:rPr>
          <w:b/>
          <w:szCs w:val="22"/>
        </w:rPr>
        <w:t>.</w:t>
      </w:r>
      <w:r w:rsidRPr="00F11461">
        <w:rPr>
          <w:szCs w:val="22"/>
        </w:rPr>
        <w:t xml:space="preserve"> The world of social networking has also opened new possibilities for publishing OER online. A site such as Flickr (</w:t>
      </w:r>
      <w:hyperlink r:id="rId98" w:history="1">
        <w:r w:rsidR="0022106D" w:rsidRPr="00DA6DF4">
          <w:rPr>
            <w:rStyle w:val="Hyperlink"/>
            <w:szCs w:val="22"/>
          </w:rPr>
          <w:t>www.flickr.com</w:t>
        </w:r>
      </w:hyperlink>
      <w:r w:rsidR="0022106D">
        <w:rPr>
          <w:szCs w:val="22"/>
        </w:rPr>
        <w:t xml:space="preserve"> </w:t>
      </w:r>
      <w:r w:rsidRPr="00F11461">
        <w:rPr>
          <w:szCs w:val="22"/>
        </w:rPr>
        <w:t>) allows its users to publish photographic materials with Creative Commons licenses, while YouTube (</w:t>
      </w:r>
      <w:hyperlink r:id="rId99" w:history="1">
        <w:r w:rsidR="0022106D" w:rsidRPr="00DA6DF4">
          <w:rPr>
            <w:rStyle w:val="Hyperlink"/>
            <w:szCs w:val="22"/>
          </w:rPr>
          <w:t>www.youtube.com</w:t>
        </w:r>
      </w:hyperlink>
      <w:r w:rsidR="0022106D">
        <w:rPr>
          <w:szCs w:val="22"/>
        </w:rPr>
        <w:t xml:space="preserve"> </w:t>
      </w:r>
      <w:r w:rsidRPr="00F11461">
        <w:rPr>
          <w:szCs w:val="22"/>
        </w:rPr>
        <w:t>) allows the same for digital video materials. Networks like Twitter and Facebook can be used to spread awareness of the materials posted on the Internet by sharing the links.</w:t>
      </w:r>
    </w:p>
    <w:p w14:paraId="4D9B1D3D" w14:textId="77777777" w:rsidR="005F5842" w:rsidRPr="00F11461" w:rsidRDefault="005F5842" w:rsidP="005F5842">
      <w:pPr>
        <w:pStyle w:val="Heading4"/>
      </w:pPr>
      <w:bookmarkStart w:id="184" w:name="_Toc418003248"/>
      <w:r w:rsidRPr="00F11461">
        <w:t>How much can you change OER for your own purposes?</w:t>
      </w:r>
      <w:bookmarkEnd w:id="184"/>
    </w:p>
    <w:p w14:paraId="52BD8174" w14:textId="77777777" w:rsidR="005F5842" w:rsidRPr="00F11461" w:rsidRDefault="005F5842" w:rsidP="005F5842">
      <w:pPr>
        <w:rPr>
          <w:szCs w:val="22"/>
        </w:rPr>
      </w:pPr>
      <w:r w:rsidRPr="00F11461">
        <w:rPr>
          <w:szCs w:val="22"/>
        </w:rPr>
        <w:t>In most instances, a user has enormous latitude to adapt OER to suit contextual needs where the licence allows adaptation. If, however, the licence restricts adaptation (as, for example, the Creative Commons licence with a ‘No Derivatives’ restriction does), others may not alter the resource in any way. It has to be used ‘as is’. This right is not reserved often in OER.</w:t>
      </w:r>
    </w:p>
    <w:p w14:paraId="4B1C263E" w14:textId="77777777" w:rsidR="005F5842" w:rsidRPr="00F11461" w:rsidRDefault="005F5842" w:rsidP="005F5842">
      <w:pPr>
        <w:rPr>
          <w:szCs w:val="22"/>
        </w:rPr>
      </w:pPr>
      <w:r w:rsidRPr="00F11461">
        <w:rPr>
          <w:szCs w:val="22"/>
        </w:rPr>
        <w:t>The vast majority of published OER welcome users to adapt the original resource. Common ways in which OER can be changed include the following:</w:t>
      </w:r>
    </w:p>
    <w:p w14:paraId="11F3EFF8" w14:textId="77777777" w:rsidR="005F5842" w:rsidRPr="00F11461" w:rsidRDefault="005F5842" w:rsidP="005F5842">
      <w:pPr>
        <w:rPr>
          <w:szCs w:val="22"/>
        </w:rPr>
      </w:pPr>
      <w:r w:rsidRPr="00F11461">
        <w:rPr>
          <w:szCs w:val="22"/>
        </w:rPr>
        <w:t xml:space="preserve">• </w:t>
      </w:r>
      <w:r w:rsidRPr="00F11461">
        <w:rPr>
          <w:b/>
          <w:i/>
          <w:iCs/>
          <w:szCs w:val="22"/>
        </w:rPr>
        <w:t>Mixing:</w:t>
      </w:r>
      <w:r w:rsidRPr="00F11461">
        <w:rPr>
          <w:i/>
          <w:iCs/>
          <w:szCs w:val="22"/>
        </w:rPr>
        <w:t xml:space="preserve"> </w:t>
      </w:r>
      <w:r w:rsidRPr="00F11461">
        <w:rPr>
          <w:szCs w:val="22"/>
        </w:rPr>
        <w:t>A number of OER are mixed together and additional content is added to create an altogether new resource. This is common when course designers need to develop materials and resources to match a local curriculum or programme. A common concern is that it is rare to find existing OER that fit perfectly ‘as is’.</w:t>
      </w:r>
    </w:p>
    <w:p w14:paraId="1464B43B" w14:textId="77777777" w:rsidR="0022106D" w:rsidRDefault="005F5842" w:rsidP="005F5842">
      <w:pPr>
        <w:pStyle w:val="BodyText"/>
      </w:pPr>
      <w:r w:rsidRPr="00F11461">
        <w:t xml:space="preserve">• </w:t>
      </w:r>
      <w:r w:rsidRPr="00F11461">
        <w:rPr>
          <w:b/>
          <w:i/>
          <w:iCs/>
        </w:rPr>
        <w:t>Adaption</w:t>
      </w:r>
      <w:r w:rsidRPr="00F11461">
        <w:rPr>
          <w:i/>
          <w:iCs/>
        </w:rPr>
        <w:t xml:space="preserve">: </w:t>
      </w:r>
      <w:r w:rsidRPr="00F11461">
        <w:t xml:space="preserve">This occurs when one OER is used and multiple adaptations are developed to suit multiple contexts. It could be that the language is translated into others but usually adaptation requires local case studies/examples to be added to make the materials relevant to students in </w:t>
      </w:r>
      <w:r w:rsidRPr="00F11461">
        <w:lastRenderedPageBreak/>
        <w:t xml:space="preserve">a particular context. </w:t>
      </w:r>
    </w:p>
    <w:p w14:paraId="5649AF98" w14:textId="76630768" w:rsidR="005F5842" w:rsidRPr="00F11461" w:rsidRDefault="005F5842" w:rsidP="005F5842">
      <w:pPr>
        <w:pStyle w:val="BodyText"/>
      </w:pPr>
      <w:r w:rsidRPr="00F11461">
        <w:t xml:space="preserve">• </w:t>
      </w:r>
      <w:r w:rsidRPr="0022106D">
        <w:rPr>
          <w:b/>
          <w:i/>
          <w:iCs/>
        </w:rPr>
        <w:t>Asset extraction</w:t>
      </w:r>
      <w:r w:rsidRPr="00F11461">
        <w:rPr>
          <w:i/>
          <w:iCs/>
        </w:rPr>
        <w:t xml:space="preserve">: </w:t>
      </w:r>
      <w:r w:rsidRPr="00F11461">
        <w:t>It is also possible to extract only some of the assets of a resource or course and use them in a completely different context. This is especially true of media elements such as photos, illustrations, and graphs, as developers often lack the skills or resources to develop their own versions of commonly used visual aids. In many ways, the fact that changes may be made to the original is what makes OER – compared with other forms of copyrighted materials – especially useful to programme developers The questions you have just brainstormed were the kinds of questions that were asked during the CPD programme design stage. The sections that follow provide insight into the decisions that were made. These are not ‘right’ answers but rather the decisions made by the programme design and development team. You may have identified additional issues that will need to be addressed in a follow-up CPD programme.</w:t>
      </w:r>
    </w:p>
    <w:p w14:paraId="63E24464" w14:textId="77777777" w:rsidR="005F5842" w:rsidRDefault="005F5842" w:rsidP="005F5842">
      <w:pPr>
        <w:pStyle w:val="Heading2"/>
      </w:pPr>
      <w:bookmarkStart w:id="185" w:name="_Toc409536824"/>
      <w:bookmarkStart w:id="186" w:name="_Toc418003249"/>
      <w:r>
        <w:t>4.3 Te</w:t>
      </w:r>
      <w:bookmarkEnd w:id="185"/>
      <w:r>
        <w:t>chnical and legal frameworks involved in accessing OER</w:t>
      </w:r>
      <w:bookmarkEnd w:id="186"/>
    </w:p>
    <w:p w14:paraId="7A6698ED" w14:textId="77777777" w:rsidR="005F5842" w:rsidRDefault="005F5842" w:rsidP="005F5842">
      <w:pPr>
        <w:pStyle w:val="BodyText"/>
        <w:rPr>
          <w:lang w:val="en-GB" w:eastAsia="fr-CH"/>
        </w:rPr>
      </w:pPr>
      <w:r>
        <w:rPr>
          <w:lang w:val="en-GB" w:eastAsia="fr-CH"/>
        </w:rPr>
        <w:t>In this section we explore the technical and legal frameworks involved in assessing OER.</w:t>
      </w:r>
    </w:p>
    <w:tbl>
      <w:tblPr>
        <w:tblW w:w="9240" w:type="dxa"/>
        <w:tblInd w:w="-2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5"/>
        <w:gridCol w:w="6745"/>
      </w:tblGrid>
      <w:tr w:rsidR="005F5842" w:rsidRPr="006C5638" w14:paraId="369356A6" w14:textId="77777777" w:rsidTr="00C51C95">
        <w:trPr>
          <w:cantSplit/>
        </w:trPr>
        <w:tc>
          <w:tcPr>
            <w:tcW w:w="2495" w:type="dxa"/>
            <w:shd w:val="clear" w:color="auto" w:fill="auto"/>
          </w:tcPr>
          <w:p w14:paraId="4D05ABD1" w14:textId="77777777" w:rsidR="005F5842" w:rsidRPr="007A5CA2" w:rsidRDefault="005F5842" w:rsidP="00C51C95">
            <w:pPr>
              <w:pStyle w:val="BodyText"/>
              <w:jc w:val="center"/>
              <w:rPr>
                <w:rStyle w:val="CustomBold"/>
              </w:rPr>
            </w:pPr>
            <w:r>
              <w:rPr>
                <w:lang w:val="en-GB" w:eastAsia="fr-CH"/>
              </w:rPr>
              <w:br w:type="page"/>
            </w:r>
            <w:r>
              <w:rPr>
                <w:noProof/>
                <w:lang w:val="en-ZA" w:eastAsia="en-ZA"/>
              </w:rPr>
              <w:drawing>
                <wp:inline distT="0" distB="0" distL="0" distR="0" wp14:anchorId="6AC89684" wp14:editId="2C433AC5">
                  <wp:extent cx="666750" cy="571500"/>
                  <wp:effectExtent l="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66750" cy="571500"/>
                          </a:xfrm>
                          <a:prstGeom prst="rect">
                            <a:avLst/>
                          </a:prstGeom>
                          <a:noFill/>
                          <a:ln>
                            <a:noFill/>
                          </a:ln>
                        </pic:spPr>
                      </pic:pic>
                    </a:graphicData>
                  </a:graphic>
                </wp:inline>
              </w:drawing>
            </w:r>
          </w:p>
          <w:p w14:paraId="6D9D442B" w14:textId="77777777" w:rsidR="005F5842" w:rsidRDefault="005F5842" w:rsidP="00C51C95">
            <w:pPr>
              <w:tabs>
                <w:tab w:val="num" w:pos="284"/>
              </w:tabs>
              <w:spacing w:after="40"/>
              <w:jc w:val="center"/>
              <w:outlineLvl w:val="4"/>
              <w:rPr>
                <w:rStyle w:val="CustomBold"/>
                <w:color w:val="000080"/>
              </w:rPr>
            </w:pPr>
            <w:r w:rsidRPr="0035109E">
              <w:rPr>
                <w:rStyle w:val="CustomBold"/>
                <w:color w:val="000080"/>
              </w:rPr>
              <w:t>Activity</w:t>
            </w:r>
            <w:r>
              <w:rPr>
                <w:rStyle w:val="CustomBold"/>
                <w:color w:val="000080"/>
              </w:rPr>
              <w:t xml:space="preserve"> 4b</w:t>
            </w:r>
          </w:p>
          <w:p w14:paraId="454D1E41" w14:textId="77777777" w:rsidR="005F5842" w:rsidRDefault="005F5842" w:rsidP="00C51C95">
            <w:pPr>
              <w:tabs>
                <w:tab w:val="num" w:pos="284"/>
              </w:tabs>
              <w:spacing w:after="40"/>
              <w:jc w:val="center"/>
              <w:outlineLvl w:val="4"/>
              <w:rPr>
                <w:rStyle w:val="CustomBold"/>
                <w:color w:val="000080"/>
              </w:rPr>
            </w:pPr>
          </w:p>
          <w:p w14:paraId="3A8E8E89" w14:textId="77777777" w:rsidR="005F5842" w:rsidRDefault="005F5842" w:rsidP="00C51C95">
            <w:pPr>
              <w:tabs>
                <w:tab w:val="num" w:pos="284"/>
              </w:tabs>
              <w:spacing w:after="40"/>
              <w:jc w:val="center"/>
              <w:outlineLvl w:val="4"/>
              <w:rPr>
                <w:rStyle w:val="CustomBold"/>
                <w:color w:val="000080"/>
              </w:rPr>
            </w:pPr>
          </w:p>
          <w:p w14:paraId="09FEFF54" w14:textId="77777777" w:rsidR="005F5842" w:rsidRDefault="005F5842" w:rsidP="00C51C95">
            <w:pPr>
              <w:tabs>
                <w:tab w:val="num" w:pos="284"/>
              </w:tabs>
              <w:spacing w:after="40"/>
              <w:jc w:val="center"/>
              <w:outlineLvl w:val="4"/>
              <w:rPr>
                <w:rStyle w:val="CustomBold"/>
                <w:color w:val="000080"/>
              </w:rPr>
            </w:pPr>
          </w:p>
          <w:p w14:paraId="16960007" w14:textId="77777777" w:rsidR="005F5842" w:rsidRDefault="005F5842" w:rsidP="00C51C95">
            <w:pPr>
              <w:tabs>
                <w:tab w:val="num" w:pos="284"/>
              </w:tabs>
              <w:spacing w:after="40"/>
              <w:jc w:val="center"/>
              <w:outlineLvl w:val="4"/>
              <w:rPr>
                <w:rStyle w:val="CustomBold"/>
                <w:color w:val="000080"/>
              </w:rPr>
            </w:pPr>
          </w:p>
          <w:p w14:paraId="138BBD19" w14:textId="77777777" w:rsidR="005F5842" w:rsidRPr="0035109E" w:rsidRDefault="005F5842" w:rsidP="00C51C95">
            <w:pPr>
              <w:tabs>
                <w:tab w:val="num" w:pos="284"/>
              </w:tabs>
              <w:spacing w:after="40"/>
              <w:jc w:val="center"/>
              <w:outlineLvl w:val="4"/>
              <w:rPr>
                <w:rFonts w:ascii="Arial Narrow" w:hAnsi="Arial Narrow"/>
                <w:b/>
                <w:color w:val="000080"/>
                <w:spacing w:val="6"/>
                <w:sz w:val="21"/>
              </w:rPr>
            </w:pPr>
          </w:p>
        </w:tc>
        <w:tc>
          <w:tcPr>
            <w:tcW w:w="6745" w:type="dxa"/>
            <w:shd w:val="clear" w:color="auto" w:fill="auto"/>
          </w:tcPr>
          <w:p w14:paraId="72E23687" w14:textId="77777777" w:rsidR="005F5842" w:rsidRDefault="005F5842" w:rsidP="00C51C95">
            <w:pPr>
              <w:pStyle w:val="BodyText"/>
              <w:rPr>
                <w:rStyle w:val="CustomBold"/>
              </w:rPr>
            </w:pPr>
            <w:r>
              <w:rPr>
                <w:rStyle w:val="CustomBold"/>
              </w:rPr>
              <w:t>Purpose</w:t>
            </w:r>
          </w:p>
          <w:p w14:paraId="6B52E010" w14:textId="77777777" w:rsidR="005F5842" w:rsidRPr="007E6241" w:rsidRDefault="005F5842" w:rsidP="00C51C95">
            <w:pPr>
              <w:pStyle w:val="BodyText"/>
              <w:rPr>
                <w:rStyle w:val="CustomBold"/>
                <w:b w:val="0"/>
              </w:rPr>
            </w:pPr>
            <w:r w:rsidRPr="00FB4CA1">
              <w:rPr>
                <w:rStyle w:val="CustomBold"/>
                <w:b w:val="0"/>
              </w:rPr>
              <w:t>This activity explores several critical questions</w:t>
            </w:r>
            <w:r w:rsidR="00FB4CA1">
              <w:rPr>
                <w:rStyle w:val="CustomBold"/>
                <w:b w:val="0"/>
              </w:rPr>
              <w:t xml:space="preserve"> related to intellectual property</w:t>
            </w:r>
            <w:r w:rsidR="00FB4CA1">
              <w:rPr>
                <w:rStyle w:val="CustomBold"/>
              </w:rPr>
              <w:t>.</w:t>
            </w:r>
          </w:p>
          <w:p w14:paraId="656AABF0" w14:textId="77777777" w:rsidR="005F5842" w:rsidRDefault="005F5842" w:rsidP="00C51C95">
            <w:pPr>
              <w:pStyle w:val="BodyText"/>
              <w:rPr>
                <w:rStyle w:val="CustomBold"/>
              </w:rPr>
            </w:pPr>
            <w:r>
              <w:rPr>
                <w:rStyle w:val="CustomBold"/>
              </w:rPr>
              <w:t xml:space="preserve">Time </w:t>
            </w:r>
          </w:p>
          <w:p w14:paraId="48530635" w14:textId="77777777" w:rsidR="005F5842" w:rsidRPr="00B96BDD" w:rsidRDefault="005F5842" w:rsidP="00C51C95">
            <w:pPr>
              <w:pStyle w:val="BodyText"/>
              <w:rPr>
                <w:rStyle w:val="CustomBold"/>
                <w:b w:val="0"/>
              </w:rPr>
            </w:pPr>
            <w:r w:rsidRPr="00FB4CA1">
              <w:rPr>
                <w:rStyle w:val="CustomBold"/>
                <w:b w:val="0"/>
              </w:rPr>
              <w:t>This</w:t>
            </w:r>
            <w:r w:rsidRPr="007E6241">
              <w:rPr>
                <w:rStyle w:val="CustomBold"/>
              </w:rPr>
              <w:t xml:space="preserve"> </w:t>
            </w:r>
            <w:r w:rsidRPr="00B96BDD">
              <w:rPr>
                <w:rStyle w:val="CustomBold"/>
                <w:b w:val="0"/>
              </w:rPr>
              <w:t>activity will take about 30 minutes.</w:t>
            </w:r>
          </w:p>
          <w:p w14:paraId="3421E7EF" w14:textId="77777777" w:rsidR="005F5842" w:rsidRDefault="005F5842" w:rsidP="00C51C95">
            <w:pPr>
              <w:pStyle w:val="BodyText"/>
              <w:rPr>
                <w:rStyle w:val="CustomBold"/>
              </w:rPr>
            </w:pPr>
            <w:r>
              <w:rPr>
                <w:rStyle w:val="CustomBold"/>
              </w:rPr>
              <w:t xml:space="preserve">Write answers to the </w:t>
            </w:r>
            <w:r w:rsidRPr="00F62376">
              <w:rPr>
                <w:rStyle w:val="CustomBold"/>
              </w:rPr>
              <w:t>questions in your workbook.</w:t>
            </w:r>
          </w:p>
          <w:p w14:paraId="13CB9D02" w14:textId="77777777" w:rsidR="005F5842" w:rsidRPr="00F11461" w:rsidRDefault="005F5842" w:rsidP="00C51C95">
            <w:pPr>
              <w:rPr>
                <w:b/>
              </w:rPr>
            </w:pPr>
            <w:r w:rsidRPr="00F11461">
              <w:rPr>
                <w:szCs w:val="22"/>
              </w:rPr>
              <w:t>Read the extract below and critically reflect on the following questions</w:t>
            </w:r>
            <w:r w:rsidRPr="00F11461">
              <w:rPr>
                <w:b/>
                <w:szCs w:val="22"/>
              </w:rPr>
              <w:t>:</w:t>
            </w:r>
          </w:p>
          <w:p w14:paraId="05531FC2" w14:textId="77777777" w:rsidR="005F5842" w:rsidRPr="00CC44CC" w:rsidRDefault="005F5842" w:rsidP="00D2084D">
            <w:pPr>
              <w:pStyle w:val="ListParagraph"/>
              <w:numPr>
                <w:ilvl w:val="0"/>
                <w:numId w:val="40"/>
              </w:numPr>
              <w:spacing w:after="200" w:line="276" w:lineRule="auto"/>
              <w:contextualSpacing/>
              <w:rPr>
                <w:rFonts w:ascii="Times New Roman" w:hAnsi="Times New Roman"/>
              </w:rPr>
            </w:pPr>
            <w:r w:rsidRPr="00CC44CC">
              <w:rPr>
                <w:rFonts w:ascii="Times New Roman" w:hAnsi="Times New Roman"/>
                <w:szCs w:val="22"/>
              </w:rPr>
              <w:t>What are the Technical and legal frameworks involved in accessing OER?</w:t>
            </w:r>
          </w:p>
          <w:p w14:paraId="60F61AA2" w14:textId="77777777" w:rsidR="005F5842" w:rsidRPr="00CC44CC" w:rsidRDefault="005F5842" w:rsidP="00D2084D">
            <w:pPr>
              <w:pStyle w:val="ListParagraph"/>
              <w:numPr>
                <w:ilvl w:val="0"/>
                <w:numId w:val="40"/>
              </w:numPr>
              <w:spacing w:after="200" w:line="276" w:lineRule="auto"/>
              <w:contextualSpacing/>
              <w:rPr>
                <w:rFonts w:ascii="Times New Roman" w:hAnsi="Times New Roman"/>
              </w:rPr>
            </w:pPr>
            <w:r w:rsidRPr="00CC44CC">
              <w:rPr>
                <w:rFonts w:ascii="Times New Roman" w:hAnsi="Times New Roman"/>
                <w:szCs w:val="22"/>
              </w:rPr>
              <w:t>List the open licences you know and state their legal implications.</w:t>
            </w:r>
          </w:p>
          <w:p w14:paraId="5C68ABCA" w14:textId="77777777" w:rsidR="005F5842" w:rsidRPr="007E6241" w:rsidRDefault="00B96BDD" w:rsidP="00D2084D">
            <w:pPr>
              <w:pStyle w:val="ListParagraph"/>
              <w:numPr>
                <w:ilvl w:val="0"/>
                <w:numId w:val="40"/>
              </w:numPr>
              <w:spacing w:after="200" w:line="276" w:lineRule="auto"/>
              <w:contextualSpacing/>
            </w:pPr>
            <w:r>
              <w:rPr>
                <w:rFonts w:ascii="Times New Roman" w:hAnsi="Times New Roman"/>
                <w:szCs w:val="22"/>
              </w:rPr>
              <w:t xml:space="preserve">Which of the open </w:t>
            </w:r>
            <w:r w:rsidR="005F5842" w:rsidRPr="00CC44CC">
              <w:rPr>
                <w:rFonts w:ascii="Times New Roman" w:hAnsi="Times New Roman"/>
                <w:szCs w:val="22"/>
              </w:rPr>
              <w:t>licences are most popular and why?</w:t>
            </w:r>
          </w:p>
        </w:tc>
      </w:tr>
    </w:tbl>
    <w:p w14:paraId="4D6FF838" w14:textId="77777777" w:rsidR="005F5842" w:rsidRPr="009E6ED7" w:rsidRDefault="005F5842" w:rsidP="005F5842">
      <w:pPr>
        <w:spacing w:before="0" w:after="0"/>
        <w:rPr>
          <w:vanish/>
          <w:szCs w:val="22"/>
          <w:lang w:val="en-US" w:eastAsia="en-US"/>
        </w:rPr>
      </w:pPr>
    </w:p>
    <w:tbl>
      <w:tblPr>
        <w:tblpPr w:leftFromText="180" w:rightFromText="180" w:vertAnchor="text" w:horzAnchor="page" w:tblpX="1258" w:tblpY="106"/>
        <w:tblW w:w="0" w:type="auto"/>
        <w:tblLayout w:type="fixed"/>
        <w:tblLook w:val="01E0" w:firstRow="1" w:lastRow="1" w:firstColumn="1" w:lastColumn="1" w:noHBand="0" w:noVBand="0"/>
      </w:tblPr>
      <w:tblGrid>
        <w:gridCol w:w="1684"/>
      </w:tblGrid>
      <w:tr w:rsidR="005F5842" w:rsidRPr="005F69AB" w14:paraId="17D31CD1" w14:textId="77777777" w:rsidTr="00C51C95">
        <w:trPr>
          <w:cantSplit/>
        </w:trPr>
        <w:tc>
          <w:tcPr>
            <w:tcW w:w="1684" w:type="dxa"/>
            <w:tcBorders>
              <w:top w:val="single" w:sz="4" w:space="0" w:color="000080"/>
              <w:left w:val="single" w:sz="4" w:space="0" w:color="000080"/>
              <w:right w:val="single" w:sz="4" w:space="0" w:color="000080"/>
            </w:tcBorders>
          </w:tcPr>
          <w:p w14:paraId="5B9254FC" w14:textId="77777777" w:rsidR="005F5842" w:rsidRPr="005F69AB" w:rsidRDefault="005F5842" w:rsidP="00C51C95">
            <w:pPr>
              <w:pStyle w:val="BodyText"/>
              <w:jc w:val="center"/>
            </w:pPr>
            <w:r w:rsidRPr="00B233EF">
              <w:rPr>
                <w:noProof/>
                <w:lang w:val="en-ZA" w:eastAsia="en-ZA"/>
              </w:rPr>
              <w:drawing>
                <wp:inline distT="0" distB="0" distL="0" distR="0" wp14:anchorId="2A3251F0" wp14:editId="677E2AC5">
                  <wp:extent cx="647700" cy="523875"/>
                  <wp:effectExtent l="0" t="0" r="0" b="9525"/>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7700" cy="523875"/>
                          </a:xfrm>
                          <a:prstGeom prst="rect">
                            <a:avLst/>
                          </a:prstGeom>
                          <a:noFill/>
                          <a:ln>
                            <a:noFill/>
                          </a:ln>
                        </pic:spPr>
                      </pic:pic>
                    </a:graphicData>
                  </a:graphic>
                </wp:inline>
              </w:drawing>
            </w:r>
          </w:p>
        </w:tc>
      </w:tr>
      <w:tr w:rsidR="005F5842" w:rsidRPr="009903EF" w14:paraId="7B559F45" w14:textId="77777777" w:rsidTr="00C51C95">
        <w:trPr>
          <w:cantSplit/>
        </w:trPr>
        <w:tc>
          <w:tcPr>
            <w:tcW w:w="1684" w:type="dxa"/>
            <w:tcBorders>
              <w:left w:val="single" w:sz="4" w:space="0" w:color="000080"/>
              <w:bottom w:val="single" w:sz="4" w:space="0" w:color="000080"/>
              <w:right w:val="single" w:sz="4" w:space="0" w:color="000080"/>
            </w:tcBorders>
          </w:tcPr>
          <w:p w14:paraId="19054C87" w14:textId="77777777" w:rsidR="005F5842" w:rsidRPr="009903EF" w:rsidRDefault="005F5842" w:rsidP="00C51C95">
            <w:pPr>
              <w:pStyle w:val="BodyText"/>
              <w:jc w:val="center"/>
              <w:rPr>
                <w:color w:val="000080"/>
              </w:rPr>
            </w:pPr>
            <w:r w:rsidRPr="009903EF">
              <w:rPr>
                <w:rStyle w:val="CustomBold"/>
                <w:color w:val="000080"/>
              </w:rPr>
              <w:t>Discussion</w:t>
            </w:r>
          </w:p>
        </w:tc>
      </w:tr>
    </w:tbl>
    <w:p w14:paraId="1ECC1E2B" w14:textId="77777777" w:rsidR="005F5842" w:rsidRDefault="005F5842" w:rsidP="005F5842">
      <w:pPr>
        <w:pStyle w:val="Heading4"/>
      </w:pPr>
      <w:bookmarkStart w:id="187" w:name="_Toc409029486"/>
      <w:bookmarkStart w:id="188" w:name="_Toc409097736"/>
      <w:bookmarkStart w:id="189" w:name="_Toc409250998"/>
      <w:bookmarkStart w:id="190" w:name="_Toc409536825"/>
      <w:bookmarkStart w:id="191" w:name="_Toc418003250"/>
      <w:r>
        <w:t>Discussion</w:t>
      </w:r>
      <w:bookmarkEnd w:id="187"/>
      <w:bookmarkEnd w:id="188"/>
      <w:bookmarkEnd w:id="189"/>
      <w:bookmarkEnd w:id="190"/>
      <w:bookmarkEnd w:id="191"/>
    </w:p>
    <w:p w14:paraId="17AE1417" w14:textId="1F1DAE8F" w:rsidR="005F5842" w:rsidRPr="00F11461" w:rsidRDefault="005F5842" w:rsidP="005F5842">
      <w:pPr>
        <w:pStyle w:val="Heading4"/>
      </w:pPr>
      <w:bookmarkStart w:id="192" w:name="_Toc418003251"/>
      <w:r w:rsidRPr="00F11461">
        <w:t>Creative Commons Licences (</w:t>
      </w:r>
      <w:hyperlink r:id="rId100" w:history="1">
        <w:r w:rsidR="0022106D" w:rsidRPr="00DA6DF4">
          <w:rPr>
            <w:rStyle w:val="Hyperlink"/>
          </w:rPr>
          <w:t>www.creativecommons.org</w:t>
        </w:r>
      </w:hyperlink>
      <w:r w:rsidR="0022106D">
        <w:t xml:space="preserve"> </w:t>
      </w:r>
      <w:r w:rsidRPr="00F11461">
        <w:t>)</w:t>
      </w:r>
      <w:bookmarkEnd w:id="192"/>
    </w:p>
    <w:p w14:paraId="0C45803D" w14:textId="77777777" w:rsidR="005F5842" w:rsidRPr="00F11461" w:rsidRDefault="005F5842" w:rsidP="005F5842">
      <w:pPr>
        <w:rPr>
          <w:szCs w:val="22"/>
        </w:rPr>
      </w:pPr>
      <w:r w:rsidRPr="00F11461">
        <w:rPr>
          <w:szCs w:val="22"/>
        </w:rPr>
        <w:t>The most developed alternative licensing approach is that developed by Larry Lessig of Stanford University in 2001, called Creative Commons (CC). The CC approach provides user-friendly open licences for digital materials and so avoids the automatically applied copyright restrictions. The popularity of CC licences has grown incrementally since its launch in 2002 and by 2006 it was estimated that 45 million web pages had been licensed with a CC licence (Smith &amp; Casserly, 2006). Liang (2004, pg. 78) describes the philosophy of Creative Commons as follows:</w:t>
      </w:r>
    </w:p>
    <w:p w14:paraId="61555B61" w14:textId="77777777" w:rsidR="005F5842" w:rsidRPr="00F11461" w:rsidRDefault="005F5842" w:rsidP="005F5842">
      <w:pPr>
        <w:rPr>
          <w:szCs w:val="22"/>
        </w:rPr>
      </w:pPr>
      <w:r w:rsidRPr="00F11461">
        <w:rPr>
          <w:i/>
          <w:iCs/>
          <w:szCs w:val="22"/>
        </w:rPr>
        <w:lastRenderedPageBreak/>
        <w:t>Inspired by the free software movement, the Creative Commons believes that a large vibrant public domain of information and content is a pre-requisite to sustained creativity, and there is a need to proactively enrich this public domain by creating a positive rights discourse. It does this by creating a set of licenses to enable open content and collaboration, as well as acting as a database of open content. Creative Commons also serves to educate the public about issues of copyright, freedom of speech and expression and the public domain.</w:t>
      </w:r>
    </w:p>
    <w:p w14:paraId="229F936C" w14:textId="77777777" w:rsidR="005F5842" w:rsidRPr="00F11461" w:rsidRDefault="005F5842" w:rsidP="005F5842">
      <w:pPr>
        <w:rPr>
          <w:szCs w:val="22"/>
        </w:rPr>
      </w:pPr>
      <w:r w:rsidRPr="00F11461">
        <w:rPr>
          <w:szCs w:val="22"/>
        </w:rPr>
        <w:t>The CC licences take account of different copyright laws in different countries or jurisdictions and also allow for different language versions. To make the licensing process as simple as possible for users the Creative Commons site makes use of a licence generator that suggests the most appropriate licence based on a user’s response to specific questions regarding how their work can be used. In order to facilitate searching for resources licences in a particular way, the CC licence is expressed in three versions:</w:t>
      </w:r>
    </w:p>
    <w:p w14:paraId="5EE76163" w14:textId="77777777" w:rsidR="005F5842" w:rsidRPr="00CC44CC" w:rsidRDefault="005F5842" w:rsidP="00D2084D">
      <w:pPr>
        <w:pStyle w:val="ListParagraph"/>
        <w:numPr>
          <w:ilvl w:val="0"/>
          <w:numId w:val="38"/>
        </w:numPr>
        <w:rPr>
          <w:szCs w:val="22"/>
        </w:rPr>
      </w:pPr>
      <w:r w:rsidRPr="00CC44CC">
        <w:rPr>
          <w:i/>
          <w:iCs/>
          <w:szCs w:val="22"/>
        </w:rPr>
        <w:t xml:space="preserve">Commons deed: </w:t>
      </w:r>
      <w:r w:rsidRPr="00CC44CC">
        <w:rPr>
          <w:szCs w:val="22"/>
        </w:rPr>
        <w:t>this is a plain language version of the licence, with supporting icons (see table below);</w:t>
      </w:r>
    </w:p>
    <w:p w14:paraId="6D8FF3EB" w14:textId="77777777" w:rsidR="005F5842" w:rsidRPr="00CC44CC" w:rsidRDefault="005F5842" w:rsidP="00D2084D">
      <w:pPr>
        <w:pStyle w:val="ListParagraph"/>
        <w:numPr>
          <w:ilvl w:val="0"/>
          <w:numId w:val="38"/>
        </w:numPr>
        <w:rPr>
          <w:szCs w:val="22"/>
        </w:rPr>
      </w:pPr>
      <w:r w:rsidRPr="00CC44CC">
        <w:rPr>
          <w:i/>
          <w:iCs/>
          <w:szCs w:val="22"/>
        </w:rPr>
        <w:t xml:space="preserve">Legal code: </w:t>
      </w:r>
      <w:r w:rsidRPr="00CC44CC">
        <w:rPr>
          <w:szCs w:val="22"/>
        </w:rPr>
        <w:t>the legal fine print that ensure the licence is recognised in a court of law; and</w:t>
      </w:r>
    </w:p>
    <w:p w14:paraId="468D8039" w14:textId="77777777" w:rsidR="005F5842" w:rsidRPr="00CC44CC" w:rsidRDefault="005F5842" w:rsidP="00D2084D">
      <w:pPr>
        <w:pStyle w:val="ListParagraph"/>
        <w:numPr>
          <w:ilvl w:val="0"/>
          <w:numId w:val="38"/>
        </w:numPr>
        <w:rPr>
          <w:szCs w:val="22"/>
        </w:rPr>
      </w:pPr>
      <w:r w:rsidRPr="00CC44CC">
        <w:rPr>
          <w:i/>
          <w:iCs/>
          <w:szCs w:val="22"/>
        </w:rPr>
        <w:t xml:space="preserve">Digital code: </w:t>
      </w:r>
      <w:r w:rsidRPr="00CC44CC">
        <w:rPr>
          <w:szCs w:val="22"/>
        </w:rPr>
        <w:t>a machine readable translation that allows search engines to identify work by its terms of use (‘About–Creative Commons’; Liang, 2004).</w:t>
      </w:r>
    </w:p>
    <w:p w14:paraId="3D7CDC4E" w14:textId="77777777" w:rsidR="005F5842" w:rsidRPr="00F11461" w:rsidRDefault="005F5842" w:rsidP="005F5842">
      <w:pPr>
        <w:rPr>
          <w:szCs w:val="22"/>
        </w:rPr>
      </w:pPr>
      <w:r w:rsidRPr="00F11461">
        <w:rPr>
          <w:szCs w:val="22"/>
        </w:rPr>
        <w:t>All CC licences include ‘Baseline Rights’: the rights to copy, distribute, display, perform publicly or by digital performance, and to the change the format of the material as a verbatim copy (Hofman &amp; West, 2008, p. 11). In addition, all CC licences assert the author’s right over copyright and the granting of copyright freedoms and require licensees to:</w:t>
      </w:r>
    </w:p>
    <w:p w14:paraId="7A1C6EC1" w14:textId="77777777" w:rsidR="005F5842" w:rsidRPr="00CC44CC" w:rsidRDefault="005F5842" w:rsidP="00D2084D">
      <w:pPr>
        <w:pStyle w:val="ListParagraph"/>
        <w:numPr>
          <w:ilvl w:val="0"/>
          <w:numId w:val="38"/>
        </w:numPr>
        <w:rPr>
          <w:szCs w:val="22"/>
        </w:rPr>
      </w:pPr>
      <w:r w:rsidRPr="00CC44CC">
        <w:rPr>
          <w:szCs w:val="22"/>
        </w:rPr>
        <w:t>Obtain permission should they wish to use the resource in a manner that has been restricted;</w:t>
      </w:r>
    </w:p>
    <w:p w14:paraId="2FD1DAD3" w14:textId="77777777" w:rsidR="005F5842" w:rsidRPr="00CC44CC" w:rsidRDefault="005F5842" w:rsidP="00D2084D">
      <w:pPr>
        <w:pStyle w:val="ListParagraph"/>
        <w:numPr>
          <w:ilvl w:val="0"/>
          <w:numId w:val="38"/>
        </w:numPr>
        <w:rPr>
          <w:szCs w:val="22"/>
        </w:rPr>
      </w:pPr>
      <w:r w:rsidRPr="00CC44CC">
        <w:rPr>
          <w:szCs w:val="22"/>
        </w:rPr>
        <w:t>Keep the copyright notice intact on all copies of the work;</w:t>
      </w:r>
    </w:p>
    <w:p w14:paraId="20C49C1B" w14:textId="77777777" w:rsidR="005F5842" w:rsidRPr="00CC44CC" w:rsidRDefault="005F5842" w:rsidP="00D2084D">
      <w:pPr>
        <w:pStyle w:val="ListParagraph"/>
        <w:numPr>
          <w:ilvl w:val="0"/>
          <w:numId w:val="38"/>
        </w:numPr>
        <w:rPr>
          <w:szCs w:val="22"/>
        </w:rPr>
      </w:pPr>
      <w:r w:rsidRPr="00CC44CC">
        <w:rPr>
          <w:szCs w:val="22"/>
        </w:rPr>
        <w:t>Publish the licence with the work or include a link to the licence from any copies of the work • Not change the licence terms in anyway;</w:t>
      </w:r>
    </w:p>
    <w:p w14:paraId="31A58E47" w14:textId="77777777" w:rsidR="005F5842" w:rsidRPr="00CC44CC" w:rsidRDefault="005F5842" w:rsidP="00D2084D">
      <w:pPr>
        <w:pStyle w:val="ListParagraph"/>
        <w:numPr>
          <w:ilvl w:val="0"/>
          <w:numId w:val="38"/>
        </w:numPr>
        <w:rPr>
          <w:szCs w:val="22"/>
        </w:rPr>
      </w:pPr>
      <w:r w:rsidRPr="00CC44CC">
        <w:rPr>
          <w:szCs w:val="22"/>
        </w:rPr>
        <w:t>Not use technology or other means to restrict other licences’ lawful use of the work (Liang, 2004, p. 82).</w:t>
      </w:r>
    </w:p>
    <w:p w14:paraId="375004CC" w14:textId="77777777" w:rsidR="005F5842" w:rsidRPr="00F11461" w:rsidRDefault="005F5842" w:rsidP="005F5842">
      <w:pPr>
        <w:pStyle w:val="Heading4"/>
      </w:pPr>
      <w:bookmarkStart w:id="193" w:name="_Toc418003252"/>
      <w:r w:rsidRPr="00F11461">
        <w:t>Licence Conditions</w:t>
      </w:r>
      <w:bookmarkEnd w:id="193"/>
    </w:p>
    <w:p w14:paraId="13D4D922" w14:textId="77777777" w:rsidR="005F5842" w:rsidRPr="00F11461" w:rsidRDefault="005F5842" w:rsidP="005F5842">
      <w:pPr>
        <w:rPr>
          <w:szCs w:val="22"/>
        </w:rPr>
      </w:pPr>
      <w:r w:rsidRPr="00F11461">
        <w:rPr>
          <w:szCs w:val="22"/>
        </w:rPr>
        <w:t>Creators choose a set of conditions they wish to apply to their work.</w:t>
      </w:r>
    </w:p>
    <w:p w14:paraId="679AAAB7" w14:textId="77777777" w:rsidR="005F5842" w:rsidRPr="00F11461" w:rsidRDefault="005F5842" w:rsidP="005F5842">
      <w:pPr>
        <w:rPr>
          <w:b/>
          <w:bCs/>
          <w:i/>
          <w:iCs/>
          <w:szCs w:val="22"/>
        </w:rPr>
      </w:pPr>
      <w:r w:rsidRPr="00F11461">
        <w:rPr>
          <w:b/>
          <w:bCs/>
          <w:i/>
          <w:iCs/>
          <w:noProof/>
          <w:szCs w:val="22"/>
          <w:lang w:val="en-ZA" w:eastAsia="en-ZA"/>
        </w:rPr>
        <w:lastRenderedPageBreak/>
        <w:drawing>
          <wp:inline distT="0" distB="0" distL="0" distR="0" wp14:anchorId="6E3BA573" wp14:editId="01471D79">
            <wp:extent cx="4267200" cy="2009775"/>
            <wp:effectExtent l="19050" t="0" r="0" b="0"/>
            <wp:docPr id="1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1" cstate="print"/>
                    <a:srcRect/>
                    <a:stretch>
                      <a:fillRect/>
                    </a:stretch>
                  </pic:blipFill>
                  <pic:spPr bwMode="auto">
                    <a:xfrm>
                      <a:off x="0" y="0"/>
                      <a:ext cx="4267200" cy="2009775"/>
                    </a:xfrm>
                    <a:prstGeom prst="rect">
                      <a:avLst/>
                    </a:prstGeom>
                    <a:noFill/>
                    <a:ln w="9525">
                      <a:noFill/>
                      <a:miter lim="800000"/>
                      <a:headEnd/>
                      <a:tailEnd/>
                    </a:ln>
                  </pic:spPr>
                </pic:pic>
              </a:graphicData>
            </a:graphic>
          </wp:inline>
        </w:drawing>
      </w:r>
    </w:p>
    <w:p w14:paraId="3394259E" w14:textId="77777777" w:rsidR="005F5842" w:rsidRPr="00F11461" w:rsidRDefault="005F5842" w:rsidP="005F5842">
      <w:pPr>
        <w:pStyle w:val="Heading4"/>
      </w:pPr>
      <w:bookmarkStart w:id="194" w:name="_Toc418003253"/>
      <w:r w:rsidRPr="00F11461">
        <w:t>The Licences</w:t>
      </w:r>
      <w:bookmarkEnd w:id="194"/>
    </w:p>
    <w:p w14:paraId="5573F0E5" w14:textId="77777777" w:rsidR="005F5842" w:rsidRPr="00F11461" w:rsidRDefault="005F5842" w:rsidP="005F5842">
      <w:pPr>
        <w:rPr>
          <w:b/>
          <w:bCs/>
          <w:iCs/>
          <w:szCs w:val="22"/>
        </w:rPr>
      </w:pPr>
      <w:r w:rsidRPr="00F11461">
        <w:rPr>
          <w:color w:val="000000"/>
          <w:szCs w:val="22"/>
        </w:rPr>
        <w:t>The following are the key CC licences:</w:t>
      </w:r>
    </w:p>
    <w:p w14:paraId="5BED5A81" w14:textId="77777777" w:rsidR="005F5842" w:rsidRPr="00F11461" w:rsidRDefault="005F5842" w:rsidP="005F5842">
      <w:pPr>
        <w:rPr>
          <w:szCs w:val="22"/>
        </w:rPr>
      </w:pPr>
      <w:r w:rsidRPr="00F11461">
        <w:rPr>
          <w:b/>
          <w:bCs/>
          <w:i/>
          <w:iCs/>
          <w:noProof/>
          <w:szCs w:val="22"/>
          <w:lang w:val="en-ZA" w:eastAsia="en-ZA"/>
        </w:rPr>
        <w:drawing>
          <wp:inline distT="0" distB="0" distL="0" distR="0" wp14:anchorId="204265A1" wp14:editId="2E418D95">
            <wp:extent cx="1514475" cy="304800"/>
            <wp:effectExtent l="19050" t="0" r="9525" b="0"/>
            <wp:docPr id="2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2" cstate="print"/>
                    <a:srcRect/>
                    <a:stretch>
                      <a:fillRect/>
                    </a:stretch>
                  </pic:blipFill>
                  <pic:spPr bwMode="auto">
                    <a:xfrm>
                      <a:off x="0" y="0"/>
                      <a:ext cx="1514475" cy="304800"/>
                    </a:xfrm>
                    <a:prstGeom prst="rect">
                      <a:avLst/>
                    </a:prstGeom>
                    <a:noFill/>
                    <a:ln w="9525">
                      <a:noFill/>
                      <a:miter lim="800000"/>
                      <a:headEnd/>
                      <a:tailEnd/>
                    </a:ln>
                  </pic:spPr>
                </pic:pic>
              </a:graphicData>
            </a:graphic>
          </wp:inline>
        </w:drawing>
      </w:r>
      <w:r w:rsidRPr="00F11461">
        <w:rPr>
          <w:b/>
          <w:bCs/>
          <w:i/>
          <w:iCs/>
          <w:szCs w:val="22"/>
        </w:rPr>
        <w:t xml:space="preserve"> cc by-sa</w:t>
      </w:r>
    </w:p>
    <w:p w14:paraId="3BB5F47C" w14:textId="77777777" w:rsidR="005F5842" w:rsidRPr="00F11461" w:rsidRDefault="005F5842" w:rsidP="005F5842">
      <w:pPr>
        <w:rPr>
          <w:szCs w:val="22"/>
        </w:rPr>
      </w:pPr>
      <w:r w:rsidRPr="00F11461">
        <w:rPr>
          <w:szCs w:val="22"/>
        </w:rPr>
        <w:t xml:space="preserve">This licence lets others remix, tweak, and build upon your work even for commercial reasons, as long as they credit you and license their new creations under the identical terms. This licence is often compared to open source software licences. All new works based on yours will carry the same licence, so any derivatives will also allow commercial use. </w:t>
      </w:r>
    </w:p>
    <w:p w14:paraId="4E7108EB" w14:textId="77777777" w:rsidR="005F5842" w:rsidRPr="00F11461" w:rsidRDefault="005F5842" w:rsidP="005F5842">
      <w:pPr>
        <w:rPr>
          <w:szCs w:val="22"/>
        </w:rPr>
      </w:pPr>
      <w:r w:rsidRPr="00F11461">
        <w:rPr>
          <w:b/>
          <w:bCs/>
          <w:i/>
          <w:iCs/>
          <w:noProof/>
          <w:color w:val="000000"/>
          <w:szCs w:val="22"/>
          <w:lang w:val="en-ZA" w:eastAsia="en-ZA"/>
        </w:rPr>
        <w:drawing>
          <wp:inline distT="0" distB="0" distL="0" distR="0" wp14:anchorId="23E16609" wp14:editId="19141B63">
            <wp:extent cx="752475" cy="238125"/>
            <wp:effectExtent l="19050" t="0" r="9525" b="0"/>
            <wp:docPr id="2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3" cstate="print"/>
                    <a:srcRect/>
                    <a:stretch>
                      <a:fillRect/>
                    </a:stretch>
                  </pic:blipFill>
                  <pic:spPr bwMode="auto">
                    <a:xfrm>
                      <a:off x="0" y="0"/>
                      <a:ext cx="752475" cy="238125"/>
                    </a:xfrm>
                    <a:prstGeom prst="rect">
                      <a:avLst/>
                    </a:prstGeom>
                    <a:noFill/>
                    <a:ln w="9525">
                      <a:noFill/>
                      <a:miter lim="800000"/>
                      <a:headEnd/>
                      <a:tailEnd/>
                    </a:ln>
                  </pic:spPr>
                </pic:pic>
              </a:graphicData>
            </a:graphic>
          </wp:inline>
        </w:drawing>
      </w:r>
      <w:r w:rsidRPr="00F11461">
        <w:rPr>
          <w:rStyle w:val="A14"/>
        </w:rPr>
        <w:t>Attribution No Derivatives  cc by-nd</w:t>
      </w:r>
    </w:p>
    <w:p w14:paraId="61701156" w14:textId="77777777" w:rsidR="005F5842" w:rsidRPr="00F11461" w:rsidRDefault="005F5842" w:rsidP="005F5842">
      <w:pPr>
        <w:rPr>
          <w:szCs w:val="22"/>
        </w:rPr>
      </w:pPr>
      <w:r w:rsidRPr="00F11461">
        <w:rPr>
          <w:szCs w:val="22"/>
        </w:rPr>
        <w:t xml:space="preserve">This licence allows for redistribution, commercial and non-commercial, as long as it is passed along unchanged and in whole, with credit to you. </w:t>
      </w:r>
    </w:p>
    <w:p w14:paraId="2355F4A6" w14:textId="77777777" w:rsidR="005F5842" w:rsidRPr="00F11461" w:rsidRDefault="005F5842" w:rsidP="005F5842">
      <w:pPr>
        <w:rPr>
          <w:szCs w:val="22"/>
        </w:rPr>
      </w:pPr>
      <w:r w:rsidRPr="00F11461">
        <w:rPr>
          <w:b/>
          <w:bCs/>
          <w:noProof/>
          <w:szCs w:val="22"/>
          <w:lang w:val="en-ZA" w:eastAsia="en-ZA"/>
        </w:rPr>
        <w:drawing>
          <wp:inline distT="0" distB="0" distL="0" distR="0" wp14:anchorId="336B51F6" wp14:editId="373413E9">
            <wp:extent cx="752475" cy="238125"/>
            <wp:effectExtent l="19050" t="0" r="9525" b="0"/>
            <wp:docPr id="3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4" cstate="print"/>
                    <a:srcRect/>
                    <a:stretch>
                      <a:fillRect/>
                    </a:stretch>
                  </pic:blipFill>
                  <pic:spPr bwMode="auto">
                    <a:xfrm>
                      <a:off x="0" y="0"/>
                      <a:ext cx="752475" cy="238125"/>
                    </a:xfrm>
                    <a:prstGeom prst="rect">
                      <a:avLst/>
                    </a:prstGeom>
                    <a:noFill/>
                    <a:ln w="9525">
                      <a:noFill/>
                      <a:miter lim="800000"/>
                      <a:headEnd/>
                      <a:tailEnd/>
                    </a:ln>
                  </pic:spPr>
                </pic:pic>
              </a:graphicData>
            </a:graphic>
          </wp:inline>
        </w:drawing>
      </w:r>
      <w:r w:rsidRPr="00F11461">
        <w:rPr>
          <w:b/>
          <w:bCs/>
          <w:szCs w:val="22"/>
        </w:rPr>
        <w:t xml:space="preserve">Attribution Non-Commercial  </w:t>
      </w:r>
      <w:r w:rsidRPr="00F11461">
        <w:rPr>
          <w:b/>
          <w:bCs/>
          <w:i/>
          <w:iCs/>
          <w:szCs w:val="22"/>
        </w:rPr>
        <w:t>cc by-nc</w:t>
      </w:r>
    </w:p>
    <w:p w14:paraId="33974711" w14:textId="77777777" w:rsidR="005F5842" w:rsidRPr="00F11461" w:rsidRDefault="005F5842" w:rsidP="005F5842">
      <w:pPr>
        <w:rPr>
          <w:szCs w:val="22"/>
        </w:rPr>
      </w:pPr>
      <w:r w:rsidRPr="00F11461">
        <w:rPr>
          <w:szCs w:val="22"/>
        </w:rPr>
        <w:t xml:space="preserve">This licence lets others remix, tweak, and build upon your work non-commercially, and although their new works must also acknowledge you and be non-commercial, they don’t have to license their derivative works on the same terms. </w:t>
      </w:r>
    </w:p>
    <w:p w14:paraId="4D8E2AF2" w14:textId="77777777" w:rsidR="005F5842" w:rsidRPr="00F11461" w:rsidRDefault="005F5842" w:rsidP="005F5842">
      <w:pPr>
        <w:rPr>
          <w:szCs w:val="22"/>
        </w:rPr>
      </w:pPr>
      <w:r w:rsidRPr="00F11461">
        <w:rPr>
          <w:b/>
          <w:bCs/>
          <w:noProof/>
          <w:szCs w:val="22"/>
          <w:lang w:val="en-ZA" w:eastAsia="en-ZA"/>
        </w:rPr>
        <w:drawing>
          <wp:inline distT="0" distB="0" distL="0" distR="0" wp14:anchorId="63ECA30D" wp14:editId="0838244F">
            <wp:extent cx="752475" cy="257175"/>
            <wp:effectExtent l="19050" t="0" r="9525" b="0"/>
            <wp:docPr id="3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5" cstate="print"/>
                    <a:srcRect/>
                    <a:stretch>
                      <a:fillRect/>
                    </a:stretch>
                  </pic:blipFill>
                  <pic:spPr bwMode="auto">
                    <a:xfrm>
                      <a:off x="0" y="0"/>
                      <a:ext cx="752475" cy="257175"/>
                    </a:xfrm>
                    <a:prstGeom prst="rect">
                      <a:avLst/>
                    </a:prstGeom>
                    <a:noFill/>
                    <a:ln w="9525">
                      <a:noFill/>
                      <a:miter lim="800000"/>
                      <a:headEnd/>
                      <a:tailEnd/>
                    </a:ln>
                  </pic:spPr>
                </pic:pic>
              </a:graphicData>
            </a:graphic>
          </wp:inline>
        </w:drawing>
      </w:r>
      <w:r w:rsidRPr="00F11461">
        <w:rPr>
          <w:b/>
          <w:bCs/>
          <w:szCs w:val="22"/>
        </w:rPr>
        <w:t xml:space="preserve">Attribution Non-Commercial Share Alike  </w:t>
      </w:r>
      <w:r w:rsidRPr="00F11461">
        <w:rPr>
          <w:b/>
          <w:bCs/>
          <w:i/>
          <w:iCs/>
          <w:szCs w:val="22"/>
        </w:rPr>
        <w:t>cc by-nc-sa</w:t>
      </w:r>
    </w:p>
    <w:p w14:paraId="62126299" w14:textId="77777777" w:rsidR="005F5842" w:rsidRPr="00F11461" w:rsidRDefault="005F5842" w:rsidP="005F5842">
      <w:pPr>
        <w:rPr>
          <w:szCs w:val="22"/>
        </w:rPr>
      </w:pPr>
      <w:r w:rsidRPr="00F11461">
        <w:rPr>
          <w:szCs w:val="22"/>
        </w:rPr>
        <w:t xml:space="preserve">This licence lets others remix, tweak, and build upon your work non-commercially, as long as they credit you and license their new creations under the identical terms. Others can download and redistribute your work just like the by-nc-nd licence, but they can also translate, make remixes, and produce new stories based on your work. All new work based on yours will carry the same licence, so any derivatives will also be non-commercial in nature. </w:t>
      </w:r>
    </w:p>
    <w:p w14:paraId="765D7BDE" w14:textId="77777777" w:rsidR="005F5842" w:rsidRPr="00F11461" w:rsidRDefault="005F5842" w:rsidP="005F5842">
      <w:pPr>
        <w:rPr>
          <w:szCs w:val="22"/>
        </w:rPr>
      </w:pPr>
      <w:r w:rsidRPr="00F11461">
        <w:rPr>
          <w:b/>
          <w:bCs/>
          <w:noProof/>
          <w:szCs w:val="22"/>
          <w:lang w:val="en-ZA" w:eastAsia="en-ZA"/>
        </w:rPr>
        <w:drawing>
          <wp:inline distT="0" distB="0" distL="0" distR="0" wp14:anchorId="6CD5A477" wp14:editId="5B136B28">
            <wp:extent cx="752475" cy="257175"/>
            <wp:effectExtent l="19050" t="0" r="9525" b="0"/>
            <wp:docPr id="3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6" cstate="print"/>
                    <a:srcRect/>
                    <a:stretch>
                      <a:fillRect/>
                    </a:stretch>
                  </pic:blipFill>
                  <pic:spPr bwMode="auto">
                    <a:xfrm>
                      <a:off x="0" y="0"/>
                      <a:ext cx="752475" cy="257175"/>
                    </a:xfrm>
                    <a:prstGeom prst="rect">
                      <a:avLst/>
                    </a:prstGeom>
                    <a:noFill/>
                    <a:ln w="9525">
                      <a:noFill/>
                      <a:miter lim="800000"/>
                      <a:headEnd/>
                      <a:tailEnd/>
                    </a:ln>
                  </pic:spPr>
                </pic:pic>
              </a:graphicData>
            </a:graphic>
          </wp:inline>
        </w:drawing>
      </w:r>
      <w:r w:rsidRPr="00F11461">
        <w:rPr>
          <w:b/>
          <w:bCs/>
          <w:szCs w:val="22"/>
        </w:rPr>
        <w:t xml:space="preserve">Attribution Non-Commercial No Derivatives </w:t>
      </w:r>
      <w:r w:rsidRPr="00F11461">
        <w:rPr>
          <w:b/>
          <w:bCs/>
          <w:i/>
          <w:iCs/>
          <w:szCs w:val="22"/>
        </w:rPr>
        <w:t>cc by-nc-nd</w:t>
      </w:r>
    </w:p>
    <w:p w14:paraId="7B65F040" w14:textId="77777777" w:rsidR="005F5842" w:rsidRPr="00F11461" w:rsidRDefault="005F5842" w:rsidP="005F5842">
      <w:pPr>
        <w:rPr>
          <w:szCs w:val="22"/>
        </w:rPr>
      </w:pPr>
      <w:r w:rsidRPr="00F11461">
        <w:rPr>
          <w:szCs w:val="22"/>
        </w:rPr>
        <w:t>This licence is the most restrictive of our six main licences, allowing redistribution. This licence is often called the “free advertising” licence because it allows others to download your works and share them with others as long as they mention you and link back to you, but they can’t change them in any way or use them commercially.</w:t>
      </w:r>
    </w:p>
    <w:p w14:paraId="10BECA27" w14:textId="77777777" w:rsidR="005F5842" w:rsidRPr="00F11461" w:rsidRDefault="005F5842" w:rsidP="005F5842">
      <w:pPr>
        <w:pStyle w:val="Heading4"/>
      </w:pPr>
      <w:bookmarkStart w:id="195" w:name="_Toc418003254"/>
      <w:r w:rsidRPr="00F11461">
        <w:lastRenderedPageBreak/>
        <w:t>CC Licensing Considerations</w:t>
      </w:r>
      <w:bookmarkEnd w:id="195"/>
    </w:p>
    <w:p w14:paraId="025DFA3C" w14:textId="7BDC6D04" w:rsidR="005F5842" w:rsidRPr="00F11461" w:rsidRDefault="005F5842" w:rsidP="005F5842">
      <w:pPr>
        <w:rPr>
          <w:szCs w:val="22"/>
        </w:rPr>
      </w:pPr>
      <w:r w:rsidRPr="00F11461">
        <w:rPr>
          <w:szCs w:val="22"/>
        </w:rPr>
        <w:t xml:space="preserve">The aspect of CC licensing that is most controversial is the </w:t>
      </w:r>
      <w:r w:rsidRPr="00F11461">
        <w:rPr>
          <w:i/>
          <w:iCs/>
          <w:szCs w:val="22"/>
        </w:rPr>
        <w:t xml:space="preserve">non-commercial </w:t>
      </w:r>
      <w:r w:rsidRPr="00F11461">
        <w:rPr>
          <w:szCs w:val="22"/>
        </w:rPr>
        <w:t>(NC) clause (Commonwealth of Learning, 2007; Hofman &amp; West, 2008; Rutledge, 2008). There are several reasons for this, including at the most basic level, what ‘non-commercial’ in fact means. Since CC licences are a new phenomenon within copyright law, little previous case history exists to assist in interpreting this clause. The most extreme interpretation of non-commercial is that no money should change hands as part of the process of using of the materials. However, Hofman and West (2008) note that this is not how non-commercial is usually interpreted. A transaction is not commonly seen as commercial when it includes refunding for expenses such as travel, for example. The transaction becomes commercial when making a profit is the purpose of the transaction. Similarly, writing from the CC perspective, Rutledge notes that:</w:t>
      </w:r>
    </w:p>
    <w:p w14:paraId="6A558EE2" w14:textId="77777777" w:rsidR="005F5842" w:rsidRPr="00F11461" w:rsidRDefault="005F5842" w:rsidP="005F5842">
      <w:pPr>
        <w:rPr>
          <w:i/>
          <w:iCs/>
          <w:szCs w:val="22"/>
        </w:rPr>
      </w:pPr>
      <w:r w:rsidRPr="00F11461">
        <w:rPr>
          <w:i/>
          <w:iCs/>
          <w:szCs w:val="22"/>
        </w:rPr>
        <w:t>CC considers intent to be the primary test of whether a use is non-commercial. If the intent of a particular use is to generate profit, that use is commercial. Under this reasoning, cost recovery per se is not a commercial use (Rutledge, 2008).</w:t>
      </w:r>
    </w:p>
    <w:p w14:paraId="042B8FF1" w14:textId="77777777" w:rsidR="0022106D" w:rsidRDefault="00DA6AF3" w:rsidP="0022106D">
      <w:pPr>
        <w:rPr>
          <w:i/>
          <w:iCs/>
          <w:szCs w:val="22"/>
        </w:rPr>
      </w:pPr>
      <w:r>
        <w:rPr>
          <w:noProof/>
          <w:lang w:val="en-ZA" w:eastAsia="en-ZA"/>
        </w:rPr>
        <w:object w:dxaOrig="1440" w:dyaOrig="1440" w14:anchorId="58E64B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style="position:absolute;margin-left:-39.45pt;margin-top:69.45pt;width:325.55pt;height:244.15pt;z-index:251698176">
            <v:imagedata r:id="rId107" o:title=""/>
            <w10:wrap type="square"/>
          </v:shape>
          <o:OLEObject Type="Embed" ProgID="PowerPoint.Slide.12" ShapeID="_x0000_s1045" DrawAspect="Content" ObjectID="_1498558119" r:id="rId108"/>
        </w:object>
      </w:r>
      <w:r w:rsidR="005F5842">
        <w:rPr>
          <w:i/>
          <w:iCs/>
          <w:szCs w:val="22"/>
        </w:rPr>
        <w:t xml:space="preserve">ACIVITY: If you find </w:t>
      </w:r>
      <w:r w:rsidR="005F5842" w:rsidRPr="00F11461">
        <w:rPr>
          <w:i/>
          <w:iCs/>
          <w:szCs w:val="22"/>
        </w:rPr>
        <w:t xml:space="preserve">material with any of the licenses below on it, explain what you </w:t>
      </w:r>
      <w:r w:rsidR="005F5842">
        <w:rPr>
          <w:i/>
          <w:iCs/>
          <w:szCs w:val="22"/>
        </w:rPr>
        <w:t xml:space="preserve">are allowed </w:t>
      </w:r>
      <w:r w:rsidR="005F5842" w:rsidRPr="00F11461">
        <w:rPr>
          <w:i/>
          <w:iCs/>
          <w:szCs w:val="22"/>
        </w:rPr>
        <w:t>to do with the material so that you wi</w:t>
      </w:r>
      <w:r w:rsidR="005F5842">
        <w:rPr>
          <w:i/>
          <w:iCs/>
          <w:szCs w:val="22"/>
        </w:rPr>
        <w:t>ll not be found wanting of any copy</w:t>
      </w:r>
      <w:r w:rsidR="005F5842" w:rsidRPr="00F11461">
        <w:rPr>
          <w:i/>
          <w:iCs/>
          <w:szCs w:val="22"/>
        </w:rPr>
        <w:t>right offences?</w:t>
      </w:r>
    </w:p>
    <w:p w14:paraId="5B67E8C6" w14:textId="77777777" w:rsidR="0022106D" w:rsidRDefault="0022106D" w:rsidP="0022106D">
      <w:pPr>
        <w:rPr>
          <w:i/>
          <w:iCs/>
          <w:szCs w:val="22"/>
        </w:rPr>
      </w:pPr>
    </w:p>
    <w:p w14:paraId="3C59D364" w14:textId="77777777" w:rsidR="0022106D" w:rsidRDefault="0022106D" w:rsidP="0022106D">
      <w:pPr>
        <w:rPr>
          <w:i/>
          <w:iCs/>
          <w:szCs w:val="22"/>
        </w:rPr>
      </w:pPr>
    </w:p>
    <w:p w14:paraId="5D0F668A" w14:textId="77777777" w:rsidR="0022106D" w:rsidRDefault="0022106D" w:rsidP="0022106D">
      <w:pPr>
        <w:rPr>
          <w:i/>
          <w:iCs/>
          <w:szCs w:val="22"/>
        </w:rPr>
      </w:pPr>
    </w:p>
    <w:p w14:paraId="32DD935A" w14:textId="77777777" w:rsidR="0022106D" w:rsidRDefault="0022106D" w:rsidP="0022106D">
      <w:pPr>
        <w:rPr>
          <w:i/>
          <w:iCs/>
          <w:szCs w:val="22"/>
        </w:rPr>
      </w:pPr>
    </w:p>
    <w:p w14:paraId="796AA7A7" w14:textId="77777777" w:rsidR="0022106D" w:rsidRDefault="0022106D" w:rsidP="0022106D">
      <w:pPr>
        <w:rPr>
          <w:i/>
          <w:iCs/>
          <w:szCs w:val="22"/>
        </w:rPr>
      </w:pPr>
    </w:p>
    <w:p w14:paraId="0BAEA835" w14:textId="77777777" w:rsidR="0022106D" w:rsidRDefault="0022106D" w:rsidP="0022106D">
      <w:pPr>
        <w:rPr>
          <w:i/>
          <w:iCs/>
          <w:szCs w:val="22"/>
        </w:rPr>
      </w:pPr>
    </w:p>
    <w:p w14:paraId="4677BA84" w14:textId="77777777" w:rsidR="0022106D" w:rsidRDefault="0022106D" w:rsidP="0022106D">
      <w:pPr>
        <w:rPr>
          <w:i/>
          <w:iCs/>
          <w:szCs w:val="22"/>
        </w:rPr>
      </w:pPr>
    </w:p>
    <w:p w14:paraId="7A3B3BCE" w14:textId="77777777" w:rsidR="0022106D" w:rsidRDefault="0022106D" w:rsidP="0022106D">
      <w:pPr>
        <w:rPr>
          <w:i/>
          <w:iCs/>
          <w:szCs w:val="22"/>
        </w:rPr>
      </w:pPr>
    </w:p>
    <w:p w14:paraId="4D725694" w14:textId="77777777" w:rsidR="0022106D" w:rsidRDefault="0022106D" w:rsidP="0022106D">
      <w:pPr>
        <w:rPr>
          <w:i/>
          <w:iCs/>
          <w:szCs w:val="22"/>
        </w:rPr>
      </w:pPr>
    </w:p>
    <w:p w14:paraId="367058A3" w14:textId="77777777" w:rsidR="0022106D" w:rsidRDefault="0022106D" w:rsidP="0022106D">
      <w:pPr>
        <w:rPr>
          <w:i/>
          <w:iCs/>
          <w:szCs w:val="22"/>
        </w:rPr>
      </w:pPr>
    </w:p>
    <w:p w14:paraId="0F053C23" w14:textId="77777777" w:rsidR="0022106D" w:rsidRDefault="0022106D" w:rsidP="0022106D">
      <w:pPr>
        <w:rPr>
          <w:i/>
          <w:iCs/>
          <w:szCs w:val="22"/>
        </w:rPr>
      </w:pPr>
    </w:p>
    <w:p w14:paraId="56E0B2CD" w14:textId="77777777" w:rsidR="0022106D" w:rsidRDefault="0022106D" w:rsidP="0022106D">
      <w:pPr>
        <w:rPr>
          <w:i/>
          <w:iCs/>
          <w:szCs w:val="22"/>
        </w:rPr>
      </w:pPr>
    </w:p>
    <w:p w14:paraId="05384322" w14:textId="77777777" w:rsidR="0022106D" w:rsidRDefault="0022106D" w:rsidP="0022106D">
      <w:pPr>
        <w:rPr>
          <w:i/>
          <w:iCs/>
          <w:szCs w:val="22"/>
        </w:rPr>
      </w:pPr>
    </w:p>
    <w:p w14:paraId="5A742EF7" w14:textId="77777777" w:rsidR="0022106D" w:rsidRDefault="0022106D" w:rsidP="0022106D">
      <w:pPr>
        <w:rPr>
          <w:i/>
          <w:iCs/>
          <w:szCs w:val="22"/>
        </w:rPr>
      </w:pPr>
    </w:p>
    <w:p w14:paraId="363A9BBD" w14:textId="77777777" w:rsidR="0022106D" w:rsidRDefault="0022106D" w:rsidP="0022106D">
      <w:pPr>
        <w:rPr>
          <w:i/>
          <w:iCs/>
          <w:szCs w:val="22"/>
        </w:rPr>
      </w:pPr>
    </w:p>
    <w:p w14:paraId="0D737FF0" w14:textId="163DC980" w:rsidR="0022106D" w:rsidRDefault="0022106D" w:rsidP="0022106D">
      <w:pPr>
        <w:pStyle w:val="Heading4"/>
      </w:pPr>
      <w:r>
        <w:t>Figure 5: Creative Commons licences for OER</w:t>
      </w:r>
    </w:p>
    <w:p w14:paraId="04EF5E0E" w14:textId="77777777" w:rsidR="0022106D" w:rsidRPr="0022106D" w:rsidRDefault="0022106D" w:rsidP="0022106D">
      <w:pPr>
        <w:rPr>
          <w:i/>
          <w:iCs/>
          <w:szCs w:val="22"/>
        </w:rPr>
      </w:pPr>
    </w:p>
    <w:p w14:paraId="5336FF72" w14:textId="77777777" w:rsidR="005F5842" w:rsidRDefault="005F5842" w:rsidP="005F5842">
      <w:pPr>
        <w:pStyle w:val="Heading2"/>
      </w:pPr>
      <w:bookmarkStart w:id="196" w:name="_Toc409536826"/>
      <w:bookmarkStart w:id="197" w:name="_Toc418003255"/>
      <w:r>
        <w:lastRenderedPageBreak/>
        <w:t xml:space="preserve">4.4 </w:t>
      </w:r>
      <w:bookmarkEnd w:id="196"/>
      <w:r>
        <w:t>Modern technology used for accessing OER</w:t>
      </w:r>
      <w:bookmarkEnd w:id="197"/>
    </w:p>
    <w:p w14:paraId="7FF2A881" w14:textId="77777777" w:rsidR="005F5842" w:rsidRPr="00F11461" w:rsidRDefault="005F5842" w:rsidP="005F5842">
      <w:pPr>
        <w:pStyle w:val="BodyText"/>
        <w:rPr>
          <w:lang w:val="en-GB" w:eastAsia="fr-CH"/>
        </w:rPr>
      </w:pPr>
      <w:r>
        <w:rPr>
          <w:lang w:val="en-GB" w:eastAsia="fr-CH"/>
        </w:rPr>
        <w:t>By the end the section</w:t>
      </w:r>
      <w:r w:rsidRPr="00F11461">
        <w:rPr>
          <w:lang w:val="en-GB" w:eastAsia="fr-CH"/>
        </w:rPr>
        <w:t>, you will have demonstrated a good skill for using modern technologies to access OER</w:t>
      </w:r>
      <w:r>
        <w:rPr>
          <w:lang w:val="en-GB" w:eastAsia="fr-CH"/>
        </w:rPr>
        <w:t>.</w:t>
      </w:r>
    </w:p>
    <w:p w14:paraId="1B3752E1" w14:textId="77777777" w:rsidR="005F5842" w:rsidRDefault="005F5842" w:rsidP="005F5842">
      <w:pPr>
        <w:pStyle w:val="BodyText"/>
        <w:rPr>
          <w:lang w:val="en-GB" w:eastAsia="fr-CH"/>
        </w:rPr>
      </w:pPr>
    </w:p>
    <w:tbl>
      <w:tblPr>
        <w:tblW w:w="9240" w:type="dxa"/>
        <w:tblInd w:w="-2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5"/>
        <w:gridCol w:w="6745"/>
      </w:tblGrid>
      <w:tr w:rsidR="005F5842" w:rsidRPr="006C5638" w14:paraId="1E74C124" w14:textId="77777777" w:rsidTr="00C51C95">
        <w:trPr>
          <w:cantSplit/>
        </w:trPr>
        <w:tc>
          <w:tcPr>
            <w:tcW w:w="2495" w:type="dxa"/>
            <w:shd w:val="clear" w:color="auto" w:fill="auto"/>
          </w:tcPr>
          <w:p w14:paraId="34733883" w14:textId="77777777" w:rsidR="005F5842" w:rsidRPr="007A5CA2" w:rsidRDefault="005F5842" w:rsidP="00C51C95">
            <w:pPr>
              <w:pStyle w:val="BodyText"/>
              <w:jc w:val="center"/>
              <w:rPr>
                <w:rStyle w:val="CustomBold"/>
              </w:rPr>
            </w:pPr>
            <w:r>
              <w:rPr>
                <w:noProof/>
                <w:lang w:val="en-ZA" w:eastAsia="en-ZA"/>
              </w:rPr>
              <w:drawing>
                <wp:inline distT="0" distB="0" distL="0" distR="0" wp14:anchorId="6A138B40" wp14:editId="0AD20B37">
                  <wp:extent cx="666750" cy="571500"/>
                  <wp:effectExtent l="0" t="0" r="0" b="0"/>
                  <wp:docPr id="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66750" cy="571500"/>
                          </a:xfrm>
                          <a:prstGeom prst="rect">
                            <a:avLst/>
                          </a:prstGeom>
                          <a:noFill/>
                          <a:ln>
                            <a:noFill/>
                          </a:ln>
                        </pic:spPr>
                      </pic:pic>
                    </a:graphicData>
                  </a:graphic>
                </wp:inline>
              </w:drawing>
            </w:r>
          </w:p>
          <w:p w14:paraId="434BCAF6" w14:textId="77777777" w:rsidR="005F5842" w:rsidRDefault="005F5842" w:rsidP="00C51C95">
            <w:pPr>
              <w:tabs>
                <w:tab w:val="num" w:pos="284"/>
              </w:tabs>
              <w:spacing w:after="40"/>
              <w:jc w:val="center"/>
              <w:outlineLvl w:val="4"/>
              <w:rPr>
                <w:rStyle w:val="CustomBold"/>
                <w:color w:val="000080"/>
              </w:rPr>
            </w:pPr>
            <w:r w:rsidRPr="0035109E">
              <w:rPr>
                <w:rStyle w:val="CustomBold"/>
                <w:color w:val="000080"/>
              </w:rPr>
              <w:t>Activity</w:t>
            </w:r>
            <w:r>
              <w:rPr>
                <w:rStyle w:val="CustomBold"/>
                <w:color w:val="000080"/>
              </w:rPr>
              <w:t xml:space="preserve"> 4c</w:t>
            </w:r>
          </w:p>
          <w:p w14:paraId="4DB6233F" w14:textId="77777777" w:rsidR="005F5842" w:rsidRDefault="005F5842" w:rsidP="00C51C95">
            <w:pPr>
              <w:tabs>
                <w:tab w:val="num" w:pos="284"/>
              </w:tabs>
              <w:spacing w:after="40"/>
              <w:jc w:val="center"/>
              <w:outlineLvl w:val="4"/>
              <w:rPr>
                <w:rStyle w:val="CustomBold"/>
                <w:color w:val="000080"/>
              </w:rPr>
            </w:pPr>
          </w:p>
          <w:p w14:paraId="5F730698" w14:textId="77777777" w:rsidR="005F5842" w:rsidRDefault="005F5842" w:rsidP="00C51C95">
            <w:pPr>
              <w:tabs>
                <w:tab w:val="num" w:pos="284"/>
              </w:tabs>
              <w:spacing w:after="40"/>
              <w:jc w:val="center"/>
              <w:outlineLvl w:val="4"/>
              <w:rPr>
                <w:rStyle w:val="CustomBold"/>
                <w:color w:val="000080"/>
              </w:rPr>
            </w:pPr>
          </w:p>
          <w:p w14:paraId="5AD0E5D6" w14:textId="77777777" w:rsidR="005F5842" w:rsidRDefault="005F5842" w:rsidP="00C51C95">
            <w:pPr>
              <w:tabs>
                <w:tab w:val="num" w:pos="284"/>
              </w:tabs>
              <w:spacing w:after="40"/>
              <w:jc w:val="center"/>
              <w:outlineLvl w:val="4"/>
              <w:rPr>
                <w:rStyle w:val="CustomBold"/>
                <w:color w:val="000080"/>
              </w:rPr>
            </w:pPr>
          </w:p>
          <w:p w14:paraId="1B0E1CCF" w14:textId="77777777" w:rsidR="005F5842" w:rsidRDefault="005F5842" w:rsidP="00C51C95">
            <w:pPr>
              <w:tabs>
                <w:tab w:val="num" w:pos="284"/>
              </w:tabs>
              <w:spacing w:after="40"/>
              <w:jc w:val="center"/>
              <w:outlineLvl w:val="4"/>
              <w:rPr>
                <w:rStyle w:val="CustomBold"/>
                <w:color w:val="000080"/>
              </w:rPr>
            </w:pPr>
          </w:p>
          <w:p w14:paraId="0773F16B" w14:textId="77777777" w:rsidR="005F5842" w:rsidRPr="0035109E" w:rsidRDefault="005F5842" w:rsidP="00C51C95">
            <w:pPr>
              <w:tabs>
                <w:tab w:val="num" w:pos="284"/>
              </w:tabs>
              <w:spacing w:after="40"/>
              <w:jc w:val="center"/>
              <w:outlineLvl w:val="4"/>
              <w:rPr>
                <w:rFonts w:ascii="Arial Narrow" w:hAnsi="Arial Narrow"/>
                <w:b/>
                <w:color w:val="000080"/>
                <w:spacing w:val="6"/>
                <w:sz w:val="21"/>
              </w:rPr>
            </w:pPr>
          </w:p>
        </w:tc>
        <w:tc>
          <w:tcPr>
            <w:tcW w:w="6745" w:type="dxa"/>
            <w:shd w:val="clear" w:color="auto" w:fill="auto"/>
          </w:tcPr>
          <w:p w14:paraId="06013C8A" w14:textId="77777777" w:rsidR="005F5842" w:rsidRPr="00C51C95" w:rsidRDefault="005F5842" w:rsidP="00C51C95">
            <w:pPr>
              <w:pStyle w:val="BodyText"/>
              <w:rPr>
                <w:rStyle w:val="CustomBold"/>
                <w:color w:val="000000" w:themeColor="text1"/>
              </w:rPr>
            </w:pPr>
            <w:r w:rsidRPr="00C51C95">
              <w:rPr>
                <w:rStyle w:val="CustomBold"/>
                <w:color w:val="000000" w:themeColor="text1"/>
              </w:rPr>
              <w:t>Purpose</w:t>
            </w:r>
          </w:p>
          <w:p w14:paraId="787C231E" w14:textId="77777777" w:rsidR="005F5842" w:rsidRPr="00B96BDD" w:rsidRDefault="005F5842" w:rsidP="00C51C95">
            <w:pPr>
              <w:pStyle w:val="BodyText"/>
              <w:rPr>
                <w:rStyle w:val="CustomBold"/>
                <w:b w:val="0"/>
                <w:color w:val="000000" w:themeColor="text1"/>
              </w:rPr>
            </w:pPr>
            <w:r w:rsidRPr="00B96BDD">
              <w:rPr>
                <w:rStyle w:val="CustomBold"/>
                <w:b w:val="0"/>
                <w:color w:val="000000" w:themeColor="text1"/>
              </w:rPr>
              <w:t>This activity provides an opportunity to reflect on some technology implications of OER.</w:t>
            </w:r>
          </w:p>
          <w:p w14:paraId="4D5C1D73" w14:textId="77777777" w:rsidR="005F5842" w:rsidRPr="00C51C95" w:rsidRDefault="005F5842" w:rsidP="00C51C95">
            <w:pPr>
              <w:pStyle w:val="BodyText"/>
              <w:rPr>
                <w:rStyle w:val="CustomBold"/>
                <w:color w:val="000000" w:themeColor="text1"/>
              </w:rPr>
            </w:pPr>
            <w:r w:rsidRPr="00C51C95">
              <w:rPr>
                <w:rStyle w:val="CustomBold"/>
                <w:color w:val="000000" w:themeColor="text1"/>
              </w:rPr>
              <w:t xml:space="preserve">Time </w:t>
            </w:r>
          </w:p>
          <w:p w14:paraId="61E29FD0" w14:textId="77777777" w:rsidR="005F5842" w:rsidRPr="00B96BDD" w:rsidRDefault="005F5842" w:rsidP="00C51C95">
            <w:pPr>
              <w:pStyle w:val="BodyText"/>
              <w:rPr>
                <w:rStyle w:val="CustomBold"/>
                <w:b w:val="0"/>
                <w:color w:val="000000" w:themeColor="text1"/>
              </w:rPr>
            </w:pPr>
            <w:r w:rsidRPr="00B96BDD">
              <w:rPr>
                <w:rStyle w:val="CustomBold"/>
                <w:b w:val="0"/>
                <w:color w:val="000000" w:themeColor="text1"/>
              </w:rPr>
              <w:t>This activity will take about 30 minutes.</w:t>
            </w:r>
          </w:p>
          <w:p w14:paraId="4E19E300" w14:textId="77777777" w:rsidR="005F5842" w:rsidRPr="00C51C95" w:rsidRDefault="005F5842" w:rsidP="00C51C95">
            <w:pPr>
              <w:pStyle w:val="BodyText"/>
              <w:rPr>
                <w:rStyle w:val="CustomBold"/>
                <w:color w:val="000000" w:themeColor="text1"/>
              </w:rPr>
            </w:pPr>
            <w:r w:rsidRPr="00C51C95">
              <w:rPr>
                <w:rStyle w:val="CustomBold"/>
                <w:color w:val="000000" w:themeColor="text1"/>
              </w:rPr>
              <w:t>Write answers to the questions in your workbook.</w:t>
            </w:r>
          </w:p>
          <w:p w14:paraId="52265B2E" w14:textId="73A3EBCF" w:rsidR="005F5842" w:rsidRPr="00F11461" w:rsidRDefault="005F5842" w:rsidP="00C51C95">
            <w:r w:rsidRPr="00F11461">
              <w:rPr>
                <w:szCs w:val="22"/>
              </w:rPr>
              <w:t xml:space="preserve">Read the extract </w:t>
            </w:r>
            <w:r w:rsidR="0022106D">
              <w:rPr>
                <w:szCs w:val="22"/>
              </w:rPr>
              <w:t xml:space="preserve">in the </w:t>
            </w:r>
            <w:r w:rsidR="0022106D" w:rsidRPr="0022106D">
              <w:rPr>
                <w:b/>
                <w:szCs w:val="22"/>
              </w:rPr>
              <w:t>Discussion</w:t>
            </w:r>
            <w:r w:rsidR="0022106D">
              <w:rPr>
                <w:szCs w:val="22"/>
              </w:rPr>
              <w:t xml:space="preserve"> </w:t>
            </w:r>
            <w:r w:rsidRPr="00F11461">
              <w:rPr>
                <w:szCs w:val="22"/>
              </w:rPr>
              <w:t>below</w:t>
            </w:r>
            <w:r w:rsidRPr="00F11461">
              <w:rPr>
                <w:i/>
                <w:color w:val="000000"/>
                <w:szCs w:val="22"/>
              </w:rPr>
              <w:t xml:space="preserve">  taken from a report written by Neil Butcher for the Global e-Schools and Communities Initiative (GeSCI) African </w:t>
            </w:r>
            <w:r>
              <w:rPr>
                <w:i/>
                <w:color w:val="000000"/>
                <w:szCs w:val="22"/>
              </w:rPr>
              <w:t>Leaders in ICT (ALICT) capacity-</w:t>
            </w:r>
            <w:r w:rsidRPr="00F11461">
              <w:rPr>
                <w:i/>
                <w:color w:val="000000"/>
                <w:szCs w:val="22"/>
              </w:rPr>
              <w:t>building programme</w:t>
            </w:r>
            <w:r w:rsidRPr="00F11461">
              <w:rPr>
                <w:szCs w:val="22"/>
              </w:rPr>
              <w:t xml:space="preserve"> and discuss the follow questions: </w:t>
            </w:r>
          </w:p>
          <w:p w14:paraId="2484C7EF" w14:textId="77777777" w:rsidR="005F5842" w:rsidRPr="00F11461" w:rsidRDefault="005F5842" w:rsidP="00D2084D">
            <w:pPr>
              <w:pStyle w:val="ListParagraph"/>
              <w:numPr>
                <w:ilvl w:val="0"/>
                <w:numId w:val="41"/>
              </w:numPr>
              <w:spacing w:after="200" w:line="276" w:lineRule="auto"/>
              <w:contextualSpacing/>
              <w:rPr>
                <w:rFonts w:ascii="Times New Roman" w:hAnsi="Times New Roman"/>
              </w:rPr>
            </w:pPr>
            <w:r w:rsidRPr="00F11461">
              <w:rPr>
                <w:rFonts w:ascii="Times New Roman" w:hAnsi="Times New Roman"/>
                <w:szCs w:val="22"/>
              </w:rPr>
              <w:t>Which Technology applications can you remember using for accessing information on the internet?</w:t>
            </w:r>
          </w:p>
          <w:p w14:paraId="14F6D599" w14:textId="77777777" w:rsidR="005F5842" w:rsidRPr="00F11461" w:rsidRDefault="005F5842" w:rsidP="00D2084D">
            <w:pPr>
              <w:pStyle w:val="ListParagraph"/>
              <w:numPr>
                <w:ilvl w:val="0"/>
                <w:numId w:val="41"/>
              </w:numPr>
              <w:spacing w:after="200" w:line="276" w:lineRule="auto"/>
              <w:contextualSpacing/>
              <w:rPr>
                <w:rFonts w:ascii="Times New Roman" w:hAnsi="Times New Roman"/>
              </w:rPr>
            </w:pPr>
            <w:r w:rsidRPr="00F11461">
              <w:rPr>
                <w:rFonts w:ascii="Times New Roman" w:hAnsi="Times New Roman"/>
                <w:szCs w:val="22"/>
              </w:rPr>
              <w:t>Which of the applications outlined below are you conversant with?</w:t>
            </w:r>
          </w:p>
          <w:p w14:paraId="5C6D03C8" w14:textId="77777777" w:rsidR="005F5842" w:rsidRPr="00F11461" w:rsidRDefault="005F5842" w:rsidP="00D2084D">
            <w:pPr>
              <w:pStyle w:val="ListParagraph"/>
              <w:numPr>
                <w:ilvl w:val="0"/>
                <w:numId w:val="41"/>
              </w:numPr>
              <w:spacing w:after="200" w:line="276" w:lineRule="auto"/>
              <w:contextualSpacing/>
              <w:rPr>
                <w:rFonts w:ascii="Times New Roman" w:hAnsi="Times New Roman"/>
              </w:rPr>
            </w:pPr>
            <w:r w:rsidRPr="00F11461">
              <w:rPr>
                <w:rFonts w:ascii="Times New Roman" w:hAnsi="Times New Roman"/>
                <w:szCs w:val="22"/>
              </w:rPr>
              <w:t>Do you think these technology applications can improve your search for information?</w:t>
            </w:r>
          </w:p>
          <w:p w14:paraId="5D36E825" w14:textId="77777777" w:rsidR="005F5842" w:rsidRPr="00CC44CC" w:rsidRDefault="005F5842" w:rsidP="00B96BDD">
            <w:pPr>
              <w:pStyle w:val="ListParagraph"/>
              <w:numPr>
                <w:ilvl w:val="0"/>
                <w:numId w:val="41"/>
              </w:numPr>
              <w:spacing w:after="200" w:line="276" w:lineRule="auto"/>
              <w:contextualSpacing/>
              <w:rPr>
                <w:rFonts w:ascii="Times New Roman" w:hAnsi="Times New Roman"/>
              </w:rPr>
            </w:pPr>
            <w:r w:rsidRPr="00F11461">
              <w:rPr>
                <w:rFonts w:ascii="Times New Roman" w:hAnsi="Times New Roman"/>
                <w:szCs w:val="22"/>
              </w:rPr>
              <w:t>What challenges do you experience using any of the applications</w:t>
            </w:r>
            <w:r w:rsidR="00B96BDD">
              <w:rPr>
                <w:rFonts w:ascii="Times New Roman" w:hAnsi="Times New Roman"/>
                <w:szCs w:val="22"/>
              </w:rPr>
              <w:t>?</w:t>
            </w:r>
          </w:p>
        </w:tc>
      </w:tr>
    </w:tbl>
    <w:p w14:paraId="00223290" w14:textId="77777777" w:rsidR="005F5842" w:rsidRPr="009E6ED7" w:rsidRDefault="005F5842" w:rsidP="005F5842">
      <w:pPr>
        <w:spacing w:before="0" w:after="0"/>
        <w:rPr>
          <w:vanish/>
          <w:szCs w:val="22"/>
          <w:lang w:val="en-US" w:eastAsia="en-US"/>
        </w:rPr>
      </w:pPr>
    </w:p>
    <w:tbl>
      <w:tblPr>
        <w:tblpPr w:leftFromText="180" w:rightFromText="180" w:vertAnchor="text" w:horzAnchor="page" w:tblpX="1258" w:tblpY="106"/>
        <w:tblW w:w="0" w:type="auto"/>
        <w:tblLayout w:type="fixed"/>
        <w:tblLook w:val="01E0" w:firstRow="1" w:lastRow="1" w:firstColumn="1" w:lastColumn="1" w:noHBand="0" w:noVBand="0"/>
      </w:tblPr>
      <w:tblGrid>
        <w:gridCol w:w="1684"/>
      </w:tblGrid>
      <w:tr w:rsidR="005F5842" w:rsidRPr="005F69AB" w14:paraId="322BE3BE" w14:textId="77777777" w:rsidTr="00C51C95">
        <w:trPr>
          <w:cantSplit/>
        </w:trPr>
        <w:tc>
          <w:tcPr>
            <w:tcW w:w="1684" w:type="dxa"/>
            <w:tcBorders>
              <w:top w:val="single" w:sz="4" w:space="0" w:color="000080"/>
              <w:left w:val="single" w:sz="4" w:space="0" w:color="000080"/>
              <w:right w:val="single" w:sz="4" w:space="0" w:color="000080"/>
            </w:tcBorders>
          </w:tcPr>
          <w:p w14:paraId="3AFA5F6E" w14:textId="77777777" w:rsidR="005F5842" w:rsidRPr="005F69AB" w:rsidRDefault="005F5842" w:rsidP="00C51C95">
            <w:pPr>
              <w:pStyle w:val="BodyText"/>
              <w:jc w:val="center"/>
            </w:pPr>
            <w:r w:rsidRPr="00B233EF">
              <w:rPr>
                <w:noProof/>
                <w:lang w:val="en-ZA" w:eastAsia="en-ZA"/>
              </w:rPr>
              <w:drawing>
                <wp:inline distT="0" distB="0" distL="0" distR="0" wp14:anchorId="37050536" wp14:editId="56A5C65A">
                  <wp:extent cx="647700" cy="523875"/>
                  <wp:effectExtent l="0" t="0" r="0" b="9525"/>
                  <wp:docPr id="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7700" cy="523875"/>
                          </a:xfrm>
                          <a:prstGeom prst="rect">
                            <a:avLst/>
                          </a:prstGeom>
                          <a:noFill/>
                          <a:ln>
                            <a:noFill/>
                          </a:ln>
                        </pic:spPr>
                      </pic:pic>
                    </a:graphicData>
                  </a:graphic>
                </wp:inline>
              </w:drawing>
            </w:r>
          </w:p>
        </w:tc>
      </w:tr>
      <w:tr w:rsidR="005F5842" w:rsidRPr="009903EF" w14:paraId="41946A0A" w14:textId="77777777" w:rsidTr="00C51C95">
        <w:trPr>
          <w:cantSplit/>
        </w:trPr>
        <w:tc>
          <w:tcPr>
            <w:tcW w:w="1684" w:type="dxa"/>
            <w:tcBorders>
              <w:left w:val="single" w:sz="4" w:space="0" w:color="000080"/>
              <w:bottom w:val="single" w:sz="4" w:space="0" w:color="000080"/>
              <w:right w:val="single" w:sz="4" w:space="0" w:color="000080"/>
            </w:tcBorders>
          </w:tcPr>
          <w:p w14:paraId="58CCBDA6" w14:textId="77777777" w:rsidR="005F5842" w:rsidRPr="009903EF" w:rsidRDefault="005F5842" w:rsidP="00C51C95">
            <w:pPr>
              <w:pStyle w:val="BodyText"/>
              <w:jc w:val="center"/>
              <w:rPr>
                <w:color w:val="000080"/>
              </w:rPr>
            </w:pPr>
            <w:r w:rsidRPr="009903EF">
              <w:rPr>
                <w:rStyle w:val="CustomBold"/>
                <w:color w:val="000080"/>
              </w:rPr>
              <w:t>Discussion</w:t>
            </w:r>
          </w:p>
        </w:tc>
      </w:tr>
    </w:tbl>
    <w:p w14:paraId="75B4C836" w14:textId="77777777" w:rsidR="005F5842" w:rsidRDefault="005F5842" w:rsidP="005F5842">
      <w:pPr>
        <w:pStyle w:val="Heading4"/>
      </w:pPr>
      <w:bookmarkStart w:id="198" w:name="_Toc409029488"/>
      <w:bookmarkStart w:id="199" w:name="_Toc409097738"/>
      <w:bookmarkStart w:id="200" w:name="_Toc409251000"/>
      <w:bookmarkStart w:id="201" w:name="_Toc409536827"/>
      <w:bookmarkStart w:id="202" w:name="_Toc418003256"/>
      <w:r>
        <w:t>Discussion</w:t>
      </w:r>
      <w:bookmarkEnd w:id="198"/>
      <w:bookmarkEnd w:id="199"/>
      <w:bookmarkEnd w:id="200"/>
      <w:bookmarkEnd w:id="201"/>
      <w:bookmarkEnd w:id="202"/>
    </w:p>
    <w:p w14:paraId="3371C3DE" w14:textId="77777777" w:rsidR="005F5842" w:rsidRPr="00CC44CC" w:rsidRDefault="005F5842" w:rsidP="005F5842">
      <w:pPr>
        <w:autoSpaceDE w:val="0"/>
        <w:autoSpaceDN w:val="0"/>
        <w:adjustRightInd w:val="0"/>
        <w:spacing w:after="80" w:line="191" w:lineRule="atLeast"/>
        <w:rPr>
          <w:color w:val="000000"/>
          <w:szCs w:val="22"/>
        </w:rPr>
      </w:pPr>
      <w:r w:rsidRPr="00F11461">
        <w:rPr>
          <w:color w:val="000000"/>
          <w:szCs w:val="22"/>
        </w:rPr>
        <w:t xml:space="preserve">• </w:t>
      </w:r>
      <w:r w:rsidRPr="00CC44CC">
        <w:rPr>
          <w:b/>
          <w:color w:val="000000"/>
          <w:szCs w:val="22"/>
        </w:rPr>
        <w:t>Social network sites</w:t>
      </w:r>
      <w:r w:rsidRPr="00CC44CC">
        <w:rPr>
          <w:color w:val="000000"/>
          <w:szCs w:val="22"/>
        </w:rPr>
        <w:t xml:space="preserve"> – social network sites are web-based services that allow people to construct a public or semi-public profile within a bounded system, define a list of other users with whom they share a connection, and view and traverse their list of connections and those made by others within the</w:t>
      </w:r>
      <w:r>
        <w:rPr>
          <w:color w:val="000000"/>
          <w:szCs w:val="22"/>
        </w:rPr>
        <w:t xml:space="preserve"> system. Possibly the most well-</w:t>
      </w:r>
      <w:r w:rsidRPr="00CC44CC">
        <w:rPr>
          <w:color w:val="000000"/>
          <w:szCs w:val="22"/>
        </w:rPr>
        <w:t>known of these sites are Facebook and MySpace, although many such sites exist. Some also focus on specific dimensions of social networking. For example, social bookmarking sites such as Del.icio.us allow people to save bookmarks to websites and tag them with keywords, generating community-driven, keyword-based classifications known as ‘folksonomies’. Likewise, photo-sharing websites such as Flickr allow people to upload, tag, browse, and annotate digital photographs, as well as participate in self-organizing topical groups. While social networking sites have massive potential for influencing the way in which we organize and find information and how we interact with people, it is important to note that the for-profit sector is selling itself as the provider of choice for these Web 2.0 collaboration capabilities, predominantly in an effort to create new platforms for funding consumers and selling advertising.</w:t>
      </w:r>
    </w:p>
    <w:p w14:paraId="2E73E60E" w14:textId="77777777" w:rsidR="005F5842" w:rsidRPr="00F11461" w:rsidRDefault="005F5842" w:rsidP="005F5842">
      <w:pPr>
        <w:pStyle w:val="Pa24"/>
        <w:spacing w:after="40"/>
        <w:ind w:hanging="140"/>
        <w:rPr>
          <w:rFonts w:ascii="Times New Roman" w:hAnsi="Times New Roman"/>
          <w:color w:val="000000"/>
          <w:sz w:val="22"/>
          <w:szCs w:val="22"/>
        </w:rPr>
      </w:pPr>
      <w:r w:rsidRPr="00F11461">
        <w:rPr>
          <w:rFonts w:ascii="Times New Roman" w:hAnsi="Times New Roman"/>
          <w:color w:val="000000"/>
          <w:sz w:val="22"/>
          <w:szCs w:val="22"/>
        </w:rPr>
        <w:t xml:space="preserve">• </w:t>
      </w:r>
      <w:r w:rsidRPr="00F11461">
        <w:rPr>
          <w:rFonts w:ascii="Times New Roman" w:hAnsi="Times New Roman"/>
          <w:b/>
          <w:color w:val="000000"/>
          <w:sz w:val="22"/>
          <w:szCs w:val="22"/>
        </w:rPr>
        <w:t>Blogging</w:t>
      </w:r>
      <w:r w:rsidRPr="00F11461">
        <w:rPr>
          <w:rFonts w:ascii="Times New Roman" w:hAnsi="Times New Roman"/>
          <w:color w:val="000000"/>
          <w:sz w:val="22"/>
          <w:szCs w:val="22"/>
        </w:rPr>
        <w:t xml:space="preserve"> – blogging is remarkable for the speed with which it has grown as an online communication vehicle. Blog is an abbreviated version of </w:t>
      </w:r>
      <w:r w:rsidRPr="00F11461">
        <w:rPr>
          <w:rFonts w:ascii="Times New Roman" w:hAnsi="Times New Roman"/>
          <w:color w:val="000000"/>
          <w:sz w:val="22"/>
          <w:szCs w:val="22"/>
        </w:rPr>
        <w:lastRenderedPageBreak/>
        <w:t>‘weblog’, which is a term used to describe websites that maintain an ongoing chronicle of information. A blog is a frequently updated, personal website featuring diary-type commentary and links to articles or other websites (and, in the case, of video-blogging, video). Given the personal perspectives presented on blogs, they often generate ongoing discourse and a strong sense of community. Blogs provide diverse, alternative sources of information for higher education, as well as providing tools that can be used by academics and students for a wide range of educational purposes.</w:t>
      </w:r>
    </w:p>
    <w:p w14:paraId="2F4D68B9" w14:textId="77777777" w:rsidR="005F5842" w:rsidRPr="00F11461" w:rsidRDefault="005F5842" w:rsidP="005F5842">
      <w:pPr>
        <w:autoSpaceDE w:val="0"/>
        <w:autoSpaceDN w:val="0"/>
        <w:adjustRightInd w:val="0"/>
        <w:spacing w:after="80" w:line="191" w:lineRule="atLeast"/>
        <w:rPr>
          <w:color w:val="000000"/>
          <w:szCs w:val="22"/>
        </w:rPr>
      </w:pPr>
      <w:r w:rsidRPr="00F11461">
        <w:rPr>
          <w:color w:val="000000"/>
          <w:szCs w:val="22"/>
        </w:rPr>
        <w:t xml:space="preserve">• </w:t>
      </w:r>
      <w:r w:rsidRPr="00F11461">
        <w:rPr>
          <w:b/>
          <w:color w:val="000000"/>
          <w:szCs w:val="22"/>
        </w:rPr>
        <w:t>Wikis</w:t>
      </w:r>
      <w:r w:rsidRPr="00F11461">
        <w:rPr>
          <w:color w:val="000000"/>
          <w:szCs w:val="22"/>
        </w:rPr>
        <w:t xml:space="preserve"> – a wiki enables documents to be written collaboratively, in a simple mark-up language using a web browser. A defining characteristic of wiki technology is the ease with which pages can be created and updated. This ease of interaction and operation makes a wiki an effective tool for mass collaborative authoring, the most famous example of which is Wikipedia, an online phenomenon that has played a massive role in challenging notions of what constitutes ‘expertise’ and about reliability of information. Wikis are already extensively used in many higher education programmes for educational purposes, and are one of the authoring tools being used to generate ‘open’ content (see below).</w:t>
      </w:r>
    </w:p>
    <w:p w14:paraId="47B75F8B" w14:textId="77777777" w:rsidR="005F5842" w:rsidRPr="00F11461" w:rsidRDefault="005F5842" w:rsidP="005F5842">
      <w:pPr>
        <w:autoSpaceDE w:val="0"/>
        <w:autoSpaceDN w:val="0"/>
        <w:adjustRightInd w:val="0"/>
        <w:spacing w:after="80" w:line="191" w:lineRule="atLeast"/>
        <w:rPr>
          <w:color w:val="000000"/>
          <w:szCs w:val="22"/>
        </w:rPr>
      </w:pPr>
      <w:r w:rsidRPr="00F11461">
        <w:rPr>
          <w:color w:val="000000"/>
          <w:szCs w:val="22"/>
        </w:rPr>
        <w:t xml:space="preserve">• </w:t>
      </w:r>
      <w:r w:rsidRPr="00F11461">
        <w:rPr>
          <w:b/>
          <w:color w:val="000000"/>
          <w:szCs w:val="22"/>
        </w:rPr>
        <w:t>RSS</w:t>
      </w:r>
      <w:r w:rsidRPr="00F11461">
        <w:rPr>
          <w:color w:val="000000"/>
          <w:szCs w:val="22"/>
        </w:rPr>
        <w:t xml:space="preserve"> – Real Simple Syndication (RSS) is a protocol that allows users to subscribe to online content by creating lists of preferred sources of information in a ‘reader’ or ‘aggregator’ that automatically retrieves content updates, saving users time and effort. RSS feeds can be very helpful in managing information and undertaking ongoing research.</w:t>
      </w:r>
    </w:p>
    <w:p w14:paraId="60D92545" w14:textId="77777777" w:rsidR="005F5842" w:rsidRPr="00F11461" w:rsidRDefault="005F5842" w:rsidP="005F5842">
      <w:pPr>
        <w:autoSpaceDE w:val="0"/>
        <w:autoSpaceDN w:val="0"/>
        <w:adjustRightInd w:val="0"/>
        <w:spacing w:after="80" w:line="191" w:lineRule="atLeast"/>
        <w:rPr>
          <w:color w:val="000000"/>
          <w:szCs w:val="22"/>
        </w:rPr>
      </w:pPr>
      <w:r w:rsidRPr="00F11461">
        <w:rPr>
          <w:color w:val="000000"/>
          <w:szCs w:val="22"/>
        </w:rPr>
        <w:t xml:space="preserve">• </w:t>
      </w:r>
      <w:r w:rsidRPr="00F11461">
        <w:rPr>
          <w:b/>
          <w:color w:val="000000"/>
          <w:szCs w:val="22"/>
        </w:rPr>
        <w:t>Podcasting</w:t>
      </w:r>
      <w:r w:rsidRPr="00F11461">
        <w:rPr>
          <w:color w:val="000000"/>
          <w:szCs w:val="22"/>
        </w:rPr>
        <w:t xml:space="preserve"> – ‘podcasting’ refers to any combination of hardware, software, and connectivity that permits automatic download of (usually free) audio and video files to a computer, smart phone, or MP3/MP4 player to be listened to or watched at the user’s convenience. This is typically done by subscribing to an RSS feed linked to the specific podcast, so that when new editions of a podcast are made available, they are automatically downloaded by podcasting software. Podcasting has made available a very broad spectrum of educationally useful audio and video material, including radio programmes from around the world, lectures, conference speeches, and custom-produced podcasts created by enthusiasts. Growing numbers of universities and academics are making lectures available as podcast series, usually making these freely available to anyone around the world with Internet access.</w:t>
      </w:r>
    </w:p>
    <w:p w14:paraId="0577B6BD" w14:textId="77777777" w:rsidR="005F5842" w:rsidRPr="00F11461" w:rsidRDefault="005F5842" w:rsidP="005F5842">
      <w:pPr>
        <w:pStyle w:val="Pa13"/>
        <w:spacing w:after="80"/>
        <w:rPr>
          <w:rFonts w:ascii="Times New Roman" w:hAnsi="Times New Roman"/>
          <w:color w:val="000000"/>
          <w:sz w:val="22"/>
          <w:szCs w:val="22"/>
        </w:rPr>
      </w:pPr>
      <w:r w:rsidRPr="00F11461">
        <w:rPr>
          <w:rFonts w:ascii="Times New Roman" w:hAnsi="Times New Roman"/>
          <w:color w:val="000000"/>
          <w:sz w:val="22"/>
          <w:szCs w:val="22"/>
        </w:rPr>
        <w:t xml:space="preserve">• </w:t>
      </w:r>
      <w:r w:rsidRPr="00F11461">
        <w:rPr>
          <w:rFonts w:ascii="Times New Roman" w:hAnsi="Times New Roman"/>
          <w:b/>
          <w:color w:val="000000"/>
          <w:sz w:val="22"/>
          <w:szCs w:val="22"/>
        </w:rPr>
        <w:t>Virtual Worlds</w:t>
      </w:r>
      <w:r w:rsidRPr="00F11461">
        <w:rPr>
          <w:rFonts w:ascii="Times New Roman" w:hAnsi="Times New Roman"/>
          <w:color w:val="000000"/>
          <w:sz w:val="22"/>
          <w:szCs w:val="22"/>
        </w:rPr>
        <w:t xml:space="preserve"> – virtual worlds are immersive online environments whose ‘residents’ are avatars representing individuals who participate via the Internet. Some, such as the very popular </w:t>
      </w:r>
      <w:r w:rsidRPr="00F11461">
        <w:rPr>
          <w:rFonts w:ascii="Times New Roman" w:hAnsi="Times New Roman"/>
          <w:b/>
          <w:color w:val="000000"/>
          <w:sz w:val="22"/>
          <w:szCs w:val="22"/>
        </w:rPr>
        <w:t>World of Warcraft</w:t>
      </w:r>
      <w:r w:rsidRPr="00F11461">
        <w:rPr>
          <w:rFonts w:ascii="Times New Roman" w:hAnsi="Times New Roman"/>
          <w:color w:val="000000"/>
          <w:sz w:val="22"/>
          <w:szCs w:val="22"/>
        </w:rPr>
        <w:t xml:space="preserve">, are explicitly focused on gaming and entertainment. </w:t>
      </w:r>
      <w:r>
        <w:rPr>
          <w:rFonts w:ascii="Times New Roman" w:hAnsi="Times New Roman"/>
          <w:color w:val="000000"/>
          <w:sz w:val="22"/>
          <w:szCs w:val="22"/>
        </w:rPr>
        <w:t>However, possibly the most well-</w:t>
      </w:r>
      <w:r w:rsidRPr="00F11461">
        <w:rPr>
          <w:rFonts w:ascii="Times New Roman" w:hAnsi="Times New Roman"/>
          <w:color w:val="000000"/>
          <w:sz w:val="22"/>
          <w:szCs w:val="22"/>
        </w:rPr>
        <w:t>known of these from an educational perspective is Second Life, a fully three-dimensional world where users with many varying interests interact, but within which many universities and businesses are now constructing virtual campuses for their students Voice-Over Internet Protocol (VOIP) – VOIP is a protocol optimized for the transmission of voice through the Internet or other packet-switched networks. VOIP is often used abstractly to refer to the actual transmission of voice (rather than the protocol implementing it). VOIP facilitates applications such as Skype, which allow users to make free telephone calls between computers.</w:t>
      </w:r>
    </w:p>
    <w:p w14:paraId="5CAA2F00" w14:textId="77777777" w:rsidR="005F5842" w:rsidRPr="00F11461" w:rsidRDefault="005F5842" w:rsidP="005F5842">
      <w:pPr>
        <w:autoSpaceDE w:val="0"/>
        <w:autoSpaceDN w:val="0"/>
        <w:adjustRightInd w:val="0"/>
        <w:spacing w:after="80" w:line="191" w:lineRule="atLeast"/>
        <w:rPr>
          <w:color w:val="000000"/>
          <w:szCs w:val="22"/>
        </w:rPr>
      </w:pPr>
      <w:r w:rsidRPr="00F11461">
        <w:rPr>
          <w:color w:val="000000"/>
          <w:szCs w:val="22"/>
        </w:rPr>
        <w:lastRenderedPageBreak/>
        <w:t xml:space="preserve">• </w:t>
      </w:r>
      <w:r w:rsidRPr="00F11461">
        <w:rPr>
          <w:b/>
          <w:color w:val="000000"/>
          <w:szCs w:val="22"/>
        </w:rPr>
        <w:t>Instant messaging (IM)</w:t>
      </w:r>
      <w:r w:rsidRPr="00F11461">
        <w:rPr>
          <w:color w:val="000000"/>
          <w:szCs w:val="22"/>
        </w:rPr>
        <w:t xml:space="preserve"> – IM is a form of online communication that allows real-time interaction through computers or mobile devices. It is often bundled into applications such as Skype and social networking sites, so that it can be used seamlessly while within those applications. It has become such an integral part of students’ lives that many universities are working to move IM beyond the social sphere into teaching and learning.</w:t>
      </w:r>
    </w:p>
    <w:p w14:paraId="07D9F1A3" w14:textId="77777777" w:rsidR="005F5842" w:rsidRPr="00F11461" w:rsidRDefault="005F5842" w:rsidP="005F5842">
      <w:pPr>
        <w:autoSpaceDE w:val="0"/>
        <w:autoSpaceDN w:val="0"/>
        <w:adjustRightInd w:val="0"/>
        <w:spacing w:after="80" w:line="191" w:lineRule="atLeast"/>
        <w:rPr>
          <w:color w:val="000000"/>
          <w:szCs w:val="22"/>
        </w:rPr>
      </w:pPr>
      <w:r w:rsidRPr="00F11461">
        <w:rPr>
          <w:color w:val="000000"/>
          <w:szCs w:val="22"/>
        </w:rPr>
        <w:t xml:space="preserve">• </w:t>
      </w:r>
      <w:r w:rsidRPr="00F11461">
        <w:rPr>
          <w:b/>
          <w:color w:val="000000"/>
          <w:szCs w:val="22"/>
        </w:rPr>
        <w:t>Online applications</w:t>
      </w:r>
      <w:r w:rsidRPr="00F11461">
        <w:rPr>
          <w:color w:val="000000"/>
          <w:szCs w:val="22"/>
        </w:rPr>
        <w:t xml:space="preserve"> – these are web-based programmes that run in web browsers and typically replicate the functionality currently available on desktop-based applications. A good example is Google Apps, which provides access to office productivity, communication, and file storage tools. Another more specialized example is Lulu, which offers online access to the tools one needs to design, publish, and print original material, facilitating inexpensive production of publications. The online nature of such tools is intended also to facilitate collaboration, peer review, and collective generation of knowledge.</w:t>
      </w:r>
    </w:p>
    <w:p w14:paraId="4F17BD80" w14:textId="77777777" w:rsidR="005F5842" w:rsidRPr="00F11461" w:rsidRDefault="005F5842" w:rsidP="005F5842">
      <w:pPr>
        <w:autoSpaceDE w:val="0"/>
        <w:autoSpaceDN w:val="0"/>
        <w:adjustRightInd w:val="0"/>
        <w:spacing w:after="80" w:line="191" w:lineRule="atLeast"/>
        <w:rPr>
          <w:color w:val="000000"/>
          <w:szCs w:val="22"/>
        </w:rPr>
      </w:pPr>
      <w:r w:rsidRPr="00F11461">
        <w:rPr>
          <w:color w:val="000000"/>
          <w:szCs w:val="22"/>
        </w:rPr>
        <w:t xml:space="preserve">• </w:t>
      </w:r>
      <w:r w:rsidRPr="00F11461">
        <w:rPr>
          <w:b/>
          <w:color w:val="000000"/>
          <w:szCs w:val="22"/>
        </w:rPr>
        <w:t>Wielding the applications</w:t>
      </w:r>
      <w:r w:rsidRPr="00F11461">
        <w:rPr>
          <w:color w:val="000000"/>
          <w:szCs w:val="22"/>
        </w:rPr>
        <w:t xml:space="preserve"> – by drawing on the potential of the above technologies, several new possibilities are emerging that are worth documenting:</w:t>
      </w:r>
    </w:p>
    <w:p w14:paraId="5CCDB5AF" w14:textId="77777777" w:rsidR="005F5842" w:rsidRPr="00F11461" w:rsidRDefault="005F5842" w:rsidP="005F5842">
      <w:pPr>
        <w:autoSpaceDE w:val="0"/>
        <w:autoSpaceDN w:val="0"/>
        <w:adjustRightInd w:val="0"/>
        <w:spacing w:after="80" w:line="191" w:lineRule="atLeast"/>
        <w:rPr>
          <w:color w:val="000000"/>
          <w:szCs w:val="22"/>
        </w:rPr>
      </w:pPr>
      <w:r w:rsidRPr="00F11461">
        <w:rPr>
          <w:b/>
          <w:color w:val="000000"/>
          <w:szCs w:val="22"/>
        </w:rPr>
        <w:t>• Mashups,</w:t>
      </w:r>
      <w:r w:rsidRPr="00F11461">
        <w:rPr>
          <w:color w:val="000000"/>
          <w:szCs w:val="22"/>
        </w:rPr>
        <w:t xml:space="preserve"> which are web applications that combine data from more than one source into a single integrated tool. The power of mashups for education lies in the way they help us reach new conclusions or discern new relationships by uniting large amounts of data in a manageable way. Web-based tools for manipulating data are easy to use, usually free, and widely available.</w:t>
      </w:r>
    </w:p>
    <w:p w14:paraId="5ABFE0C6" w14:textId="77777777" w:rsidR="005F5842" w:rsidRPr="00F11461" w:rsidRDefault="005F5842" w:rsidP="005F5842">
      <w:pPr>
        <w:autoSpaceDE w:val="0"/>
        <w:autoSpaceDN w:val="0"/>
        <w:adjustRightInd w:val="0"/>
        <w:spacing w:after="80" w:line="191" w:lineRule="atLeast"/>
        <w:rPr>
          <w:color w:val="000000"/>
          <w:szCs w:val="22"/>
        </w:rPr>
      </w:pPr>
      <w:r w:rsidRPr="00F11461">
        <w:rPr>
          <w:color w:val="000000"/>
          <w:szCs w:val="22"/>
        </w:rPr>
        <w:t xml:space="preserve">• </w:t>
      </w:r>
      <w:r w:rsidRPr="00F11461">
        <w:rPr>
          <w:b/>
          <w:color w:val="000000"/>
          <w:szCs w:val="22"/>
        </w:rPr>
        <w:t>Digital storytelling</w:t>
      </w:r>
      <w:r w:rsidRPr="00F11461">
        <w:rPr>
          <w:color w:val="000000"/>
          <w:szCs w:val="22"/>
        </w:rPr>
        <w:t>, which involves combining narrative with digital content to create a short movie or presentation.</w:t>
      </w:r>
    </w:p>
    <w:p w14:paraId="0E1F02D8" w14:textId="77777777" w:rsidR="005F5842" w:rsidRPr="00F11461" w:rsidRDefault="005F5842" w:rsidP="005F5842">
      <w:pPr>
        <w:autoSpaceDE w:val="0"/>
        <w:autoSpaceDN w:val="0"/>
        <w:adjustRightInd w:val="0"/>
        <w:spacing w:after="80" w:line="191" w:lineRule="atLeast"/>
        <w:rPr>
          <w:color w:val="000000"/>
          <w:szCs w:val="22"/>
        </w:rPr>
      </w:pPr>
      <w:r w:rsidRPr="00F11461">
        <w:rPr>
          <w:b/>
          <w:color w:val="000000"/>
          <w:szCs w:val="22"/>
        </w:rPr>
        <w:t>• Data visualization</w:t>
      </w:r>
      <w:r w:rsidRPr="00F11461">
        <w:rPr>
          <w:color w:val="000000"/>
          <w:szCs w:val="22"/>
        </w:rPr>
        <w:t>, which is the graphical representation of information to find hidden trends and correlations that can lead to important discoveries.</w:t>
      </w:r>
    </w:p>
    <w:p w14:paraId="56BCD60F" w14:textId="77777777" w:rsidR="005F5842" w:rsidRPr="00F11461" w:rsidRDefault="005F5842" w:rsidP="005F5842">
      <w:pPr>
        <w:autoSpaceDE w:val="0"/>
        <w:autoSpaceDN w:val="0"/>
        <w:adjustRightInd w:val="0"/>
        <w:spacing w:after="80" w:line="191" w:lineRule="atLeast"/>
        <w:rPr>
          <w:color w:val="000000"/>
          <w:szCs w:val="22"/>
        </w:rPr>
      </w:pPr>
      <w:r w:rsidRPr="00F11461">
        <w:rPr>
          <w:b/>
          <w:color w:val="000000"/>
          <w:szCs w:val="22"/>
        </w:rPr>
        <w:t>• Open journaling,</w:t>
      </w:r>
      <w:r w:rsidRPr="00F11461">
        <w:rPr>
          <w:color w:val="000000"/>
          <w:szCs w:val="22"/>
        </w:rPr>
        <w:t xml:space="preserve"> which manage the process of publishing peer-reviewed journals online, allowing authors to track submissions through the review process, which creates a sense of openness and transparency uncommon in traditional, peer-reviewed publications.</w:t>
      </w:r>
    </w:p>
    <w:p w14:paraId="256CE321" w14:textId="77777777" w:rsidR="005F5842" w:rsidRPr="00F11461" w:rsidRDefault="005F5842" w:rsidP="005F5842">
      <w:pPr>
        <w:pStyle w:val="Pa30"/>
        <w:spacing w:after="80"/>
        <w:rPr>
          <w:rFonts w:ascii="Times New Roman" w:hAnsi="Times New Roman"/>
          <w:color w:val="000000"/>
          <w:sz w:val="22"/>
          <w:szCs w:val="22"/>
        </w:rPr>
      </w:pPr>
      <w:r w:rsidRPr="00F11461">
        <w:rPr>
          <w:rFonts w:ascii="Times New Roman" w:hAnsi="Times New Roman"/>
          <w:color w:val="000000"/>
          <w:sz w:val="22"/>
          <w:szCs w:val="22"/>
        </w:rPr>
        <w:t xml:space="preserve">• </w:t>
      </w:r>
      <w:r w:rsidRPr="00F11461">
        <w:rPr>
          <w:rFonts w:ascii="Times New Roman" w:hAnsi="Times New Roman"/>
          <w:b/>
          <w:color w:val="000000"/>
          <w:sz w:val="22"/>
          <w:szCs w:val="22"/>
        </w:rPr>
        <w:t>Google jockeying</w:t>
      </w:r>
      <w:r w:rsidR="0097167F">
        <w:rPr>
          <w:rFonts w:ascii="Times New Roman" w:hAnsi="Times New Roman"/>
          <w:color w:val="000000"/>
          <w:sz w:val="22"/>
          <w:szCs w:val="22"/>
        </w:rPr>
        <w:t>,</w:t>
      </w:r>
      <w:r w:rsidRPr="00F11461">
        <w:rPr>
          <w:rFonts w:ascii="Times New Roman" w:hAnsi="Times New Roman"/>
          <w:color w:val="000000"/>
          <w:sz w:val="22"/>
          <w:szCs w:val="22"/>
        </w:rPr>
        <w:t xml:space="preserve"> involves a participant in a class surfing the Internet during the class for terms, ideas, websites, or resources mentioned by the presenter. These searches are then displayed simultaneously with the presentation. • Virtual meetings, which are real-time meetings taking place over the Internet using integrated audio and video, chat tools, and application sharing.</w:t>
      </w:r>
    </w:p>
    <w:p w14:paraId="5D522F1F" w14:textId="77777777" w:rsidR="005F5842" w:rsidRPr="00F11461" w:rsidRDefault="005F5842" w:rsidP="005F5842">
      <w:pPr>
        <w:autoSpaceDE w:val="0"/>
        <w:autoSpaceDN w:val="0"/>
        <w:adjustRightInd w:val="0"/>
        <w:spacing w:after="80" w:line="191" w:lineRule="atLeast"/>
        <w:rPr>
          <w:color w:val="000000"/>
          <w:szCs w:val="22"/>
        </w:rPr>
      </w:pPr>
      <w:r w:rsidRPr="00F11461">
        <w:rPr>
          <w:b/>
          <w:color w:val="000000"/>
          <w:szCs w:val="22"/>
        </w:rPr>
        <w:t>• Grid computing,</w:t>
      </w:r>
      <w:r w:rsidRPr="00F11461">
        <w:rPr>
          <w:color w:val="000000"/>
          <w:szCs w:val="22"/>
        </w:rPr>
        <w:t xml:space="preserve"> which uses middleware to coordinate disparate IT resources across a network, allowing them to function as a virtual whole, providing remote access to IT assets and aggregating processing power.</w:t>
      </w:r>
    </w:p>
    <w:p w14:paraId="34E692B3" w14:textId="77777777" w:rsidR="005F5842" w:rsidRDefault="005F5842" w:rsidP="005F5842">
      <w:pPr>
        <w:pStyle w:val="Heading2"/>
      </w:pPr>
      <w:bookmarkStart w:id="203" w:name="_Toc418003257"/>
      <w:r>
        <w:t>4.5 Summary</w:t>
      </w:r>
      <w:bookmarkEnd w:id="203"/>
    </w:p>
    <w:p w14:paraId="0C96C016" w14:textId="77777777" w:rsidR="005F5842" w:rsidRPr="00F11461" w:rsidRDefault="005F5842" w:rsidP="005F5842">
      <w:pPr>
        <w:rPr>
          <w:szCs w:val="22"/>
        </w:rPr>
      </w:pPr>
      <w:r>
        <w:rPr>
          <w:szCs w:val="22"/>
        </w:rPr>
        <w:t xml:space="preserve">Having browsed </w:t>
      </w:r>
      <w:r w:rsidRPr="00F11461">
        <w:rPr>
          <w:szCs w:val="22"/>
        </w:rPr>
        <w:t xml:space="preserve">through the links provided in the internet and discussed in group during contact sessions you can now clearly define OER and </w:t>
      </w:r>
      <w:r w:rsidRPr="00F11461">
        <w:rPr>
          <w:szCs w:val="22"/>
        </w:rPr>
        <w:lastRenderedPageBreak/>
        <w:t>fully discuss critical issu</w:t>
      </w:r>
      <w:r>
        <w:rPr>
          <w:szCs w:val="22"/>
        </w:rPr>
        <w:t>es surrounding accessing OER. You</w:t>
      </w:r>
      <w:r w:rsidRPr="00F11461">
        <w:rPr>
          <w:szCs w:val="22"/>
        </w:rPr>
        <w:t xml:space="preserve"> are aware of the technical and legal framework involved in accessing OER. Finally, you are acquainted with modern technology media and materials used for accessing the OER, especially in your college. </w:t>
      </w:r>
    </w:p>
    <w:p w14:paraId="0E53C46B" w14:textId="77777777" w:rsidR="005F5842" w:rsidRPr="002A37A6" w:rsidRDefault="005F5842" w:rsidP="005F5842">
      <w:pPr>
        <w:rPr>
          <w:szCs w:val="22"/>
        </w:rPr>
      </w:pPr>
      <w:r w:rsidRPr="00F11461">
        <w:rPr>
          <w:szCs w:val="22"/>
        </w:rPr>
        <w:t xml:space="preserve">Resource-based learning has become the norm in the information age as our ability to access multiple sources of information continues to increase. Students will engage with a selection of relevant resources linked to key learning and assessment activities designed as part of an accessible online Learning Pathway. Wherever possible, suitable Open Education Resources (OER) are identified, adapted as necessary, and used. Students will have access to three main categories of resources: </w:t>
      </w:r>
    </w:p>
    <w:p w14:paraId="3EA2E7BB" w14:textId="77777777" w:rsidR="005F5842" w:rsidRPr="002A37A6" w:rsidRDefault="005F5842" w:rsidP="00D2084D">
      <w:pPr>
        <w:pStyle w:val="ListParagraph"/>
        <w:numPr>
          <w:ilvl w:val="0"/>
          <w:numId w:val="42"/>
        </w:numPr>
        <w:spacing w:after="200" w:line="276" w:lineRule="auto"/>
        <w:contextualSpacing/>
        <w:rPr>
          <w:szCs w:val="22"/>
        </w:rPr>
      </w:pPr>
      <w:r w:rsidRPr="002A37A6">
        <w:rPr>
          <w:szCs w:val="22"/>
        </w:rPr>
        <w:t xml:space="preserve">Primary resources are available on the LMS and include, for example, core readings, videos, teleconferencing with selected experts. </w:t>
      </w:r>
    </w:p>
    <w:p w14:paraId="0AA0C6E1" w14:textId="77777777" w:rsidR="005F5842" w:rsidRPr="002A37A6" w:rsidRDefault="005F5842" w:rsidP="00D2084D">
      <w:pPr>
        <w:pStyle w:val="ListParagraph"/>
        <w:numPr>
          <w:ilvl w:val="0"/>
          <w:numId w:val="42"/>
        </w:numPr>
        <w:spacing w:after="200" w:line="276" w:lineRule="auto"/>
        <w:contextualSpacing/>
        <w:rPr>
          <w:szCs w:val="22"/>
        </w:rPr>
      </w:pPr>
      <w:r w:rsidRPr="002A37A6">
        <w:rPr>
          <w:szCs w:val="22"/>
        </w:rPr>
        <w:t xml:space="preserve">Secondary resources are listed as supplementary information. </w:t>
      </w:r>
    </w:p>
    <w:p w14:paraId="54FA6653" w14:textId="77777777" w:rsidR="005F5842" w:rsidRPr="002A37A6" w:rsidRDefault="005F5842" w:rsidP="00D2084D">
      <w:pPr>
        <w:pStyle w:val="ListParagraph"/>
        <w:numPr>
          <w:ilvl w:val="0"/>
          <w:numId w:val="42"/>
        </w:numPr>
        <w:spacing w:after="200" w:line="276" w:lineRule="auto"/>
        <w:contextualSpacing/>
        <w:rPr>
          <w:szCs w:val="22"/>
        </w:rPr>
      </w:pPr>
      <w:r w:rsidRPr="002A37A6">
        <w:rPr>
          <w:szCs w:val="22"/>
        </w:rPr>
        <w:t>Online resources: Students search for their own resources on the Internet as the need arises. They build up their own set of supportive resources which they can share with their peers</w:t>
      </w:r>
    </w:p>
    <w:p w14:paraId="25346E06" w14:textId="77777777" w:rsidR="005F5842" w:rsidRPr="00F11461" w:rsidRDefault="005F5842" w:rsidP="005F5842">
      <w:pPr>
        <w:rPr>
          <w:szCs w:val="22"/>
        </w:rPr>
      </w:pPr>
      <w:r w:rsidRPr="00F11461">
        <w:rPr>
          <w:szCs w:val="22"/>
        </w:rPr>
        <w:t xml:space="preserve">The use of multiple resources encourages </w:t>
      </w:r>
      <w:r w:rsidR="00B96BDD">
        <w:rPr>
          <w:szCs w:val="22"/>
        </w:rPr>
        <w:t>teacher-</w:t>
      </w:r>
      <w:r w:rsidRPr="00F11461">
        <w:rPr>
          <w:szCs w:val="22"/>
        </w:rPr>
        <w:t xml:space="preserve">students to deepen their understanding of their learners and how they can improve their response to and support of them. Appropriate support is embedded in the Learning Pathway across modules to strengthen the students’ ability to learn from a variety of resources. The students will experience technology supported learning by engaging with different kinds of activities online and through mobile technology. However, at least in the initial phases, technology will be a complementary rather than a central element. </w:t>
      </w:r>
    </w:p>
    <w:p w14:paraId="676D96EC" w14:textId="77777777" w:rsidR="005F5842" w:rsidRPr="002D2BD3" w:rsidRDefault="005F5842" w:rsidP="005F5842">
      <w:pPr>
        <w:pStyle w:val="BodyText"/>
        <w:rPr>
          <w:lang w:val="en-GB" w:eastAsia="fr-CH"/>
        </w:rPr>
      </w:pPr>
    </w:p>
    <w:p w14:paraId="7243C528" w14:textId="77777777" w:rsidR="005F5842" w:rsidRDefault="005F5842" w:rsidP="0022106D">
      <w:pPr>
        <w:pStyle w:val="Heading2"/>
      </w:pPr>
      <w:bookmarkStart w:id="204" w:name="_Toc409536835"/>
      <w:bookmarkStart w:id="205" w:name="_Toc418003258"/>
      <w:r>
        <w:lastRenderedPageBreak/>
        <w:t>4.6 Self-assessment</w:t>
      </w:r>
      <w:bookmarkEnd w:id="204"/>
      <w:bookmarkEnd w:id="205"/>
    </w:p>
    <w:tbl>
      <w:tblPr>
        <w:tblW w:w="0" w:type="auto"/>
        <w:tblInd w:w="-2511" w:type="dxa"/>
        <w:tblLayout w:type="fixed"/>
        <w:tblLook w:val="01E0" w:firstRow="1" w:lastRow="1" w:firstColumn="1" w:lastColumn="1" w:noHBand="0" w:noVBand="0"/>
      </w:tblPr>
      <w:tblGrid>
        <w:gridCol w:w="2495"/>
        <w:gridCol w:w="6745"/>
      </w:tblGrid>
      <w:tr w:rsidR="005F5842" w14:paraId="17F4E222" w14:textId="77777777" w:rsidTr="00C51C95">
        <w:trPr>
          <w:trHeight w:val="6193"/>
        </w:trPr>
        <w:tc>
          <w:tcPr>
            <w:tcW w:w="2495" w:type="dxa"/>
          </w:tcPr>
          <w:p w14:paraId="2CEF7F2D" w14:textId="77777777" w:rsidR="005F5842" w:rsidRPr="007A5CA2" w:rsidRDefault="005F5842" w:rsidP="00C51C95">
            <w:pPr>
              <w:pStyle w:val="BodyText"/>
              <w:keepNext/>
              <w:jc w:val="center"/>
              <w:rPr>
                <w:rStyle w:val="CustomBold"/>
              </w:rPr>
            </w:pPr>
            <w:r>
              <w:rPr>
                <w:noProof/>
                <w:lang w:val="en-ZA" w:eastAsia="en-ZA"/>
              </w:rPr>
              <w:drawing>
                <wp:inline distT="0" distB="0" distL="0" distR="0" wp14:anchorId="30B74D74" wp14:editId="03231E0E">
                  <wp:extent cx="590550" cy="409575"/>
                  <wp:effectExtent l="0" t="0" r="0" b="9525"/>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0550" cy="409575"/>
                          </a:xfrm>
                          <a:prstGeom prst="rect">
                            <a:avLst/>
                          </a:prstGeom>
                          <a:noFill/>
                          <a:ln>
                            <a:noFill/>
                          </a:ln>
                        </pic:spPr>
                      </pic:pic>
                    </a:graphicData>
                  </a:graphic>
                </wp:inline>
              </w:drawing>
            </w:r>
          </w:p>
          <w:p w14:paraId="7AEEADB2" w14:textId="77777777" w:rsidR="005F5842" w:rsidRPr="00E62D93" w:rsidRDefault="005F5842" w:rsidP="00C51C95">
            <w:pPr>
              <w:pStyle w:val="BodyText"/>
              <w:jc w:val="center"/>
            </w:pPr>
            <w:r w:rsidRPr="008152BA">
              <w:rPr>
                <w:rStyle w:val="CustomBold"/>
                <w:color w:val="000080"/>
              </w:rPr>
              <w:t>Assessment</w:t>
            </w:r>
          </w:p>
        </w:tc>
        <w:tc>
          <w:tcPr>
            <w:tcW w:w="6745" w:type="dxa"/>
          </w:tcPr>
          <w:p w14:paraId="318A8964" w14:textId="77777777" w:rsidR="005F5842" w:rsidRDefault="005F5842" w:rsidP="00C51C95">
            <w:pPr>
              <w:pStyle w:val="BodyText"/>
            </w:pPr>
            <w:r>
              <w:t xml:space="preserve">Tick the boxes to assess whether you have achieved the outcomes for this unit. If you cannot tick the boxes, you should go back and work through the relevant part in the unit again. </w:t>
            </w:r>
          </w:p>
          <w:p w14:paraId="2AC58165" w14:textId="77777777" w:rsidR="005F5842" w:rsidRDefault="005F5842" w:rsidP="00C51C95">
            <w:pPr>
              <w:pStyle w:val="BodyText"/>
            </w:pPr>
            <w:r>
              <w:t xml:space="preserve">I am able to: </w:t>
            </w:r>
          </w:p>
          <w:tbl>
            <w:tblPr>
              <w:tblW w:w="6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5623"/>
              <w:gridCol w:w="472"/>
            </w:tblGrid>
            <w:tr w:rsidR="005F5842" w:rsidRPr="00B10B9A" w14:paraId="27D7C2BE" w14:textId="77777777" w:rsidTr="00C51C95">
              <w:trPr>
                <w:tblHeader/>
              </w:trPr>
              <w:tc>
                <w:tcPr>
                  <w:tcW w:w="425" w:type="dxa"/>
                  <w:shd w:val="clear" w:color="auto" w:fill="F3F3F3"/>
                </w:tcPr>
                <w:p w14:paraId="7601BEC7" w14:textId="77777777" w:rsidR="005F5842" w:rsidRPr="00B10B9A" w:rsidRDefault="005F5842" w:rsidP="00C51C95">
                  <w:pPr>
                    <w:pStyle w:val="ListNumber"/>
                    <w:numPr>
                      <w:ilvl w:val="0"/>
                      <w:numId w:val="0"/>
                    </w:numPr>
                    <w:spacing w:before="120" w:after="120"/>
                    <w:jc w:val="center"/>
                    <w:rPr>
                      <w:rStyle w:val="CustomBold"/>
                    </w:rPr>
                  </w:pPr>
                  <w:r w:rsidRPr="00B10B9A">
                    <w:rPr>
                      <w:rStyle w:val="CustomBold"/>
                    </w:rPr>
                    <w:t>#</w:t>
                  </w:r>
                </w:p>
              </w:tc>
              <w:tc>
                <w:tcPr>
                  <w:tcW w:w="5623" w:type="dxa"/>
                  <w:shd w:val="clear" w:color="auto" w:fill="F3F3F3"/>
                </w:tcPr>
                <w:p w14:paraId="3C00D63F" w14:textId="77777777" w:rsidR="005F5842" w:rsidRPr="00B10B9A" w:rsidRDefault="005F5842" w:rsidP="00C51C95">
                  <w:pPr>
                    <w:pStyle w:val="BodyText"/>
                    <w:jc w:val="center"/>
                    <w:rPr>
                      <w:rStyle w:val="CustomBold"/>
                    </w:rPr>
                  </w:pPr>
                  <w:r w:rsidRPr="00B10B9A">
                    <w:rPr>
                      <w:rStyle w:val="CustomBold"/>
                    </w:rPr>
                    <w:t>Checklist</w:t>
                  </w:r>
                </w:p>
              </w:tc>
              <w:tc>
                <w:tcPr>
                  <w:tcW w:w="472" w:type="dxa"/>
                  <w:shd w:val="clear" w:color="auto" w:fill="F3F3F3"/>
                </w:tcPr>
                <w:p w14:paraId="072815C4" w14:textId="77777777" w:rsidR="005F5842" w:rsidRPr="0035109E" w:rsidRDefault="005F5842" w:rsidP="00C51C95">
                  <w:pPr>
                    <w:pStyle w:val="BodyText"/>
                    <w:jc w:val="center"/>
                    <w:rPr>
                      <w:sz w:val="28"/>
                      <w:szCs w:val="28"/>
                    </w:rPr>
                  </w:pPr>
                  <w:r w:rsidRPr="0035109E">
                    <w:rPr>
                      <w:sz w:val="28"/>
                      <w:szCs w:val="28"/>
                    </w:rPr>
                    <w:sym w:font="Wingdings" w:char="F0FE"/>
                  </w:r>
                </w:p>
              </w:tc>
            </w:tr>
            <w:tr w:rsidR="005F5842" w:rsidRPr="00B10B9A" w14:paraId="41C21AEC" w14:textId="77777777" w:rsidTr="00C51C95">
              <w:trPr>
                <w:cantSplit/>
              </w:trPr>
              <w:tc>
                <w:tcPr>
                  <w:tcW w:w="425" w:type="dxa"/>
                  <w:shd w:val="clear" w:color="auto" w:fill="F3F3F3"/>
                </w:tcPr>
                <w:p w14:paraId="1B56B1E4" w14:textId="77777777" w:rsidR="005F5842" w:rsidRPr="00664BA7" w:rsidRDefault="005F5842" w:rsidP="00C51C95">
                  <w:pPr>
                    <w:pStyle w:val="BodyText"/>
                    <w:rPr>
                      <w:rStyle w:val="CustomBold"/>
                    </w:rPr>
                  </w:pPr>
                  <w:r w:rsidRPr="00664BA7">
                    <w:rPr>
                      <w:rStyle w:val="CustomBold"/>
                    </w:rPr>
                    <w:t>1</w:t>
                  </w:r>
                </w:p>
              </w:tc>
              <w:tc>
                <w:tcPr>
                  <w:tcW w:w="5623" w:type="dxa"/>
                  <w:shd w:val="clear" w:color="auto" w:fill="auto"/>
                </w:tcPr>
                <w:p w14:paraId="67F33A83" w14:textId="77777777" w:rsidR="005F5842" w:rsidRPr="00B10B9A" w:rsidRDefault="005F5842" w:rsidP="00C51C95">
                  <w:pPr>
                    <w:pStyle w:val="ListBullet"/>
                    <w:numPr>
                      <w:ilvl w:val="0"/>
                      <w:numId w:val="0"/>
                    </w:numPr>
                    <w:ind w:left="284" w:hanging="284"/>
                  </w:pPr>
                  <w:r w:rsidRPr="00F11461">
                    <w:t>Discuss critical issues surrounding accessing OER for instructional purposes.</w:t>
                  </w:r>
                </w:p>
              </w:tc>
              <w:tc>
                <w:tcPr>
                  <w:tcW w:w="472" w:type="dxa"/>
                  <w:shd w:val="clear" w:color="auto" w:fill="auto"/>
                </w:tcPr>
                <w:p w14:paraId="7918A6C0" w14:textId="77777777" w:rsidR="005F5842" w:rsidRPr="0035109E" w:rsidRDefault="005F5842" w:rsidP="00C51C95">
                  <w:pPr>
                    <w:pStyle w:val="BodyText"/>
                    <w:jc w:val="center"/>
                    <w:rPr>
                      <w:sz w:val="28"/>
                      <w:szCs w:val="28"/>
                    </w:rPr>
                  </w:pPr>
                  <w:r w:rsidRPr="0035109E">
                    <w:rPr>
                      <w:sz w:val="28"/>
                      <w:szCs w:val="28"/>
                    </w:rPr>
                    <w:sym w:font="Wingdings" w:char="F071"/>
                  </w:r>
                </w:p>
              </w:tc>
            </w:tr>
            <w:tr w:rsidR="005F5842" w:rsidRPr="00B10B9A" w14:paraId="26BC024B" w14:textId="77777777" w:rsidTr="00C51C95">
              <w:trPr>
                <w:cantSplit/>
              </w:trPr>
              <w:tc>
                <w:tcPr>
                  <w:tcW w:w="425" w:type="dxa"/>
                  <w:shd w:val="clear" w:color="auto" w:fill="F3F3F3"/>
                </w:tcPr>
                <w:p w14:paraId="4E8F9D49" w14:textId="77777777" w:rsidR="005F5842" w:rsidRPr="00664BA7" w:rsidRDefault="005F5842" w:rsidP="00C51C95">
                  <w:pPr>
                    <w:pStyle w:val="BodyText"/>
                    <w:rPr>
                      <w:rStyle w:val="CustomBold"/>
                    </w:rPr>
                  </w:pPr>
                  <w:r w:rsidRPr="00664BA7">
                    <w:rPr>
                      <w:rStyle w:val="CustomBold"/>
                    </w:rPr>
                    <w:t>2</w:t>
                  </w:r>
                </w:p>
              </w:tc>
              <w:tc>
                <w:tcPr>
                  <w:tcW w:w="5623" w:type="dxa"/>
                  <w:shd w:val="clear" w:color="auto" w:fill="auto"/>
                </w:tcPr>
                <w:p w14:paraId="7691D348" w14:textId="77777777" w:rsidR="005F5842" w:rsidRPr="00B10B9A" w:rsidRDefault="005F5842" w:rsidP="00C51C95">
                  <w:pPr>
                    <w:pStyle w:val="ListBullet"/>
                    <w:numPr>
                      <w:ilvl w:val="0"/>
                      <w:numId w:val="0"/>
                    </w:numPr>
                    <w:ind w:left="284" w:hanging="284"/>
                  </w:pPr>
                  <w:r>
                    <w:t>Id</w:t>
                  </w:r>
                  <w:r w:rsidRPr="00F11461">
                    <w:t>entify the unique challenges of my colleges with regard to access to OER</w:t>
                  </w:r>
                </w:p>
              </w:tc>
              <w:tc>
                <w:tcPr>
                  <w:tcW w:w="472" w:type="dxa"/>
                  <w:shd w:val="clear" w:color="auto" w:fill="auto"/>
                </w:tcPr>
                <w:p w14:paraId="53636239" w14:textId="77777777" w:rsidR="005F5842" w:rsidRPr="00B10B9A" w:rsidRDefault="005F5842" w:rsidP="00C51C95">
                  <w:pPr>
                    <w:pStyle w:val="BodyText"/>
                    <w:jc w:val="center"/>
                  </w:pPr>
                  <w:r w:rsidRPr="0035109E">
                    <w:rPr>
                      <w:sz w:val="28"/>
                      <w:szCs w:val="28"/>
                    </w:rPr>
                    <w:sym w:font="Wingdings" w:char="F071"/>
                  </w:r>
                </w:p>
              </w:tc>
            </w:tr>
            <w:tr w:rsidR="005F5842" w:rsidRPr="00B10B9A" w14:paraId="66238371" w14:textId="77777777" w:rsidTr="00C51C95">
              <w:trPr>
                <w:cantSplit/>
              </w:trPr>
              <w:tc>
                <w:tcPr>
                  <w:tcW w:w="425" w:type="dxa"/>
                  <w:shd w:val="clear" w:color="auto" w:fill="F3F3F3"/>
                </w:tcPr>
                <w:p w14:paraId="15B0CC11" w14:textId="77777777" w:rsidR="005F5842" w:rsidRPr="00664BA7" w:rsidRDefault="005F5842" w:rsidP="00C51C95">
                  <w:pPr>
                    <w:pStyle w:val="BodyText"/>
                    <w:rPr>
                      <w:rStyle w:val="CustomBold"/>
                    </w:rPr>
                  </w:pPr>
                  <w:r w:rsidRPr="00664BA7">
                    <w:rPr>
                      <w:rStyle w:val="CustomBold"/>
                    </w:rPr>
                    <w:t>3</w:t>
                  </w:r>
                </w:p>
              </w:tc>
              <w:tc>
                <w:tcPr>
                  <w:tcW w:w="5623" w:type="dxa"/>
                  <w:shd w:val="clear" w:color="auto" w:fill="auto"/>
                </w:tcPr>
                <w:p w14:paraId="3A917354" w14:textId="77777777" w:rsidR="005F5842" w:rsidRPr="00B10B9A" w:rsidRDefault="005F5842" w:rsidP="00C51C95">
                  <w:pPr>
                    <w:pStyle w:val="ListBullet"/>
                    <w:numPr>
                      <w:ilvl w:val="0"/>
                      <w:numId w:val="0"/>
                    </w:numPr>
                    <w:ind w:left="284" w:hanging="284"/>
                  </w:pPr>
                  <w:r w:rsidRPr="00F11461">
                    <w:t>Describe technical and legal framework</w:t>
                  </w:r>
                  <w:r>
                    <w:t>s</w:t>
                  </w:r>
                  <w:r w:rsidRPr="00F11461">
                    <w:t xml:space="preserve"> involved in accessing materials online.</w:t>
                  </w:r>
                </w:p>
              </w:tc>
              <w:tc>
                <w:tcPr>
                  <w:tcW w:w="472" w:type="dxa"/>
                  <w:shd w:val="clear" w:color="auto" w:fill="auto"/>
                </w:tcPr>
                <w:p w14:paraId="79023E78" w14:textId="77777777" w:rsidR="005F5842" w:rsidRPr="00B10B9A" w:rsidRDefault="005F5842" w:rsidP="00C51C95">
                  <w:pPr>
                    <w:pStyle w:val="BodyText"/>
                    <w:jc w:val="center"/>
                  </w:pPr>
                  <w:r w:rsidRPr="0035109E">
                    <w:rPr>
                      <w:sz w:val="28"/>
                      <w:szCs w:val="28"/>
                    </w:rPr>
                    <w:sym w:font="Wingdings" w:char="F071"/>
                  </w:r>
                </w:p>
              </w:tc>
            </w:tr>
            <w:tr w:rsidR="005F5842" w:rsidRPr="00B10B9A" w14:paraId="21292C91" w14:textId="77777777" w:rsidTr="00C51C95">
              <w:trPr>
                <w:cantSplit/>
              </w:trPr>
              <w:tc>
                <w:tcPr>
                  <w:tcW w:w="425" w:type="dxa"/>
                  <w:shd w:val="clear" w:color="auto" w:fill="F3F3F3"/>
                </w:tcPr>
                <w:p w14:paraId="7B767E02" w14:textId="77777777" w:rsidR="005F5842" w:rsidRPr="00664BA7" w:rsidRDefault="005F5842" w:rsidP="00C51C95">
                  <w:pPr>
                    <w:pStyle w:val="BodyText"/>
                    <w:rPr>
                      <w:rStyle w:val="CustomBold"/>
                    </w:rPr>
                  </w:pPr>
                  <w:r w:rsidRPr="00664BA7">
                    <w:rPr>
                      <w:rStyle w:val="CustomBold"/>
                    </w:rPr>
                    <w:t>4</w:t>
                  </w:r>
                </w:p>
              </w:tc>
              <w:tc>
                <w:tcPr>
                  <w:tcW w:w="5623" w:type="dxa"/>
                  <w:shd w:val="clear" w:color="auto" w:fill="auto"/>
                </w:tcPr>
                <w:p w14:paraId="0BCD0B84" w14:textId="77777777" w:rsidR="005F5842" w:rsidRPr="00B10B9A" w:rsidRDefault="005F5842" w:rsidP="00C51C95">
                  <w:pPr>
                    <w:pStyle w:val="ListBullet"/>
                    <w:numPr>
                      <w:ilvl w:val="0"/>
                      <w:numId w:val="0"/>
                    </w:numPr>
                    <w:ind w:left="284" w:hanging="284"/>
                  </w:pPr>
                  <w:r w:rsidRPr="00F11461">
                    <w:t>Teach differently because of my ability to access OER</w:t>
                  </w:r>
                </w:p>
              </w:tc>
              <w:tc>
                <w:tcPr>
                  <w:tcW w:w="472" w:type="dxa"/>
                  <w:shd w:val="clear" w:color="auto" w:fill="auto"/>
                </w:tcPr>
                <w:p w14:paraId="543F72EF" w14:textId="77777777" w:rsidR="005F5842" w:rsidRPr="00B10B9A" w:rsidRDefault="005F5842" w:rsidP="00C51C95">
                  <w:pPr>
                    <w:pStyle w:val="BodyText"/>
                    <w:jc w:val="center"/>
                  </w:pPr>
                  <w:r w:rsidRPr="0035109E">
                    <w:rPr>
                      <w:sz w:val="28"/>
                      <w:szCs w:val="28"/>
                    </w:rPr>
                    <w:sym w:font="Wingdings" w:char="F071"/>
                  </w:r>
                </w:p>
              </w:tc>
            </w:tr>
            <w:tr w:rsidR="005F5842" w:rsidRPr="00B10B9A" w14:paraId="56DAF232" w14:textId="77777777" w:rsidTr="00C51C95">
              <w:trPr>
                <w:cantSplit/>
              </w:trPr>
              <w:tc>
                <w:tcPr>
                  <w:tcW w:w="425" w:type="dxa"/>
                  <w:shd w:val="clear" w:color="auto" w:fill="F3F3F3"/>
                </w:tcPr>
                <w:p w14:paraId="439F862D" w14:textId="77777777" w:rsidR="005F5842" w:rsidRPr="00664BA7" w:rsidRDefault="005F5842" w:rsidP="00C51C95">
                  <w:pPr>
                    <w:pStyle w:val="BodyText"/>
                    <w:rPr>
                      <w:rStyle w:val="CustomBold"/>
                    </w:rPr>
                  </w:pPr>
                  <w:r w:rsidRPr="00664BA7">
                    <w:rPr>
                      <w:rStyle w:val="CustomBold"/>
                    </w:rPr>
                    <w:t>5</w:t>
                  </w:r>
                </w:p>
              </w:tc>
              <w:tc>
                <w:tcPr>
                  <w:tcW w:w="5623" w:type="dxa"/>
                  <w:shd w:val="clear" w:color="auto" w:fill="auto"/>
                </w:tcPr>
                <w:p w14:paraId="59EB3B78" w14:textId="77777777" w:rsidR="005F5842" w:rsidRPr="00B10B9A" w:rsidRDefault="005F5842" w:rsidP="00C51C95">
                  <w:pPr>
                    <w:pStyle w:val="ListBullet"/>
                    <w:numPr>
                      <w:ilvl w:val="0"/>
                      <w:numId w:val="0"/>
                    </w:numPr>
                    <w:ind w:left="284" w:hanging="284"/>
                  </w:pPr>
                  <w:r w:rsidRPr="00F11461">
                    <w:t xml:space="preserve">Use the digital technology and the network digital devices available for my instruction.                                   </w:t>
                  </w:r>
                </w:p>
              </w:tc>
              <w:tc>
                <w:tcPr>
                  <w:tcW w:w="472" w:type="dxa"/>
                  <w:shd w:val="clear" w:color="auto" w:fill="auto"/>
                </w:tcPr>
                <w:p w14:paraId="3055639B" w14:textId="77777777" w:rsidR="005F5842" w:rsidRPr="00B10B9A" w:rsidRDefault="005F5842" w:rsidP="00C51C95">
                  <w:pPr>
                    <w:pStyle w:val="BodyText"/>
                    <w:jc w:val="center"/>
                  </w:pPr>
                  <w:r w:rsidRPr="0035109E">
                    <w:rPr>
                      <w:sz w:val="28"/>
                      <w:szCs w:val="28"/>
                    </w:rPr>
                    <w:sym w:font="Wingdings" w:char="F071"/>
                  </w:r>
                </w:p>
              </w:tc>
            </w:tr>
            <w:tr w:rsidR="005F5842" w:rsidRPr="00B10B9A" w14:paraId="2F242757" w14:textId="77777777" w:rsidTr="00C51C95">
              <w:trPr>
                <w:cantSplit/>
              </w:trPr>
              <w:tc>
                <w:tcPr>
                  <w:tcW w:w="425" w:type="dxa"/>
                  <w:shd w:val="clear" w:color="auto" w:fill="F3F3F3"/>
                </w:tcPr>
                <w:p w14:paraId="288A4D8B" w14:textId="77777777" w:rsidR="005F5842" w:rsidRPr="00664BA7" w:rsidRDefault="005F5842" w:rsidP="00C51C95">
                  <w:pPr>
                    <w:pStyle w:val="BodyText"/>
                    <w:rPr>
                      <w:rStyle w:val="CustomBold"/>
                    </w:rPr>
                  </w:pPr>
                  <w:r w:rsidRPr="00664BA7">
                    <w:rPr>
                      <w:rStyle w:val="CustomBold"/>
                    </w:rPr>
                    <w:t>6</w:t>
                  </w:r>
                </w:p>
              </w:tc>
              <w:tc>
                <w:tcPr>
                  <w:tcW w:w="5623" w:type="dxa"/>
                  <w:shd w:val="clear" w:color="auto" w:fill="auto"/>
                </w:tcPr>
                <w:p w14:paraId="5CCD9E1E" w14:textId="77777777" w:rsidR="005F5842" w:rsidRPr="00F11461" w:rsidRDefault="005F5842" w:rsidP="00C51C95">
                  <w:pPr>
                    <w:spacing w:after="0"/>
                  </w:pPr>
                  <w:r>
                    <w:rPr>
                      <w:szCs w:val="22"/>
                    </w:rPr>
                    <w:t xml:space="preserve">Discuss </w:t>
                  </w:r>
                  <w:r w:rsidRPr="00F11461">
                    <w:rPr>
                      <w:szCs w:val="22"/>
                    </w:rPr>
                    <w:t>whether resource-based instruction can be effective in Africa.</w:t>
                  </w:r>
                </w:p>
                <w:p w14:paraId="5737CFD2" w14:textId="77777777" w:rsidR="005F5842" w:rsidRPr="00B10B9A" w:rsidRDefault="005F5842" w:rsidP="00C51C95">
                  <w:pPr>
                    <w:pStyle w:val="ListBullet"/>
                    <w:numPr>
                      <w:ilvl w:val="0"/>
                      <w:numId w:val="0"/>
                    </w:numPr>
                    <w:ind w:left="284" w:hanging="284"/>
                  </w:pPr>
                </w:p>
              </w:tc>
              <w:tc>
                <w:tcPr>
                  <w:tcW w:w="472" w:type="dxa"/>
                  <w:shd w:val="clear" w:color="auto" w:fill="auto"/>
                </w:tcPr>
                <w:p w14:paraId="132C8CD9" w14:textId="77777777" w:rsidR="005F5842" w:rsidRPr="0035109E" w:rsidRDefault="005F5842" w:rsidP="00C51C95">
                  <w:pPr>
                    <w:pStyle w:val="BodyText"/>
                    <w:jc w:val="center"/>
                    <w:rPr>
                      <w:sz w:val="28"/>
                      <w:szCs w:val="28"/>
                    </w:rPr>
                  </w:pPr>
                  <w:r w:rsidRPr="0035109E">
                    <w:rPr>
                      <w:sz w:val="28"/>
                      <w:szCs w:val="28"/>
                    </w:rPr>
                    <w:sym w:font="Wingdings" w:char="F071"/>
                  </w:r>
                </w:p>
              </w:tc>
            </w:tr>
          </w:tbl>
          <w:p w14:paraId="19060B86" w14:textId="77777777" w:rsidR="005F5842" w:rsidRPr="00C07169" w:rsidRDefault="005F5842" w:rsidP="00C51C95">
            <w:pPr>
              <w:pStyle w:val="BodyText"/>
            </w:pPr>
          </w:p>
        </w:tc>
      </w:tr>
    </w:tbl>
    <w:p w14:paraId="2893ECA6" w14:textId="77777777" w:rsidR="005F5842" w:rsidRDefault="005F5842" w:rsidP="005F5842">
      <w:pPr>
        <w:pStyle w:val="BodyText"/>
        <w:sectPr w:rsidR="005F5842" w:rsidSect="0022106D">
          <w:footerReference w:type="default" r:id="rId109"/>
          <w:type w:val="oddPage"/>
          <w:pgSz w:w="11908" w:h="16833" w:code="9"/>
          <w:pgMar w:top="1701" w:right="1418" w:bottom="1418" w:left="3969" w:header="992" w:footer="992" w:gutter="0"/>
          <w:pgNumType w:start="41"/>
          <w:cols w:space="720"/>
          <w:noEndnote/>
          <w:docGrid w:linePitch="299"/>
        </w:sectPr>
      </w:pPr>
    </w:p>
    <w:p w14:paraId="4DEA5BEB" w14:textId="77777777" w:rsidR="005F5842" w:rsidRDefault="005F5842" w:rsidP="0022106D">
      <w:pPr>
        <w:pStyle w:val="Heading2"/>
        <w:ind w:left="0"/>
      </w:pPr>
      <w:bookmarkStart w:id="206" w:name="_Toc409536836"/>
      <w:bookmarkStart w:id="207" w:name="_Toc418003259"/>
      <w:r>
        <w:lastRenderedPageBreak/>
        <w:t>4.7 Selected references</w:t>
      </w:r>
      <w:bookmarkEnd w:id="206"/>
      <w:bookmarkEnd w:id="207"/>
    </w:p>
    <w:tbl>
      <w:tblPr>
        <w:tblW w:w="0" w:type="auto"/>
        <w:tblInd w:w="-2511" w:type="dxa"/>
        <w:tblLayout w:type="fixed"/>
        <w:tblLook w:val="01E0" w:firstRow="1" w:lastRow="1" w:firstColumn="1" w:lastColumn="1" w:noHBand="0" w:noVBand="0"/>
      </w:tblPr>
      <w:tblGrid>
        <w:gridCol w:w="2495"/>
        <w:gridCol w:w="6745"/>
      </w:tblGrid>
      <w:tr w:rsidR="0022106D" w14:paraId="0A441F47" w14:textId="77777777" w:rsidTr="0022106D">
        <w:trPr>
          <w:cantSplit/>
        </w:trPr>
        <w:tc>
          <w:tcPr>
            <w:tcW w:w="2495" w:type="dxa"/>
            <w:shd w:val="clear" w:color="auto" w:fill="auto"/>
          </w:tcPr>
          <w:p w14:paraId="09719E9E" w14:textId="77777777" w:rsidR="0022106D" w:rsidRDefault="0022106D" w:rsidP="00C51C95">
            <w:pPr>
              <w:pStyle w:val="BodyText"/>
              <w:jc w:val="center"/>
              <w:rPr>
                <w:szCs w:val="24"/>
                <w:lang w:val="en-GB" w:eastAsia="fr-CH"/>
              </w:rPr>
            </w:pPr>
          </w:p>
        </w:tc>
        <w:tc>
          <w:tcPr>
            <w:tcW w:w="6745" w:type="dxa"/>
            <w:tcBorders>
              <w:top w:val="single" w:sz="4" w:space="0" w:color="auto"/>
            </w:tcBorders>
            <w:shd w:val="clear" w:color="auto" w:fill="auto"/>
          </w:tcPr>
          <w:tbl>
            <w:tblPr>
              <w:tblStyle w:val="TableGrid"/>
              <w:tblW w:w="6532" w:type="dxa"/>
              <w:tblLayout w:type="fixed"/>
              <w:tblLook w:val="04A0" w:firstRow="1" w:lastRow="0" w:firstColumn="1" w:lastColumn="0" w:noHBand="0" w:noVBand="1"/>
            </w:tblPr>
            <w:tblGrid>
              <w:gridCol w:w="1571"/>
              <w:gridCol w:w="4961"/>
            </w:tblGrid>
            <w:tr w:rsidR="0022106D" w14:paraId="7085ED35" w14:textId="77777777" w:rsidTr="0022106D">
              <w:tc>
                <w:tcPr>
                  <w:tcW w:w="1571" w:type="dxa"/>
                  <w:tcBorders>
                    <w:top w:val="nil"/>
                    <w:left w:val="nil"/>
                    <w:bottom w:val="nil"/>
                    <w:right w:val="nil"/>
                  </w:tcBorders>
                </w:tcPr>
                <w:p w14:paraId="512914A1" w14:textId="5A9A8A16" w:rsidR="0022106D" w:rsidRDefault="0022106D" w:rsidP="00C51C95">
                  <w:pPr>
                    <w:pStyle w:val="BodyText"/>
                  </w:pPr>
                  <w:r>
                    <w:rPr>
                      <w:noProof/>
                      <w:lang w:val="en-ZA" w:eastAsia="en-ZA"/>
                    </w:rPr>
                    <w:drawing>
                      <wp:anchor distT="0" distB="0" distL="114300" distR="114300" simplePos="0" relativeHeight="251664896" behindDoc="0" locked="0" layoutInCell="1" allowOverlap="1" wp14:anchorId="174CF6F3" wp14:editId="0E0C081A">
                        <wp:simplePos x="0" y="0"/>
                        <wp:positionH relativeFrom="column">
                          <wp:posOffset>115570</wp:posOffset>
                        </wp:positionH>
                        <wp:positionV relativeFrom="paragraph">
                          <wp:posOffset>1905</wp:posOffset>
                        </wp:positionV>
                        <wp:extent cx="495300" cy="485775"/>
                        <wp:effectExtent l="0" t="0" r="0" b="9525"/>
                        <wp:wrapSquare wrapText="bothSides"/>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95300" cy="485775"/>
                                </a:xfrm>
                                <a:prstGeom prst="rect">
                                  <a:avLst/>
                                </a:prstGeom>
                                <a:noFill/>
                                <a:ln>
                                  <a:noFill/>
                                </a:ln>
                              </pic:spPr>
                            </pic:pic>
                          </a:graphicData>
                        </a:graphic>
                      </wp:anchor>
                    </w:drawing>
                  </w:r>
                </w:p>
              </w:tc>
              <w:tc>
                <w:tcPr>
                  <w:tcW w:w="4961" w:type="dxa"/>
                  <w:tcBorders>
                    <w:top w:val="nil"/>
                    <w:left w:val="nil"/>
                    <w:bottom w:val="nil"/>
                    <w:right w:val="nil"/>
                  </w:tcBorders>
                </w:tcPr>
                <w:p w14:paraId="4C5B78CC" w14:textId="77777777" w:rsidR="0022106D" w:rsidRDefault="0022106D" w:rsidP="0022106D">
                  <w:pPr>
                    <w:pStyle w:val="BodyText"/>
                  </w:pPr>
                  <w:r>
                    <w:t>Key references and useful further reading includes:</w:t>
                  </w:r>
                </w:p>
                <w:p w14:paraId="6C361A20" w14:textId="77777777" w:rsidR="0022106D" w:rsidRPr="00F11461" w:rsidRDefault="0022106D" w:rsidP="0022106D">
                  <w:pPr>
                    <w:rPr>
                      <w:i/>
                      <w:iCs/>
                      <w:color w:val="000000"/>
                    </w:rPr>
                  </w:pPr>
                  <w:r w:rsidRPr="00F11461">
                    <w:rPr>
                      <w:iCs/>
                      <w:color w:val="000000"/>
                      <w:szCs w:val="22"/>
                    </w:rPr>
                    <w:t>N, Butcher</w:t>
                  </w:r>
                  <w:r w:rsidRPr="00F11461">
                    <w:rPr>
                      <w:b/>
                      <w:szCs w:val="22"/>
                    </w:rPr>
                    <w:t xml:space="preserve"> (2011) </w:t>
                  </w:r>
                  <w:r w:rsidRPr="00F11461">
                    <w:rPr>
                      <w:b/>
                      <w:color w:val="000000"/>
                      <w:szCs w:val="22"/>
                    </w:rPr>
                    <w:t>A Basic Guide to Open Educational Resources</w:t>
                  </w:r>
                  <w:r w:rsidRPr="00F11461">
                    <w:rPr>
                      <w:color w:val="000000"/>
                      <w:szCs w:val="22"/>
                    </w:rPr>
                    <w:t xml:space="preserve"> (OER)</w:t>
                  </w:r>
                  <w:r w:rsidRPr="00F11461">
                    <w:rPr>
                      <w:i/>
                      <w:iCs/>
                      <w:color w:val="000000"/>
                      <w:szCs w:val="22"/>
                    </w:rPr>
                    <w:t xml:space="preserve"> Edited by Asha Kanwar (COL) and Stamenka Uvalic´-Trumbic´ (UNESCO) </w:t>
                  </w:r>
                  <w:r w:rsidRPr="00F11461">
                    <w:rPr>
                      <w:szCs w:val="22"/>
                    </w:rPr>
                    <w:t xml:space="preserve"> </w:t>
                  </w:r>
                  <w:r w:rsidRPr="00F11461">
                    <w:rPr>
                      <w:i/>
                      <w:iCs/>
                      <w:color w:val="000000"/>
                      <w:szCs w:val="22"/>
                    </w:rPr>
                    <w:t>CC-BY-SA (share alike with attribution)http://creativecommons.org/licenses/by-sa/3.0</w:t>
                  </w:r>
                </w:p>
                <w:p w14:paraId="3009516F" w14:textId="77777777" w:rsidR="0022106D" w:rsidRDefault="0022106D" w:rsidP="00C51C95">
                  <w:pPr>
                    <w:pStyle w:val="BodyText"/>
                  </w:pPr>
                </w:p>
              </w:tc>
            </w:tr>
          </w:tbl>
          <w:p w14:paraId="66DEBEA1" w14:textId="0BA52C20" w:rsidR="0022106D" w:rsidRDefault="0022106D" w:rsidP="00C51C95">
            <w:pPr>
              <w:pStyle w:val="BodyText"/>
            </w:pPr>
          </w:p>
        </w:tc>
      </w:tr>
      <w:tr w:rsidR="0022106D" w14:paraId="052CB6EA" w14:textId="77777777" w:rsidTr="00C51C95">
        <w:trPr>
          <w:cantSplit/>
        </w:trPr>
        <w:tc>
          <w:tcPr>
            <w:tcW w:w="2495" w:type="dxa"/>
            <w:shd w:val="clear" w:color="auto" w:fill="auto"/>
          </w:tcPr>
          <w:p w14:paraId="311C4122" w14:textId="77777777" w:rsidR="0022106D" w:rsidRDefault="0022106D" w:rsidP="00C51C95">
            <w:pPr>
              <w:pStyle w:val="BodyText"/>
              <w:jc w:val="center"/>
              <w:rPr>
                <w:szCs w:val="24"/>
                <w:lang w:val="en-GB" w:eastAsia="fr-CH"/>
              </w:rPr>
            </w:pPr>
          </w:p>
        </w:tc>
        <w:tc>
          <w:tcPr>
            <w:tcW w:w="6745" w:type="dxa"/>
            <w:shd w:val="clear" w:color="auto" w:fill="auto"/>
          </w:tcPr>
          <w:p w14:paraId="23FB926A" w14:textId="30A7C288" w:rsidR="0022106D" w:rsidRDefault="0022106D" w:rsidP="00C51C95">
            <w:pPr>
              <w:pStyle w:val="BodyText"/>
            </w:pPr>
          </w:p>
        </w:tc>
      </w:tr>
      <w:tr w:rsidR="0022106D" w14:paraId="30B2DA7D" w14:textId="77777777" w:rsidTr="00C51C95">
        <w:trPr>
          <w:cantSplit/>
        </w:trPr>
        <w:tc>
          <w:tcPr>
            <w:tcW w:w="2495" w:type="dxa"/>
            <w:shd w:val="clear" w:color="auto" w:fill="auto"/>
          </w:tcPr>
          <w:p w14:paraId="6AF51991" w14:textId="77777777" w:rsidR="0022106D" w:rsidRDefault="0022106D" w:rsidP="00C51C95">
            <w:pPr>
              <w:pStyle w:val="BodyText"/>
              <w:jc w:val="center"/>
              <w:rPr>
                <w:szCs w:val="24"/>
                <w:lang w:val="en-GB" w:eastAsia="fr-CH"/>
              </w:rPr>
            </w:pPr>
          </w:p>
        </w:tc>
        <w:tc>
          <w:tcPr>
            <w:tcW w:w="6745" w:type="dxa"/>
            <w:shd w:val="clear" w:color="auto" w:fill="auto"/>
          </w:tcPr>
          <w:p w14:paraId="57E2BE7E" w14:textId="77777777" w:rsidR="0022106D" w:rsidRDefault="0022106D" w:rsidP="00C51C95">
            <w:pPr>
              <w:pStyle w:val="BodyText"/>
            </w:pPr>
          </w:p>
        </w:tc>
      </w:tr>
      <w:tr w:rsidR="0022106D" w14:paraId="135D444B" w14:textId="77777777" w:rsidTr="00C51C95">
        <w:trPr>
          <w:cantSplit/>
        </w:trPr>
        <w:tc>
          <w:tcPr>
            <w:tcW w:w="2495" w:type="dxa"/>
            <w:shd w:val="clear" w:color="auto" w:fill="auto"/>
          </w:tcPr>
          <w:p w14:paraId="284CAEFD" w14:textId="77777777" w:rsidR="0022106D" w:rsidRDefault="0022106D" w:rsidP="00C51C95">
            <w:pPr>
              <w:pStyle w:val="BodyText"/>
              <w:jc w:val="center"/>
              <w:rPr>
                <w:szCs w:val="24"/>
                <w:lang w:val="en-GB" w:eastAsia="fr-CH"/>
              </w:rPr>
            </w:pPr>
          </w:p>
        </w:tc>
        <w:tc>
          <w:tcPr>
            <w:tcW w:w="6745" w:type="dxa"/>
            <w:shd w:val="clear" w:color="auto" w:fill="auto"/>
          </w:tcPr>
          <w:p w14:paraId="20E1D962" w14:textId="77777777" w:rsidR="0022106D" w:rsidRDefault="0022106D" w:rsidP="00C51C95">
            <w:pPr>
              <w:pStyle w:val="BodyText"/>
            </w:pPr>
          </w:p>
        </w:tc>
      </w:tr>
    </w:tbl>
    <w:p w14:paraId="78B2DE5A" w14:textId="77777777" w:rsidR="005F5842" w:rsidRPr="002A37A6" w:rsidRDefault="005F5842" w:rsidP="005F5842">
      <w:pPr>
        <w:pStyle w:val="BodyText"/>
        <w:rPr>
          <w:i/>
        </w:rPr>
      </w:pPr>
    </w:p>
    <w:sectPr w:rsidR="005F5842" w:rsidRPr="002A37A6" w:rsidSect="0022106D">
      <w:footerReference w:type="default" r:id="rId110"/>
      <w:type w:val="oddPage"/>
      <w:pgSz w:w="11908" w:h="16833" w:code="9"/>
      <w:pgMar w:top="1440" w:right="1440" w:bottom="1440" w:left="1440" w:header="992" w:footer="992" w:gutter="0"/>
      <w:pgNumType w:start="6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DEAF99" w14:textId="77777777" w:rsidR="00DA6AF3" w:rsidRDefault="00DA6AF3" w:rsidP="00301A5D">
      <w:pPr>
        <w:spacing w:before="0" w:after="0"/>
      </w:pPr>
      <w:r>
        <w:separator/>
      </w:r>
    </w:p>
  </w:endnote>
  <w:endnote w:type="continuationSeparator" w:id="0">
    <w:p w14:paraId="2FFE23E8" w14:textId="77777777" w:rsidR="00DA6AF3" w:rsidRDefault="00DA6AF3" w:rsidP="00301A5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Stone Serif ITC Std Medium">
    <w:altName w:val="Stone Serif ITC Std Medium"/>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Stone Sans ITC Std Medium">
    <w:altName w:val="Stone Sans ITC Std Medium"/>
    <w:panose1 w:val="00000000000000000000"/>
    <w:charset w:val="00"/>
    <w:family w:val="swiss"/>
    <w:notTrueType/>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591E28" w14:textId="77777777" w:rsidR="006260BB" w:rsidRPr="00864BCE" w:rsidRDefault="006260BB" w:rsidP="00F11461">
    <w:pPr>
      <w:pStyle w:val="Footer"/>
      <w:framePr w:hSpace="0" w:vSpace="0" w:wrap="auto" w:vAnchor="margin" w:hAnchor="text" w:yAlign="inlin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DFF729" w14:textId="77777777" w:rsidR="006260BB" w:rsidRPr="00A30E1D" w:rsidRDefault="006260BB" w:rsidP="00F11461">
    <w:pPr>
      <w:pStyle w:val="Footer"/>
      <w:framePr w:wrap="around"/>
      <w:rPr>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868BF9" w14:textId="77777777" w:rsidR="006260BB" w:rsidRPr="00AF691B" w:rsidRDefault="006260BB">
    <w:pPr>
      <w:pStyle w:val="Footer"/>
      <w:framePr w:wrap="around"/>
      <w:rPr>
        <w:highlight w:val="yellow"/>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18" w:space="0" w:color="666699"/>
      </w:tblBorders>
      <w:tblLayout w:type="fixed"/>
      <w:tblLook w:val="01E0" w:firstRow="1" w:lastRow="1" w:firstColumn="1" w:lastColumn="1" w:noHBand="0" w:noVBand="0"/>
    </w:tblPr>
    <w:tblGrid>
      <w:gridCol w:w="8578"/>
      <w:gridCol w:w="494"/>
    </w:tblGrid>
    <w:tr w:rsidR="006260BB" w14:paraId="5B6C273A" w14:textId="77777777">
      <w:tc>
        <w:tcPr>
          <w:tcW w:w="8578" w:type="dxa"/>
          <w:tcBorders>
            <w:top w:val="nil"/>
            <w:left w:val="nil"/>
            <w:bottom w:val="single" w:sz="18" w:space="0" w:color="666699"/>
            <w:right w:val="single" w:sz="18" w:space="0" w:color="666699"/>
          </w:tcBorders>
        </w:tcPr>
        <w:p w14:paraId="62B22449" w14:textId="77777777" w:rsidR="006260BB" w:rsidRPr="00864BCE" w:rsidRDefault="006260BB" w:rsidP="00F11461">
          <w:pPr>
            <w:pStyle w:val="Footer"/>
            <w:framePr w:w="9072" w:wrap="around" w:vAnchor="page" w:x="1419" w:y="15594"/>
            <w:tabs>
              <w:tab w:val="clear" w:pos="9072"/>
            </w:tabs>
            <w:spacing w:before="0" w:after="0"/>
            <w:ind w:right="40"/>
            <w:rPr>
              <w:rFonts w:ascii="Arial Narrow" w:hAnsi="Arial Narrow"/>
              <w:b/>
              <w:bCs/>
              <w:color w:val="000080"/>
              <w:sz w:val="12"/>
              <w:szCs w:val="12"/>
              <w:highlight w:val="yellow"/>
            </w:rPr>
          </w:pPr>
        </w:p>
      </w:tc>
      <w:tc>
        <w:tcPr>
          <w:tcW w:w="494" w:type="dxa"/>
          <w:vMerge w:val="restart"/>
          <w:tcBorders>
            <w:top w:val="single" w:sz="18" w:space="0" w:color="666699"/>
            <w:left w:val="single" w:sz="18" w:space="0" w:color="666699"/>
            <w:bottom w:val="single" w:sz="18" w:space="0" w:color="666699"/>
            <w:right w:val="single" w:sz="18" w:space="0" w:color="666699"/>
          </w:tcBorders>
          <w:shd w:val="clear" w:color="auto" w:fill="C0C0C0"/>
          <w:vAlign w:val="center"/>
        </w:tcPr>
        <w:p w14:paraId="6726ED58" w14:textId="77777777" w:rsidR="006260BB" w:rsidRPr="00366843" w:rsidRDefault="006260BB" w:rsidP="00F11461">
          <w:pPr>
            <w:pStyle w:val="Footer"/>
            <w:framePr w:w="9072" w:wrap="around" w:vAnchor="page" w:x="1419" w:y="15594"/>
            <w:spacing w:before="0" w:after="0"/>
            <w:jc w:val="center"/>
            <w:rPr>
              <w:rStyle w:val="PageNumber"/>
              <w:rFonts w:ascii="Arial Narrow" w:hAnsi="Arial Narrow"/>
              <w:b/>
              <w:bCs/>
              <w:color w:val="000080"/>
              <w:sz w:val="22"/>
            </w:rPr>
          </w:pPr>
          <w:r w:rsidRPr="00366843">
            <w:rPr>
              <w:rStyle w:val="PageNumber"/>
              <w:rFonts w:ascii="Arial Narrow" w:hAnsi="Arial Narrow"/>
              <w:b/>
              <w:bCs/>
              <w:color w:val="000080"/>
              <w:sz w:val="22"/>
            </w:rPr>
            <w:fldChar w:fldCharType="begin"/>
          </w:r>
          <w:r w:rsidRPr="00366843">
            <w:rPr>
              <w:rStyle w:val="PageNumber"/>
              <w:rFonts w:ascii="Arial Narrow" w:hAnsi="Arial Narrow"/>
              <w:b/>
              <w:bCs/>
              <w:color w:val="000080"/>
              <w:sz w:val="22"/>
            </w:rPr>
            <w:instrText xml:space="preserve"> PAGE </w:instrText>
          </w:r>
          <w:r w:rsidRPr="00366843">
            <w:rPr>
              <w:rStyle w:val="PageNumber"/>
              <w:rFonts w:ascii="Arial Narrow" w:hAnsi="Arial Narrow"/>
              <w:b/>
              <w:bCs/>
              <w:color w:val="000080"/>
              <w:sz w:val="22"/>
            </w:rPr>
            <w:fldChar w:fldCharType="separate"/>
          </w:r>
          <w:r w:rsidR="001A23F4">
            <w:rPr>
              <w:rStyle w:val="PageNumber"/>
              <w:rFonts w:ascii="Arial Narrow" w:hAnsi="Arial Narrow"/>
              <w:b/>
              <w:bCs/>
              <w:noProof/>
              <w:color w:val="000080"/>
              <w:sz w:val="22"/>
            </w:rPr>
            <w:t>3</w:t>
          </w:r>
          <w:r w:rsidRPr="00366843">
            <w:rPr>
              <w:rStyle w:val="PageNumber"/>
              <w:rFonts w:ascii="Arial Narrow" w:hAnsi="Arial Narrow"/>
              <w:b/>
              <w:bCs/>
              <w:color w:val="000080"/>
              <w:sz w:val="22"/>
            </w:rPr>
            <w:fldChar w:fldCharType="end"/>
          </w:r>
        </w:p>
      </w:tc>
    </w:tr>
    <w:tr w:rsidR="006260BB" w14:paraId="41AF1D9B" w14:textId="77777777">
      <w:tc>
        <w:tcPr>
          <w:tcW w:w="8578" w:type="dxa"/>
          <w:tcBorders>
            <w:top w:val="single" w:sz="18" w:space="0" w:color="666699"/>
            <w:left w:val="nil"/>
            <w:bottom w:val="nil"/>
            <w:right w:val="single" w:sz="18" w:space="0" w:color="666699"/>
          </w:tcBorders>
        </w:tcPr>
        <w:p w14:paraId="5F29C93D" w14:textId="77777777" w:rsidR="006260BB" w:rsidRPr="00864BCE" w:rsidRDefault="006260BB" w:rsidP="00F11461">
          <w:pPr>
            <w:pStyle w:val="Footer"/>
            <w:framePr w:w="9072" w:wrap="around" w:vAnchor="page" w:x="1419" w:y="15594"/>
            <w:spacing w:before="0" w:after="0"/>
            <w:ind w:right="40"/>
            <w:rPr>
              <w:rFonts w:ascii="Arial Narrow" w:hAnsi="Arial Narrow"/>
              <w:b/>
              <w:bCs/>
              <w:color w:val="000080"/>
              <w:sz w:val="12"/>
              <w:szCs w:val="12"/>
              <w:highlight w:val="yellow"/>
            </w:rPr>
          </w:pPr>
        </w:p>
      </w:tc>
      <w:tc>
        <w:tcPr>
          <w:tcW w:w="494" w:type="dxa"/>
          <w:vMerge/>
          <w:tcBorders>
            <w:top w:val="single" w:sz="18" w:space="0" w:color="666699"/>
            <w:left w:val="single" w:sz="18" w:space="0" w:color="666699"/>
            <w:bottom w:val="single" w:sz="18" w:space="0" w:color="666699"/>
            <w:right w:val="single" w:sz="18" w:space="0" w:color="666699"/>
          </w:tcBorders>
          <w:shd w:val="clear" w:color="auto" w:fill="C0C0C0"/>
        </w:tcPr>
        <w:p w14:paraId="611A1BF3" w14:textId="77777777" w:rsidR="006260BB" w:rsidRPr="00366843" w:rsidRDefault="006260BB" w:rsidP="00F11461">
          <w:pPr>
            <w:pStyle w:val="Footer"/>
            <w:framePr w:w="9072" w:wrap="around" w:vAnchor="page" w:x="1419" w:y="15594"/>
            <w:spacing w:before="0" w:after="0"/>
            <w:ind w:right="40"/>
            <w:jc w:val="right"/>
            <w:rPr>
              <w:rStyle w:val="PageNumber"/>
              <w:rFonts w:ascii="Arial Narrow" w:hAnsi="Arial Narrow"/>
              <w:b/>
              <w:bCs/>
              <w:color w:val="000080"/>
              <w:sz w:val="22"/>
            </w:rPr>
          </w:pPr>
        </w:p>
      </w:tc>
    </w:tr>
  </w:tbl>
  <w:p w14:paraId="760FA576" w14:textId="77777777" w:rsidR="006260BB" w:rsidRPr="00805E64" w:rsidRDefault="006260BB" w:rsidP="00F11461">
    <w:pPr>
      <w:pStyle w:val="Footer"/>
      <w:framePr w:w="9072" w:wrap="around" w:vAnchor="page" w:x="1419" w:y="15594"/>
      <w:spacing w:before="0" w:after="0"/>
      <w:ind w:right="40"/>
      <w:rPr>
        <w:sz w:val="2"/>
        <w:szCs w:val="2"/>
        <w:highlight w:val="yellow"/>
      </w:rPr>
    </w:pPr>
  </w:p>
  <w:p w14:paraId="514B9E1F" w14:textId="77777777" w:rsidR="006260BB" w:rsidRPr="00A30E1D" w:rsidRDefault="006260BB" w:rsidP="00F11461">
    <w:pPr>
      <w:pStyle w:val="Footer"/>
      <w:framePr w:wrap="around"/>
      <w:rPr>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908F8" w14:textId="77777777" w:rsidR="006260BB" w:rsidRDefault="006260BB">
    <w:pPr>
      <w:pStyle w:val="Footer"/>
      <w:framePr w:wrap="around"/>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18" w:space="0" w:color="666699"/>
      </w:tblBorders>
      <w:tblLayout w:type="fixed"/>
      <w:tblLook w:val="01E0" w:firstRow="1" w:lastRow="1" w:firstColumn="1" w:lastColumn="1" w:noHBand="0" w:noVBand="0"/>
    </w:tblPr>
    <w:tblGrid>
      <w:gridCol w:w="8578"/>
      <w:gridCol w:w="494"/>
    </w:tblGrid>
    <w:tr w:rsidR="006260BB" w14:paraId="158EA20F" w14:textId="77777777">
      <w:tc>
        <w:tcPr>
          <w:tcW w:w="8578" w:type="dxa"/>
          <w:tcBorders>
            <w:top w:val="nil"/>
            <w:left w:val="nil"/>
            <w:bottom w:val="single" w:sz="18" w:space="0" w:color="666699"/>
            <w:right w:val="single" w:sz="18" w:space="0" w:color="666699"/>
          </w:tcBorders>
        </w:tcPr>
        <w:p w14:paraId="71D25FD0" w14:textId="77777777" w:rsidR="006260BB" w:rsidRPr="00864BCE" w:rsidRDefault="006260BB" w:rsidP="00F11461">
          <w:pPr>
            <w:pStyle w:val="Footer"/>
            <w:framePr w:w="9072" w:wrap="around" w:vAnchor="page" w:x="1419" w:y="15594"/>
            <w:tabs>
              <w:tab w:val="clear" w:pos="9072"/>
            </w:tabs>
            <w:spacing w:before="0" w:after="0"/>
            <w:ind w:right="40"/>
            <w:rPr>
              <w:rFonts w:ascii="Arial Narrow" w:hAnsi="Arial Narrow"/>
              <w:b/>
              <w:bCs/>
              <w:color w:val="000080"/>
              <w:sz w:val="12"/>
              <w:szCs w:val="12"/>
              <w:highlight w:val="yellow"/>
            </w:rPr>
          </w:pPr>
        </w:p>
      </w:tc>
      <w:tc>
        <w:tcPr>
          <w:tcW w:w="494" w:type="dxa"/>
          <w:vMerge w:val="restart"/>
          <w:tcBorders>
            <w:top w:val="single" w:sz="18" w:space="0" w:color="666699"/>
            <w:left w:val="single" w:sz="18" w:space="0" w:color="666699"/>
            <w:bottom w:val="single" w:sz="18" w:space="0" w:color="666699"/>
            <w:right w:val="single" w:sz="18" w:space="0" w:color="666699"/>
          </w:tcBorders>
          <w:shd w:val="clear" w:color="auto" w:fill="C0C0C0"/>
          <w:vAlign w:val="center"/>
        </w:tcPr>
        <w:p w14:paraId="2EB29F1B" w14:textId="77777777" w:rsidR="006260BB" w:rsidRPr="00366843" w:rsidRDefault="006260BB" w:rsidP="00F11461">
          <w:pPr>
            <w:pStyle w:val="Footer"/>
            <w:framePr w:w="9072" w:wrap="around" w:vAnchor="page" w:x="1419" w:y="15594"/>
            <w:spacing w:before="0" w:after="0"/>
            <w:jc w:val="center"/>
            <w:rPr>
              <w:rStyle w:val="PageNumber"/>
              <w:rFonts w:ascii="Arial Narrow" w:hAnsi="Arial Narrow"/>
              <w:b/>
              <w:bCs/>
              <w:color w:val="000080"/>
              <w:sz w:val="22"/>
            </w:rPr>
          </w:pPr>
          <w:r w:rsidRPr="00366843">
            <w:rPr>
              <w:rStyle w:val="PageNumber"/>
              <w:rFonts w:ascii="Arial Narrow" w:hAnsi="Arial Narrow"/>
              <w:b/>
              <w:bCs/>
              <w:color w:val="000080"/>
              <w:sz w:val="22"/>
            </w:rPr>
            <w:fldChar w:fldCharType="begin"/>
          </w:r>
          <w:r w:rsidRPr="00366843">
            <w:rPr>
              <w:rStyle w:val="PageNumber"/>
              <w:rFonts w:ascii="Arial Narrow" w:hAnsi="Arial Narrow"/>
              <w:b/>
              <w:bCs/>
              <w:color w:val="000080"/>
              <w:sz w:val="22"/>
            </w:rPr>
            <w:instrText xml:space="preserve"> PAGE </w:instrText>
          </w:r>
          <w:r w:rsidRPr="00366843">
            <w:rPr>
              <w:rStyle w:val="PageNumber"/>
              <w:rFonts w:ascii="Arial Narrow" w:hAnsi="Arial Narrow"/>
              <w:b/>
              <w:bCs/>
              <w:color w:val="000080"/>
              <w:sz w:val="22"/>
            </w:rPr>
            <w:fldChar w:fldCharType="separate"/>
          </w:r>
          <w:r w:rsidR="001A23F4">
            <w:rPr>
              <w:rStyle w:val="PageNumber"/>
              <w:rFonts w:ascii="Arial Narrow" w:hAnsi="Arial Narrow"/>
              <w:b/>
              <w:bCs/>
              <w:noProof/>
              <w:color w:val="000080"/>
              <w:sz w:val="22"/>
            </w:rPr>
            <w:t>42</w:t>
          </w:r>
          <w:r w:rsidRPr="00366843">
            <w:rPr>
              <w:rStyle w:val="PageNumber"/>
              <w:rFonts w:ascii="Arial Narrow" w:hAnsi="Arial Narrow"/>
              <w:b/>
              <w:bCs/>
              <w:color w:val="000080"/>
              <w:sz w:val="22"/>
            </w:rPr>
            <w:fldChar w:fldCharType="end"/>
          </w:r>
        </w:p>
      </w:tc>
    </w:tr>
    <w:tr w:rsidR="006260BB" w14:paraId="5C4EA4FF" w14:textId="77777777">
      <w:tc>
        <w:tcPr>
          <w:tcW w:w="8578" w:type="dxa"/>
          <w:tcBorders>
            <w:top w:val="single" w:sz="18" w:space="0" w:color="666699"/>
            <w:left w:val="nil"/>
            <w:bottom w:val="nil"/>
            <w:right w:val="single" w:sz="18" w:space="0" w:color="666699"/>
          </w:tcBorders>
        </w:tcPr>
        <w:p w14:paraId="1BEBC55C" w14:textId="77777777" w:rsidR="006260BB" w:rsidRPr="00864BCE" w:rsidRDefault="006260BB" w:rsidP="00F11461">
          <w:pPr>
            <w:pStyle w:val="Footer"/>
            <w:framePr w:w="9072" w:wrap="around" w:vAnchor="page" w:x="1419" w:y="15594"/>
            <w:spacing w:before="0" w:after="0"/>
            <w:ind w:right="40"/>
            <w:rPr>
              <w:rFonts w:ascii="Arial Narrow" w:hAnsi="Arial Narrow"/>
              <w:b/>
              <w:bCs/>
              <w:color w:val="000080"/>
              <w:sz w:val="12"/>
              <w:szCs w:val="12"/>
              <w:highlight w:val="yellow"/>
            </w:rPr>
          </w:pPr>
        </w:p>
      </w:tc>
      <w:tc>
        <w:tcPr>
          <w:tcW w:w="494" w:type="dxa"/>
          <w:vMerge/>
          <w:tcBorders>
            <w:top w:val="single" w:sz="18" w:space="0" w:color="666699"/>
            <w:left w:val="single" w:sz="18" w:space="0" w:color="666699"/>
            <w:bottom w:val="single" w:sz="18" w:space="0" w:color="666699"/>
            <w:right w:val="single" w:sz="18" w:space="0" w:color="666699"/>
          </w:tcBorders>
          <w:shd w:val="clear" w:color="auto" w:fill="C0C0C0"/>
        </w:tcPr>
        <w:p w14:paraId="3EFF1ED5" w14:textId="77777777" w:rsidR="006260BB" w:rsidRPr="00366843" w:rsidRDefault="006260BB" w:rsidP="00F11461">
          <w:pPr>
            <w:pStyle w:val="Footer"/>
            <w:framePr w:w="9072" w:wrap="around" w:vAnchor="page" w:x="1419" w:y="15594"/>
            <w:spacing w:before="0" w:after="0"/>
            <w:ind w:right="40"/>
            <w:jc w:val="right"/>
            <w:rPr>
              <w:rStyle w:val="PageNumber"/>
              <w:rFonts w:ascii="Arial Narrow" w:hAnsi="Arial Narrow"/>
              <w:b/>
              <w:bCs/>
              <w:color w:val="000080"/>
              <w:sz w:val="22"/>
            </w:rPr>
          </w:pPr>
        </w:p>
      </w:tc>
    </w:tr>
  </w:tbl>
  <w:p w14:paraId="501CBFC0" w14:textId="77777777" w:rsidR="006260BB" w:rsidRPr="00805E64" w:rsidRDefault="006260BB" w:rsidP="00F11461">
    <w:pPr>
      <w:pStyle w:val="Footer"/>
      <w:framePr w:w="9072" w:wrap="around" w:vAnchor="page" w:x="1419" w:y="15594"/>
      <w:spacing w:before="0" w:after="0"/>
      <w:ind w:right="40"/>
      <w:rPr>
        <w:sz w:val="2"/>
        <w:szCs w:val="2"/>
        <w:highlight w:val="yellow"/>
      </w:rPr>
    </w:pPr>
  </w:p>
  <w:p w14:paraId="79F4FEEA" w14:textId="77777777" w:rsidR="006260BB" w:rsidRPr="00A30E1D" w:rsidRDefault="006260BB" w:rsidP="00F11461">
    <w:pPr>
      <w:pStyle w:val="Footer"/>
      <w:framePr w:wrap="around"/>
      <w:rPr>
        <w:szCs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435DC9" w14:textId="77777777" w:rsidR="006260BB" w:rsidRDefault="006260BB">
    <w:pPr>
      <w:pStyle w:val="Footer"/>
      <w:framePr w:wrap="around"/>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18" w:space="0" w:color="666699"/>
      </w:tblBorders>
      <w:tblLayout w:type="fixed"/>
      <w:tblLook w:val="01E0" w:firstRow="1" w:lastRow="1" w:firstColumn="1" w:lastColumn="1" w:noHBand="0" w:noVBand="0"/>
    </w:tblPr>
    <w:tblGrid>
      <w:gridCol w:w="8578"/>
      <w:gridCol w:w="494"/>
    </w:tblGrid>
    <w:tr w:rsidR="006260BB" w14:paraId="5C1F7152" w14:textId="77777777">
      <w:tc>
        <w:tcPr>
          <w:tcW w:w="8578" w:type="dxa"/>
          <w:tcBorders>
            <w:top w:val="nil"/>
            <w:left w:val="nil"/>
            <w:bottom w:val="single" w:sz="18" w:space="0" w:color="666699"/>
            <w:right w:val="single" w:sz="18" w:space="0" w:color="666699"/>
          </w:tcBorders>
        </w:tcPr>
        <w:p w14:paraId="4AF608CB" w14:textId="77777777" w:rsidR="006260BB" w:rsidRPr="00864BCE" w:rsidRDefault="006260BB" w:rsidP="00C51C95">
          <w:pPr>
            <w:pStyle w:val="Footer"/>
            <w:framePr w:w="9072" w:wrap="around" w:vAnchor="page" w:x="1419" w:y="15594"/>
            <w:tabs>
              <w:tab w:val="clear" w:pos="9072"/>
            </w:tabs>
            <w:spacing w:before="0" w:after="0"/>
            <w:ind w:right="40"/>
            <w:rPr>
              <w:rFonts w:ascii="Arial Narrow" w:hAnsi="Arial Narrow"/>
              <w:b/>
              <w:bCs/>
              <w:color w:val="000080"/>
              <w:sz w:val="12"/>
              <w:szCs w:val="12"/>
              <w:highlight w:val="yellow"/>
            </w:rPr>
          </w:pPr>
        </w:p>
      </w:tc>
      <w:tc>
        <w:tcPr>
          <w:tcW w:w="494" w:type="dxa"/>
          <w:vMerge w:val="restart"/>
          <w:tcBorders>
            <w:top w:val="single" w:sz="18" w:space="0" w:color="666699"/>
            <w:left w:val="single" w:sz="18" w:space="0" w:color="666699"/>
            <w:bottom w:val="single" w:sz="18" w:space="0" w:color="666699"/>
            <w:right w:val="single" w:sz="18" w:space="0" w:color="666699"/>
          </w:tcBorders>
          <w:shd w:val="clear" w:color="auto" w:fill="C0C0C0"/>
          <w:vAlign w:val="center"/>
        </w:tcPr>
        <w:p w14:paraId="5BBC268A" w14:textId="77777777" w:rsidR="006260BB" w:rsidRPr="00366843" w:rsidRDefault="006260BB" w:rsidP="00C51C95">
          <w:pPr>
            <w:pStyle w:val="Footer"/>
            <w:framePr w:w="9072" w:wrap="around" w:vAnchor="page" w:x="1419" w:y="15594"/>
            <w:spacing w:before="0" w:after="0"/>
            <w:jc w:val="center"/>
            <w:rPr>
              <w:rStyle w:val="PageNumber"/>
              <w:rFonts w:ascii="Arial Narrow" w:hAnsi="Arial Narrow"/>
              <w:b/>
              <w:bCs/>
              <w:color w:val="000080"/>
              <w:sz w:val="22"/>
            </w:rPr>
          </w:pPr>
          <w:r w:rsidRPr="00366843">
            <w:rPr>
              <w:rStyle w:val="PageNumber"/>
              <w:rFonts w:ascii="Arial Narrow" w:hAnsi="Arial Narrow"/>
              <w:b/>
              <w:bCs/>
              <w:color w:val="000080"/>
              <w:sz w:val="22"/>
            </w:rPr>
            <w:fldChar w:fldCharType="begin"/>
          </w:r>
          <w:r w:rsidRPr="00366843">
            <w:rPr>
              <w:rStyle w:val="PageNumber"/>
              <w:rFonts w:ascii="Arial Narrow" w:hAnsi="Arial Narrow"/>
              <w:b/>
              <w:bCs/>
              <w:color w:val="000080"/>
              <w:sz w:val="22"/>
            </w:rPr>
            <w:instrText xml:space="preserve"> PAGE </w:instrText>
          </w:r>
          <w:r w:rsidRPr="00366843">
            <w:rPr>
              <w:rStyle w:val="PageNumber"/>
              <w:rFonts w:ascii="Arial Narrow" w:hAnsi="Arial Narrow"/>
              <w:b/>
              <w:bCs/>
              <w:color w:val="000080"/>
              <w:sz w:val="22"/>
            </w:rPr>
            <w:fldChar w:fldCharType="separate"/>
          </w:r>
          <w:r w:rsidR="001A23F4">
            <w:rPr>
              <w:rStyle w:val="PageNumber"/>
              <w:rFonts w:ascii="Arial Narrow" w:hAnsi="Arial Narrow"/>
              <w:b/>
              <w:bCs/>
              <w:noProof/>
              <w:color w:val="000080"/>
              <w:sz w:val="22"/>
            </w:rPr>
            <w:t>59</w:t>
          </w:r>
          <w:r w:rsidRPr="00366843">
            <w:rPr>
              <w:rStyle w:val="PageNumber"/>
              <w:rFonts w:ascii="Arial Narrow" w:hAnsi="Arial Narrow"/>
              <w:b/>
              <w:bCs/>
              <w:color w:val="000080"/>
              <w:sz w:val="22"/>
            </w:rPr>
            <w:fldChar w:fldCharType="end"/>
          </w:r>
        </w:p>
      </w:tc>
    </w:tr>
    <w:tr w:rsidR="006260BB" w14:paraId="59FDCB79" w14:textId="77777777">
      <w:tc>
        <w:tcPr>
          <w:tcW w:w="8578" w:type="dxa"/>
          <w:tcBorders>
            <w:top w:val="single" w:sz="18" w:space="0" w:color="666699"/>
            <w:left w:val="nil"/>
            <w:bottom w:val="nil"/>
            <w:right w:val="single" w:sz="18" w:space="0" w:color="666699"/>
          </w:tcBorders>
        </w:tcPr>
        <w:p w14:paraId="3D4B33ED" w14:textId="77777777" w:rsidR="006260BB" w:rsidRPr="00864BCE" w:rsidRDefault="006260BB" w:rsidP="00C51C95">
          <w:pPr>
            <w:pStyle w:val="Footer"/>
            <w:framePr w:w="9072" w:wrap="around" w:vAnchor="page" w:x="1419" w:y="15594"/>
            <w:spacing w:before="0" w:after="0"/>
            <w:ind w:right="40"/>
            <w:rPr>
              <w:rFonts w:ascii="Arial Narrow" w:hAnsi="Arial Narrow"/>
              <w:b/>
              <w:bCs/>
              <w:color w:val="000080"/>
              <w:sz w:val="12"/>
              <w:szCs w:val="12"/>
              <w:highlight w:val="yellow"/>
            </w:rPr>
          </w:pPr>
        </w:p>
      </w:tc>
      <w:tc>
        <w:tcPr>
          <w:tcW w:w="494" w:type="dxa"/>
          <w:vMerge/>
          <w:tcBorders>
            <w:top w:val="single" w:sz="18" w:space="0" w:color="666699"/>
            <w:left w:val="single" w:sz="18" w:space="0" w:color="666699"/>
            <w:bottom w:val="single" w:sz="18" w:space="0" w:color="666699"/>
            <w:right w:val="single" w:sz="18" w:space="0" w:color="666699"/>
          </w:tcBorders>
          <w:shd w:val="clear" w:color="auto" w:fill="C0C0C0"/>
        </w:tcPr>
        <w:p w14:paraId="0913DC79" w14:textId="77777777" w:rsidR="006260BB" w:rsidRPr="00366843" w:rsidRDefault="006260BB" w:rsidP="00C51C95">
          <w:pPr>
            <w:pStyle w:val="Footer"/>
            <w:framePr w:w="9072" w:wrap="around" w:vAnchor="page" w:x="1419" w:y="15594"/>
            <w:spacing w:before="0" w:after="0"/>
            <w:ind w:right="40"/>
            <w:jc w:val="right"/>
            <w:rPr>
              <w:rStyle w:val="PageNumber"/>
              <w:rFonts w:ascii="Arial Narrow" w:hAnsi="Arial Narrow"/>
              <w:b/>
              <w:bCs/>
              <w:color w:val="000080"/>
              <w:sz w:val="22"/>
            </w:rPr>
          </w:pPr>
        </w:p>
      </w:tc>
    </w:tr>
  </w:tbl>
  <w:p w14:paraId="7873BFAA" w14:textId="77777777" w:rsidR="006260BB" w:rsidRPr="00805E64" w:rsidRDefault="006260BB" w:rsidP="00C51C95">
    <w:pPr>
      <w:pStyle w:val="Footer"/>
      <w:framePr w:w="9072" w:wrap="around" w:vAnchor="page" w:x="1419" w:y="15594"/>
      <w:spacing w:before="0" w:after="0"/>
      <w:ind w:right="40"/>
      <w:rPr>
        <w:sz w:val="2"/>
        <w:szCs w:val="2"/>
        <w:highlight w:val="yellow"/>
      </w:rPr>
    </w:pPr>
  </w:p>
  <w:p w14:paraId="0B8CCD61" w14:textId="77777777" w:rsidR="006260BB" w:rsidRPr="00A30E1D" w:rsidRDefault="006260BB" w:rsidP="00C51C95">
    <w:pPr>
      <w:pStyle w:val="Footer"/>
      <w:framePr w:wrap="around"/>
      <w:rPr>
        <w:szCs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18" w:space="0" w:color="666699"/>
      </w:tblBorders>
      <w:tblLayout w:type="fixed"/>
      <w:tblLook w:val="01E0" w:firstRow="1" w:lastRow="1" w:firstColumn="1" w:lastColumn="1" w:noHBand="0" w:noVBand="0"/>
    </w:tblPr>
    <w:tblGrid>
      <w:gridCol w:w="8578"/>
      <w:gridCol w:w="494"/>
    </w:tblGrid>
    <w:tr w:rsidR="006260BB" w14:paraId="05990110" w14:textId="77777777">
      <w:tc>
        <w:tcPr>
          <w:tcW w:w="8578" w:type="dxa"/>
          <w:tcBorders>
            <w:top w:val="nil"/>
            <w:left w:val="nil"/>
            <w:bottom w:val="single" w:sz="18" w:space="0" w:color="666699"/>
            <w:right w:val="single" w:sz="18" w:space="0" w:color="666699"/>
          </w:tcBorders>
        </w:tcPr>
        <w:p w14:paraId="76E67EA2" w14:textId="77777777" w:rsidR="006260BB" w:rsidRPr="00864BCE" w:rsidRDefault="006260BB" w:rsidP="00F11461">
          <w:pPr>
            <w:pStyle w:val="Footer"/>
            <w:framePr w:w="9072" w:wrap="around" w:vAnchor="page" w:x="1419" w:y="15594"/>
            <w:tabs>
              <w:tab w:val="clear" w:pos="9072"/>
            </w:tabs>
            <w:spacing w:before="0" w:after="0"/>
            <w:ind w:right="40"/>
            <w:rPr>
              <w:rFonts w:ascii="Arial Narrow" w:hAnsi="Arial Narrow"/>
              <w:b/>
              <w:bCs/>
              <w:color w:val="000080"/>
              <w:sz w:val="12"/>
              <w:szCs w:val="12"/>
              <w:highlight w:val="yellow"/>
            </w:rPr>
          </w:pPr>
        </w:p>
      </w:tc>
      <w:tc>
        <w:tcPr>
          <w:tcW w:w="494" w:type="dxa"/>
          <w:vMerge w:val="restart"/>
          <w:tcBorders>
            <w:top w:val="single" w:sz="18" w:space="0" w:color="666699"/>
            <w:left w:val="single" w:sz="18" w:space="0" w:color="666699"/>
            <w:bottom w:val="single" w:sz="18" w:space="0" w:color="666699"/>
            <w:right w:val="single" w:sz="18" w:space="0" w:color="666699"/>
          </w:tcBorders>
          <w:shd w:val="clear" w:color="auto" w:fill="C0C0C0"/>
          <w:vAlign w:val="center"/>
        </w:tcPr>
        <w:p w14:paraId="0394FC20" w14:textId="1D51F235" w:rsidR="006260BB" w:rsidRPr="00366843" w:rsidRDefault="0022106D" w:rsidP="00F11461">
          <w:pPr>
            <w:pStyle w:val="Footer"/>
            <w:framePr w:w="9072" w:wrap="around" w:vAnchor="page" w:x="1419" w:y="15594"/>
            <w:spacing w:before="0" w:after="0"/>
            <w:jc w:val="center"/>
            <w:rPr>
              <w:rStyle w:val="PageNumber"/>
              <w:rFonts w:ascii="Arial Narrow" w:hAnsi="Arial Narrow"/>
              <w:b/>
              <w:bCs/>
              <w:color w:val="000080"/>
              <w:sz w:val="22"/>
            </w:rPr>
          </w:pPr>
          <w:r>
            <w:rPr>
              <w:rStyle w:val="PageNumber"/>
              <w:rFonts w:ascii="Arial Narrow" w:hAnsi="Arial Narrow"/>
              <w:b/>
              <w:bCs/>
              <w:color w:val="000080"/>
              <w:sz w:val="22"/>
            </w:rPr>
            <w:t>60</w:t>
          </w:r>
        </w:p>
      </w:tc>
    </w:tr>
    <w:tr w:rsidR="006260BB" w14:paraId="2752C7F0" w14:textId="77777777">
      <w:tc>
        <w:tcPr>
          <w:tcW w:w="8578" w:type="dxa"/>
          <w:tcBorders>
            <w:top w:val="single" w:sz="18" w:space="0" w:color="666699"/>
            <w:left w:val="nil"/>
            <w:bottom w:val="nil"/>
            <w:right w:val="single" w:sz="18" w:space="0" w:color="666699"/>
          </w:tcBorders>
        </w:tcPr>
        <w:p w14:paraId="59CA8772" w14:textId="77777777" w:rsidR="006260BB" w:rsidRPr="00864BCE" w:rsidRDefault="006260BB" w:rsidP="00F11461">
          <w:pPr>
            <w:pStyle w:val="Footer"/>
            <w:framePr w:w="9072" w:wrap="around" w:vAnchor="page" w:x="1419" w:y="15594"/>
            <w:spacing w:before="0" w:after="0"/>
            <w:ind w:right="40"/>
            <w:rPr>
              <w:rFonts w:ascii="Arial Narrow" w:hAnsi="Arial Narrow"/>
              <w:b/>
              <w:bCs/>
              <w:color w:val="000080"/>
              <w:sz w:val="12"/>
              <w:szCs w:val="12"/>
              <w:highlight w:val="yellow"/>
            </w:rPr>
          </w:pPr>
        </w:p>
      </w:tc>
      <w:tc>
        <w:tcPr>
          <w:tcW w:w="494" w:type="dxa"/>
          <w:vMerge/>
          <w:tcBorders>
            <w:top w:val="single" w:sz="18" w:space="0" w:color="666699"/>
            <w:left w:val="single" w:sz="18" w:space="0" w:color="666699"/>
            <w:bottom w:val="single" w:sz="18" w:space="0" w:color="666699"/>
            <w:right w:val="single" w:sz="18" w:space="0" w:color="666699"/>
          </w:tcBorders>
          <w:shd w:val="clear" w:color="auto" w:fill="C0C0C0"/>
        </w:tcPr>
        <w:p w14:paraId="49BB08F0" w14:textId="77777777" w:rsidR="006260BB" w:rsidRPr="00366843" w:rsidRDefault="006260BB" w:rsidP="00F11461">
          <w:pPr>
            <w:pStyle w:val="Footer"/>
            <w:framePr w:w="9072" w:wrap="around" w:vAnchor="page" w:x="1419" w:y="15594"/>
            <w:spacing w:before="0" w:after="0"/>
            <w:ind w:right="40"/>
            <w:jc w:val="right"/>
            <w:rPr>
              <w:rStyle w:val="PageNumber"/>
              <w:rFonts w:ascii="Arial Narrow" w:hAnsi="Arial Narrow"/>
              <w:b/>
              <w:bCs/>
              <w:color w:val="000080"/>
              <w:sz w:val="22"/>
            </w:rPr>
          </w:pPr>
        </w:p>
      </w:tc>
    </w:tr>
  </w:tbl>
  <w:p w14:paraId="2DCD197B" w14:textId="77777777" w:rsidR="006260BB" w:rsidRPr="00805E64" w:rsidRDefault="006260BB" w:rsidP="00F11461">
    <w:pPr>
      <w:pStyle w:val="Footer"/>
      <w:framePr w:w="9072" w:wrap="around" w:vAnchor="page" w:x="1419" w:y="15594"/>
      <w:spacing w:before="0" w:after="0"/>
      <w:ind w:right="40"/>
      <w:rPr>
        <w:sz w:val="2"/>
        <w:szCs w:val="2"/>
        <w:highlight w:val="yellow"/>
      </w:rPr>
    </w:pPr>
  </w:p>
  <w:p w14:paraId="30574E9D" w14:textId="77777777" w:rsidR="006260BB" w:rsidRPr="00A30E1D" w:rsidRDefault="006260BB" w:rsidP="00F11461">
    <w:pPr>
      <w:pStyle w:val="Footer"/>
      <w:framePr w:wrap="around"/>
      <w:rPr>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EFC541" w14:textId="77777777" w:rsidR="00DA6AF3" w:rsidRDefault="00DA6AF3" w:rsidP="00301A5D">
      <w:pPr>
        <w:spacing w:before="0" w:after="0"/>
      </w:pPr>
      <w:r>
        <w:separator/>
      </w:r>
    </w:p>
  </w:footnote>
  <w:footnote w:type="continuationSeparator" w:id="0">
    <w:p w14:paraId="47F9B59B" w14:textId="77777777" w:rsidR="00DA6AF3" w:rsidRDefault="00DA6AF3" w:rsidP="00301A5D">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bottom w:val="single" w:sz="18" w:space="0" w:color="666699"/>
      </w:tblBorders>
      <w:tblLayout w:type="fixed"/>
      <w:tblLook w:val="01E0" w:firstRow="1" w:lastRow="1" w:firstColumn="1" w:lastColumn="1" w:noHBand="0" w:noVBand="0"/>
    </w:tblPr>
    <w:tblGrid>
      <w:gridCol w:w="5670"/>
      <w:gridCol w:w="3544"/>
    </w:tblGrid>
    <w:tr w:rsidR="006260BB" w14:paraId="542936B9" w14:textId="77777777">
      <w:tc>
        <w:tcPr>
          <w:tcW w:w="5670" w:type="dxa"/>
          <w:shd w:val="clear" w:color="auto" w:fill="auto"/>
        </w:tcPr>
        <w:p w14:paraId="5C85CC7F" w14:textId="77777777" w:rsidR="006260BB" w:rsidRPr="005601DC" w:rsidRDefault="006260BB" w:rsidP="00F11461">
          <w:pPr>
            <w:pStyle w:val="Header"/>
            <w:framePr w:vSpace="284" w:wrap="around" w:vAnchor="page" w:y="993"/>
            <w:tabs>
              <w:tab w:val="left" w:pos="567"/>
              <w:tab w:val="right" w:pos="9072"/>
            </w:tabs>
            <w:spacing w:before="0" w:after="0"/>
            <w:rPr>
              <w:color w:val="333399"/>
            </w:rPr>
          </w:pPr>
          <w:r w:rsidRPr="005601DC">
            <w:rPr>
              <w:rStyle w:val="PageNumber"/>
              <w:color w:val="333399"/>
            </w:rPr>
            <w:fldChar w:fldCharType="begin"/>
          </w:r>
          <w:r w:rsidRPr="005601DC">
            <w:rPr>
              <w:rStyle w:val="PageNumber"/>
              <w:color w:val="333399"/>
            </w:rPr>
            <w:instrText xml:space="preserve"> PAGE </w:instrText>
          </w:r>
          <w:r w:rsidRPr="005601DC">
            <w:rPr>
              <w:rStyle w:val="PageNumber"/>
              <w:color w:val="333399"/>
            </w:rPr>
            <w:fldChar w:fldCharType="separate"/>
          </w:r>
          <w:r>
            <w:rPr>
              <w:rStyle w:val="PageNumber"/>
              <w:noProof/>
              <w:color w:val="333399"/>
            </w:rPr>
            <w:t>ii</w:t>
          </w:r>
          <w:r w:rsidRPr="005601DC">
            <w:rPr>
              <w:rStyle w:val="PageNumber"/>
              <w:color w:val="333399"/>
            </w:rPr>
            <w:fldChar w:fldCharType="end"/>
          </w:r>
        </w:p>
      </w:tc>
      <w:tc>
        <w:tcPr>
          <w:tcW w:w="3544" w:type="dxa"/>
          <w:shd w:val="clear" w:color="auto" w:fill="auto"/>
        </w:tcPr>
        <w:p w14:paraId="14030D7D" w14:textId="77777777" w:rsidR="006260BB" w:rsidRDefault="00DA6AF3" w:rsidP="00F11461">
          <w:pPr>
            <w:pStyle w:val="Header"/>
            <w:framePr w:vSpace="284" w:wrap="around" w:vAnchor="page" w:y="993"/>
            <w:tabs>
              <w:tab w:val="left" w:pos="567"/>
              <w:tab w:val="right" w:pos="9072"/>
            </w:tabs>
            <w:spacing w:before="0" w:after="0"/>
            <w:jc w:val="right"/>
            <w:rPr>
              <w:color w:val="333399"/>
            </w:rPr>
          </w:pPr>
          <w:r>
            <w:fldChar w:fldCharType="begin"/>
          </w:r>
          <w:r>
            <w:instrText xml:space="preserve"> STYLEREF  TOCTitle  \* MERGEFORMAT </w:instrText>
          </w:r>
          <w:r>
            <w:fldChar w:fldCharType="separate"/>
          </w:r>
          <w:r w:rsidR="006260BB">
            <w:rPr>
              <w:noProof/>
              <w:color w:val="333399"/>
            </w:rPr>
            <w:t>Contents</w:t>
          </w:r>
          <w:r>
            <w:rPr>
              <w:noProof/>
              <w:color w:val="333399"/>
            </w:rPr>
            <w:fldChar w:fldCharType="end"/>
          </w:r>
        </w:p>
      </w:tc>
    </w:tr>
  </w:tbl>
  <w:p w14:paraId="4C252788" w14:textId="77777777" w:rsidR="006260BB" w:rsidRPr="008108B2" w:rsidRDefault="006260BB" w:rsidP="00F11461">
    <w:pPr>
      <w:pStyle w:val="Header"/>
      <w:framePr w:w="0" w:hSpace="0" w:vSpace="0" w:wrap="auto" w:vAnchor="margin" w:hAnchor="text" w:xAlign="left" w:yAlign="inli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bottom w:val="single" w:sz="18" w:space="0" w:color="666699"/>
      </w:tblBorders>
      <w:tblLayout w:type="fixed"/>
      <w:tblLook w:val="01E0" w:firstRow="1" w:lastRow="1" w:firstColumn="1" w:lastColumn="1" w:noHBand="0" w:noVBand="0"/>
    </w:tblPr>
    <w:tblGrid>
      <w:gridCol w:w="3544"/>
      <w:gridCol w:w="5670"/>
    </w:tblGrid>
    <w:tr w:rsidR="006260BB" w14:paraId="3F2255A2" w14:textId="77777777">
      <w:tc>
        <w:tcPr>
          <w:tcW w:w="3544" w:type="dxa"/>
        </w:tcPr>
        <w:p w14:paraId="3343632F" w14:textId="77777777" w:rsidR="006260BB" w:rsidRDefault="006260BB" w:rsidP="00F11461">
          <w:pPr>
            <w:pStyle w:val="Header"/>
            <w:framePr w:vSpace="284" w:wrap="around" w:vAnchor="page" w:y="993"/>
            <w:tabs>
              <w:tab w:val="right" w:pos="8505"/>
              <w:tab w:val="right" w:pos="9072"/>
            </w:tabs>
            <w:spacing w:before="0" w:after="0"/>
            <w:rPr>
              <w:color w:val="000080"/>
            </w:rPr>
          </w:pPr>
        </w:p>
      </w:tc>
      <w:tc>
        <w:tcPr>
          <w:tcW w:w="5670" w:type="dxa"/>
          <w:shd w:val="clear" w:color="auto" w:fill="auto"/>
        </w:tcPr>
        <w:p w14:paraId="3B40C715" w14:textId="77777777" w:rsidR="006260BB" w:rsidRDefault="006260BB" w:rsidP="00F11461">
          <w:pPr>
            <w:pStyle w:val="Header"/>
            <w:framePr w:vSpace="284" w:wrap="around" w:vAnchor="page" w:y="993"/>
            <w:tabs>
              <w:tab w:val="right" w:pos="5454"/>
              <w:tab w:val="right" w:pos="8505"/>
              <w:tab w:val="right" w:pos="9072"/>
            </w:tabs>
            <w:spacing w:after="0"/>
            <w:rPr>
              <w:color w:val="000080"/>
            </w:rPr>
          </w:pPr>
          <w:r>
            <w:rPr>
              <w:color w:val="000080"/>
            </w:rPr>
            <w:tab/>
            <w:t>Educational Technology module</w:t>
          </w:r>
        </w:p>
      </w:tc>
    </w:tr>
  </w:tbl>
  <w:p w14:paraId="233BFC00" w14:textId="77777777" w:rsidR="006260BB" w:rsidRPr="00D05891" w:rsidRDefault="006260BB" w:rsidP="00F11461">
    <w:pPr>
      <w:pStyle w:val="Header"/>
      <w:framePr w:w="0" w:hSpace="0" w:vSpace="0" w:wrap="auto" w:vAnchor="margin" w:hAnchor="text" w:xAlign="left" w:yAlign="inli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DAF6CB" w14:textId="77777777" w:rsidR="006260BB" w:rsidRPr="00331C7E" w:rsidRDefault="006260BB" w:rsidP="00F11461">
    <w:pPr>
      <w:pStyle w:val="Header"/>
      <w:framePr w:hSpace="0" w:vSpace="284" w:wrap="around" w:vAnchor="page" w:y="993"/>
      <w:pBdr>
        <w:bottom w:val="single" w:sz="6" w:space="1" w:color="333399"/>
      </w:pBdr>
      <w:tabs>
        <w:tab w:val="right" w:pos="8505"/>
        <w:tab w:val="right" w:pos="9072"/>
      </w:tabs>
      <w:spacing w:before="0" w:after="0"/>
      <w:rPr>
        <w:color w:val="333399"/>
      </w:rPr>
    </w:pPr>
    <w:r>
      <w:rPr>
        <w:color w:val="000080"/>
      </w:rPr>
      <w:tab/>
    </w:r>
    <w:r w:rsidR="00DA6AF3">
      <w:fldChar w:fldCharType="begin"/>
    </w:r>
    <w:r w:rsidR="00DA6AF3">
      <w:instrText xml:space="preserve"> STYLEREF  "Guide Title"  \* MERGEFORMAT </w:instrText>
    </w:r>
    <w:r w:rsidR="00DA6AF3">
      <w:fldChar w:fldCharType="separate"/>
    </w:r>
    <w:r>
      <w:rPr>
        <w:noProof/>
        <w:color w:val="000080"/>
      </w:rPr>
      <w:t>Unit Three: Teaching Through Problem Solving</w:t>
    </w:r>
    <w:r w:rsidR="00DA6AF3">
      <w:rPr>
        <w:noProof/>
        <w:color w:val="000080"/>
      </w:rPr>
      <w:fldChar w:fldCharType="end"/>
    </w:r>
    <w:r>
      <w:t xml:space="preserve">: </w:t>
    </w:r>
    <w:r w:rsidRPr="007E5205">
      <w:rPr>
        <w:color w:val="000080"/>
      </w:rPr>
      <w:fldChar w:fldCharType="begin"/>
    </w:r>
    <w:r w:rsidRPr="007E5205">
      <w:rPr>
        <w:color w:val="000080"/>
      </w:rPr>
      <w:instrText xml:space="preserve"> STYLEREF  "Guide Sub-title"  \* MERGEFORMAT </w:instrText>
    </w:r>
    <w:r w:rsidRPr="007E5205">
      <w:rPr>
        <w:color w:val="000080"/>
      </w:rPr>
      <w:fldChar w:fldCharType="end"/>
    </w:r>
    <w:r w:rsidRPr="00A77CB1">
      <w:tab/>
    </w:r>
    <w:r w:rsidRPr="00331C7E">
      <w:rPr>
        <w:color w:val="333399"/>
      </w:rPr>
      <w:fldChar w:fldCharType="begin"/>
    </w:r>
    <w:r w:rsidRPr="00331C7E">
      <w:rPr>
        <w:color w:val="333399"/>
      </w:rPr>
      <w:instrText xml:space="preserve"> PAGE </w:instrText>
    </w:r>
    <w:r w:rsidRPr="00331C7E">
      <w:rPr>
        <w:color w:val="333399"/>
      </w:rPr>
      <w:fldChar w:fldCharType="separate"/>
    </w:r>
    <w:r>
      <w:rPr>
        <w:noProof/>
        <w:color w:val="333399"/>
      </w:rPr>
      <w:t>xvi</w:t>
    </w:r>
    <w:r w:rsidRPr="00331C7E">
      <w:rPr>
        <w:color w:val="333399"/>
      </w:rPr>
      <w:fldChar w:fldCharType="end"/>
    </w:r>
  </w:p>
  <w:p w14:paraId="2B3A99C5" w14:textId="77777777" w:rsidR="006260BB" w:rsidRPr="00AF691B" w:rsidRDefault="006260BB" w:rsidP="00F11461">
    <w:pPr>
      <w:pStyle w:val="Header"/>
      <w:framePr w:w="0" w:hSpace="0" w:vSpace="0" w:wrap="auto" w:vAnchor="margin" w:hAnchor="text" w:xAlign="left" w:yAlign="inline"/>
      <w:rPr>
        <w:highlight w:val="cya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ACA3B9" w14:textId="77777777" w:rsidR="006260BB" w:rsidRDefault="006260BB">
    <w:pPr>
      <w:pStyle w:val="Header"/>
      <w:framePr w:wrap="aroun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AFAC00" w14:textId="77777777" w:rsidR="006260BB" w:rsidRDefault="006260BB">
    <w:pPr>
      <w:pStyle w:val="Header"/>
      <w:framePr w:wrap="aroun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4BCBDD" w14:textId="77777777" w:rsidR="006260BB" w:rsidRDefault="006260BB">
    <w:pPr>
      <w:pStyle w:val="Header"/>
      <w:framePr w:wrap="aroun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782490C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0C1285AC"/>
    <w:lvl w:ilvl="0">
      <w:start w:val="1"/>
      <w:numFmt w:val="decimal"/>
      <w:pStyle w:val="ListNumber4"/>
      <w:lvlText w:val="%1."/>
      <w:lvlJc w:val="left"/>
      <w:pPr>
        <w:tabs>
          <w:tab w:val="num" w:pos="1209"/>
        </w:tabs>
        <w:ind w:left="1209" w:hanging="360"/>
      </w:pPr>
    </w:lvl>
  </w:abstractNum>
  <w:abstractNum w:abstractNumId="2">
    <w:nsid w:val="FFFFFF80"/>
    <w:multiLevelType w:val="singleLevel"/>
    <w:tmpl w:val="21205310"/>
    <w:lvl w:ilvl="0">
      <w:start w:val="1"/>
      <w:numFmt w:val="bullet"/>
      <w:pStyle w:val="ListBullet5"/>
      <w:lvlText w:val=""/>
      <w:lvlJc w:val="left"/>
      <w:pPr>
        <w:tabs>
          <w:tab w:val="num" w:pos="1492"/>
        </w:tabs>
        <w:ind w:left="1492" w:hanging="360"/>
      </w:pPr>
      <w:rPr>
        <w:rFonts w:ascii="Symbol" w:hAnsi="Symbol" w:hint="default"/>
      </w:rPr>
    </w:lvl>
  </w:abstractNum>
  <w:abstractNum w:abstractNumId="3">
    <w:nsid w:val="FFFFFF81"/>
    <w:multiLevelType w:val="singleLevel"/>
    <w:tmpl w:val="32D0C10A"/>
    <w:lvl w:ilvl="0">
      <w:start w:val="1"/>
      <w:numFmt w:val="bullet"/>
      <w:pStyle w:val="ListBullet4"/>
      <w:lvlText w:val=""/>
      <w:lvlJc w:val="left"/>
      <w:pPr>
        <w:tabs>
          <w:tab w:val="num" w:pos="1209"/>
        </w:tabs>
        <w:ind w:left="1209" w:hanging="360"/>
      </w:pPr>
      <w:rPr>
        <w:rFonts w:ascii="Symbol" w:hAnsi="Symbol" w:hint="default"/>
      </w:rPr>
    </w:lvl>
  </w:abstractNum>
  <w:abstractNum w:abstractNumId="4">
    <w:nsid w:val="052D4F9A"/>
    <w:multiLevelType w:val="hybridMultilevel"/>
    <w:tmpl w:val="7E145CA8"/>
    <w:lvl w:ilvl="0" w:tplc="BFD85128">
      <w:start w:val="1"/>
      <w:numFmt w:val="lowerLetter"/>
      <w:pStyle w:val="ListAlpha"/>
      <w:lvlText w:val="%1"/>
      <w:lvlJc w:val="left"/>
      <w:pPr>
        <w:tabs>
          <w:tab w:val="num" w:pos="567"/>
        </w:tabs>
        <w:ind w:left="567" w:hanging="283"/>
      </w:pPr>
      <w:rPr>
        <w:rFonts w:ascii="Arial" w:hAnsi="Arial" w:hint="default"/>
        <w:b/>
        <w:i w:val="0"/>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nsid w:val="073229DE"/>
    <w:multiLevelType w:val="hybridMultilevel"/>
    <w:tmpl w:val="F19EBD1C"/>
    <w:lvl w:ilvl="0" w:tplc="55EA4300">
      <w:start w:val="1"/>
      <w:numFmt w:val="lowerRoman"/>
      <w:pStyle w:val="ListAlpha2"/>
      <w:lvlText w:val="%1"/>
      <w:lvlJc w:val="left"/>
      <w:pPr>
        <w:tabs>
          <w:tab w:val="num" w:pos="1145"/>
        </w:tabs>
        <w:ind w:left="1145" w:hanging="425"/>
      </w:pPr>
      <w:rPr>
        <w:rFonts w:ascii="Arial" w:hAnsi="Arial" w:hint="default"/>
        <w:b/>
        <w:i w:val="0"/>
        <w:sz w:val="22"/>
        <w:szCs w:val="22"/>
      </w:rPr>
    </w:lvl>
    <w:lvl w:ilvl="1" w:tplc="08090019" w:tentative="1">
      <w:start w:val="1"/>
      <w:numFmt w:val="lowerLetter"/>
      <w:lvlText w:val="%2."/>
      <w:lvlJc w:val="left"/>
      <w:pPr>
        <w:tabs>
          <w:tab w:val="num" w:pos="1593"/>
        </w:tabs>
        <w:ind w:left="1593" w:hanging="360"/>
      </w:pPr>
    </w:lvl>
    <w:lvl w:ilvl="2" w:tplc="0809001B" w:tentative="1">
      <w:start w:val="1"/>
      <w:numFmt w:val="lowerRoman"/>
      <w:lvlText w:val="%3."/>
      <w:lvlJc w:val="right"/>
      <w:pPr>
        <w:tabs>
          <w:tab w:val="num" w:pos="2313"/>
        </w:tabs>
        <w:ind w:left="2313" w:hanging="180"/>
      </w:pPr>
    </w:lvl>
    <w:lvl w:ilvl="3" w:tplc="0809000F" w:tentative="1">
      <w:start w:val="1"/>
      <w:numFmt w:val="decimal"/>
      <w:lvlText w:val="%4."/>
      <w:lvlJc w:val="left"/>
      <w:pPr>
        <w:tabs>
          <w:tab w:val="num" w:pos="3033"/>
        </w:tabs>
        <w:ind w:left="3033" w:hanging="360"/>
      </w:pPr>
    </w:lvl>
    <w:lvl w:ilvl="4" w:tplc="08090019" w:tentative="1">
      <w:start w:val="1"/>
      <w:numFmt w:val="lowerLetter"/>
      <w:lvlText w:val="%5."/>
      <w:lvlJc w:val="left"/>
      <w:pPr>
        <w:tabs>
          <w:tab w:val="num" w:pos="3753"/>
        </w:tabs>
        <w:ind w:left="3753" w:hanging="360"/>
      </w:pPr>
    </w:lvl>
    <w:lvl w:ilvl="5" w:tplc="0809001B" w:tentative="1">
      <w:start w:val="1"/>
      <w:numFmt w:val="lowerRoman"/>
      <w:lvlText w:val="%6."/>
      <w:lvlJc w:val="right"/>
      <w:pPr>
        <w:tabs>
          <w:tab w:val="num" w:pos="4473"/>
        </w:tabs>
        <w:ind w:left="4473" w:hanging="180"/>
      </w:pPr>
    </w:lvl>
    <w:lvl w:ilvl="6" w:tplc="0809000F" w:tentative="1">
      <w:start w:val="1"/>
      <w:numFmt w:val="decimal"/>
      <w:lvlText w:val="%7."/>
      <w:lvlJc w:val="left"/>
      <w:pPr>
        <w:tabs>
          <w:tab w:val="num" w:pos="5193"/>
        </w:tabs>
        <w:ind w:left="5193" w:hanging="360"/>
      </w:pPr>
    </w:lvl>
    <w:lvl w:ilvl="7" w:tplc="08090019" w:tentative="1">
      <w:start w:val="1"/>
      <w:numFmt w:val="lowerLetter"/>
      <w:lvlText w:val="%8."/>
      <w:lvlJc w:val="left"/>
      <w:pPr>
        <w:tabs>
          <w:tab w:val="num" w:pos="5913"/>
        </w:tabs>
        <w:ind w:left="5913" w:hanging="360"/>
      </w:pPr>
    </w:lvl>
    <w:lvl w:ilvl="8" w:tplc="0809001B" w:tentative="1">
      <w:start w:val="1"/>
      <w:numFmt w:val="lowerRoman"/>
      <w:lvlText w:val="%9."/>
      <w:lvlJc w:val="right"/>
      <w:pPr>
        <w:tabs>
          <w:tab w:val="num" w:pos="6633"/>
        </w:tabs>
        <w:ind w:left="6633" w:hanging="180"/>
      </w:pPr>
    </w:lvl>
  </w:abstractNum>
  <w:abstractNum w:abstractNumId="6">
    <w:nsid w:val="08DB7B47"/>
    <w:multiLevelType w:val="hybridMultilevel"/>
    <w:tmpl w:val="25DA9A8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C892887"/>
    <w:multiLevelType w:val="hybridMultilevel"/>
    <w:tmpl w:val="E7DA26B6"/>
    <w:lvl w:ilvl="0" w:tplc="1C09000F">
      <w:start w:val="1"/>
      <w:numFmt w:val="decimal"/>
      <w:lvlText w:val="%1."/>
      <w:lvlJc w:val="left"/>
      <w:pPr>
        <w:ind w:left="1077"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D25709D"/>
    <w:multiLevelType w:val="hybridMultilevel"/>
    <w:tmpl w:val="16DC786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nsid w:val="0D6E55C6"/>
    <w:multiLevelType w:val="hybridMultilevel"/>
    <w:tmpl w:val="9CDE9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4716333"/>
    <w:multiLevelType w:val="hybridMultilevel"/>
    <w:tmpl w:val="E96EA13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5242788"/>
    <w:multiLevelType w:val="hybridMultilevel"/>
    <w:tmpl w:val="3816140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CBB673D"/>
    <w:multiLevelType w:val="multilevel"/>
    <w:tmpl w:val="D76CC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CFB76A4"/>
    <w:multiLevelType w:val="multilevel"/>
    <w:tmpl w:val="715EA542"/>
    <w:lvl w:ilvl="0">
      <w:start w:val="1"/>
      <w:numFmt w:val="bullet"/>
      <w:pStyle w:val="ListBullet"/>
      <w:lvlText w:val=""/>
      <w:lvlJc w:val="left"/>
      <w:pPr>
        <w:tabs>
          <w:tab w:val="num" w:pos="284"/>
        </w:tabs>
        <w:ind w:left="284" w:hanging="284"/>
      </w:pPr>
      <w:rPr>
        <w:rFonts w:ascii="Wingdings" w:hAnsi="Wingdings" w:hint="default"/>
      </w:rPr>
    </w:lvl>
    <w:lvl w:ilvl="1">
      <w:start w:val="1"/>
      <w:numFmt w:val="decimal"/>
      <w:lvlText w:val="%1.%2."/>
      <w:lvlJc w:val="left"/>
      <w:pPr>
        <w:tabs>
          <w:tab w:val="num" w:pos="1132"/>
        </w:tabs>
        <w:ind w:left="1132" w:hanging="432"/>
      </w:pPr>
    </w:lvl>
    <w:lvl w:ilvl="2">
      <w:start w:val="1"/>
      <w:numFmt w:val="decimal"/>
      <w:lvlText w:val="%1.%2.%3."/>
      <w:lvlJc w:val="left"/>
      <w:pPr>
        <w:tabs>
          <w:tab w:val="num" w:pos="1780"/>
        </w:tabs>
        <w:ind w:left="1564" w:hanging="504"/>
      </w:pPr>
    </w:lvl>
    <w:lvl w:ilvl="3">
      <w:start w:val="1"/>
      <w:numFmt w:val="decimal"/>
      <w:lvlText w:val="%1.%2.%3.%4."/>
      <w:lvlJc w:val="left"/>
      <w:pPr>
        <w:tabs>
          <w:tab w:val="num" w:pos="2140"/>
        </w:tabs>
        <w:ind w:left="2068" w:hanging="648"/>
      </w:pPr>
    </w:lvl>
    <w:lvl w:ilvl="4">
      <w:start w:val="1"/>
      <w:numFmt w:val="decimal"/>
      <w:lvlText w:val="%1.%2.%3.%4.%5."/>
      <w:lvlJc w:val="left"/>
      <w:pPr>
        <w:tabs>
          <w:tab w:val="num" w:pos="2860"/>
        </w:tabs>
        <w:ind w:left="2572" w:hanging="792"/>
      </w:pPr>
    </w:lvl>
    <w:lvl w:ilvl="5">
      <w:start w:val="1"/>
      <w:numFmt w:val="decimal"/>
      <w:lvlText w:val="%1.%2.%3.%4.%5.%6."/>
      <w:lvlJc w:val="left"/>
      <w:pPr>
        <w:tabs>
          <w:tab w:val="num" w:pos="3220"/>
        </w:tabs>
        <w:ind w:left="3076" w:hanging="936"/>
      </w:pPr>
    </w:lvl>
    <w:lvl w:ilvl="6">
      <w:start w:val="1"/>
      <w:numFmt w:val="decimal"/>
      <w:lvlText w:val="%1.%2.%3.%4.%5.%6.%7."/>
      <w:lvlJc w:val="left"/>
      <w:pPr>
        <w:tabs>
          <w:tab w:val="num" w:pos="3940"/>
        </w:tabs>
        <w:ind w:left="3580" w:hanging="1080"/>
      </w:pPr>
    </w:lvl>
    <w:lvl w:ilvl="7">
      <w:start w:val="1"/>
      <w:numFmt w:val="decimal"/>
      <w:lvlText w:val="%1.%2.%3.%4.%5.%6.%7.%8."/>
      <w:lvlJc w:val="left"/>
      <w:pPr>
        <w:tabs>
          <w:tab w:val="num" w:pos="4300"/>
        </w:tabs>
        <w:ind w:left="4084" w:hanging="1224"/>
      </w:pPr>
    </w:lvl>
    <w:lvl w:ilvl="8">
      <w:start w:val="1"/>
      <w:numFmt w:val="decimal"/>
      <w:lvlText w:val="%1.%2.%3.%4.%5.%6.%7.%8.%9."/>
      <w:lvlJc w:val="left"/>
      <w:pPr>
        <w:tabs>
          <w:tab w:val="num" w:pos="5020"/>
        </w:tabs>
        <w:ind w:left="4660" w:hanging="1440"/>
      </w:pPr>
    </w:lvl>
  </w:abstractNum>
  <w:abstractNum w:abstractNumId="14">
    <w:nsid w:val="1D2F4FAF"/>
    <w:multiLevelType w:val="hybridMultilevel"/>
    <w:tmpl w:val="2AE04880"/>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5">
    <w:nsid w:val="1DCB1BBF"/>
    <w:multiLevelType w:val="hybridMultilevel"/>
    <w:tmpl w:val="5AF6F8FA"/>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6">
    <w:nsid w:val="21A31499"/>
    <w:multiLevelType w:val="hybridMultilevel"/>
    <w:tmpl w:val="F140AEE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nsid w:val="223336CE"/>
    <w:multiLevelType w:val="hybridMultilevel"/>
    <w:tmpl w:val="A3962D50"/>
    <w:lvl w:ilvl="0" w:tplc="A87AE1FE">
      <w:start w:val="1"/>
      <w:numFmt w:val="bullet"/>
      <w:pStyle w:val="ListBullet2"/>
      <w:lvlText w:val=""/>
      <w:lvlJc w:val="left"/>
      <w:pPr>
        <w:tabs>
          <w:tab w:val="num" w:pos="851"/>
        </w:tabs>
        <w:ind w:left="851" w:hanging="284"/>
      </w:pPr>
      <w:rPr>
        <w:rFonts w:ascii="Wingdings 2" w:hAnsi="Wingdings 2" w:hint="default"/>
        <w:color w:val="808080"/>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2AC0551B"/>
    <w:multiLevelType w:val="hybridMultilevel"/>
    <w:tmpl w:val="45484D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2BD1331A"/>
    <w:multiLevelType w:val="hybridMultilevel"/>
    <w:tmpl w:val="BD8C575A"/>
    <w:lvl w:ilvl="0" w:tplc="1ACC8EC0">
      <w:start w:val="1"/>
      <w:numFmt w:val="lowerRoman"/>
      <w:pStyle w:val="ListNumber2"/>
      <w:lvlText w:val="%1"/>
      <w:lvlJc w:val="left"/>
      <w:pPr>
        <w:tabs>
          <w:tab w:val="num" w:pos="568"/>
        </w:tabs>
        <w:ind w:left="568" w:hanging="284"/>
      </w:pPr>
      <w:rPr>
        <w:rFonts w:ascii="Arial Narrow" w:hAnsi="Arial Narrow" w:hint="default"/>
        <w:b/>
        <w:i w:val="0"/>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nsid w:val="2C643BB5"/>
    <w:multiLevelType w:val="hybridMultilevel"/>
    <w:tmpl w:val="A5BEEA1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nsid w:val="30666987"/>
    <w:multiLevelType w:val="hybridMultilevel"/>
    <w:tmpl w:val="6BAE90C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nsid w:val="308A5089"/>
    <w:multiLevelType w:val="hybridMultilevel"/>
    <w:tmpl w:val="A21482B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A99517A"/>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nsid w:val="3AC84125"/>
    <w:multiLevelType w:val="hybridMultilevel"/>
    <w:tmpl w:val="308A9C24"/>
    <w:lvl w:ilvl="0" w:tplc="F0AA5D34">
      <w:start w:val="1"/>
      <w:numFmt w:val="bullet"/>
      <w:pStyle w:val="ListBullet3"/>
      <w:lvlText w:val=""/>
      <w:lvlJc w:val="left"/>
      <w:pPr>
        <w:tabs>
          <w:tab w:val="num" w:pos="851"/>
        </w:tabs>
        <w:ind w:left="851" w:hanging="284"/>
      </w:pPr>
      <w:rPr>
        <w:rFonts w:ascii="Wingdings" w:hAnsi="Wingdings" w:hint="default"/>
        <w:color w:val="808080"/>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3B2F2DF8"/>
    <w:multiLevelType w:val="multilevel"/>
    <w:tmpl w:val="97726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0D15672"/>
    <w:multiLevelType w:val="multilevel"/>
    <w:tmpl w:val="662C3A74"/>
    <w:lvl w:ilvl="0">
      <w:start w:val="1"/>
      <w:numFmt w:val="decimal"/>
      <w:lvlText w:val="%1."/>
      <w:lvlJc w:val="left"/>
      <w:pPr>
        <w:tabs>
          <w:tab w:val="num" w:pos="450"/>
        </w:tabs>
        <w:ind w:left="45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4A77A52"/>
    <w:multiLevelType w:val="hybridMultilevel"/>
    <w:tmpl w:val="D1A8BC80"/>
    <w:lvl w:ilvl="0" w:tplc="1C09000F">
      <w:start w:val="1"/>
      <w:numFmt w:val="decimal"/>
      <w:lvlText w:val="%1."/>
      <w:lvlJc w:val="left"/>
      <w:pPr>
        <w:ind w:left="450" w:hanging="360"/>
      </w:pPr>
      <w:rPr>
        <w:rFonts w:hint="default"/>
      </w:rPr>
    </w:lvl>
    <w:lvl w:ilvl="1" w:tplc="08090019" w:tentative="1">
      <w:start w:val="1"/>
      <w:numFmt w:val="lowerLetter"/>
      <w:lvlText w:val="%2."/>
      <w:lvlJc w:val="left"/>
      <w:pPr>
        <w:ind w:left="1170" w:hanging="360"/>
      </w:pPr>
    </w:lvl>
    <w:lvl w:ilvl="2" w:tplc="0809001B" w:tentative="1">
      <w:start w:val="1"/>
      <w:numFmt w:val="lowerRoman"/>
      <w:lvlText w:val="%3."/>
      <w:lvlJc w:val="right"/>
      <w:pPr>
        <w:ind w:left="1890" w:hanging="180"/>
      </w:pPr>
    </w:lvl>
    <w:lvl w:ilvl="3" w:tplc="0809000F" w:tentative="1">
      <w:start w:val="1"/>
      <w:numFmt w:val="decimal"/>
      <w:lvlText w:val="%4."/>
      <w:lvlJc w:val="left"/>
      <w:pPr>
        <w:ind w:left="2610" w:hanging="360"/>
      </w:pPr>
    </w:lvl>
    <w:lvl w:ilvl="4" w:tplc="08090019" w:tentative="1">
      <w:start w:val="1"/>
      <w:numFmt w:val="lowerLetter"/>
      <w:lvlText w:val="%5."/>
      <w:lvlJc w:val="left"/>
      <w:pPr>
        <w:ind w:left="3330" w:hanging="360"/>
      </w:pPr>
    </w:lvl>
    <w:lvl w:ilvl="5" w:tplc="0809001B" w:tentative="1">
      <w:start w:val="1"/>
      <w:numFmt w:val="lowerRoman"/>
      <w:lvlText w:val="%6."/>
      <w:lvlJc w:val="right"/>
      <w:pPr>
        <w:ind w:left="4050" w:hanging="180"/>
      </w:pPr>
    </w:lvl>
    <w:lvl w:ilvl="6" w:tplc="0809000F" w:tentative="1">
      <w:start w:val="1"/>
      <w:numFmt w:val="decimal"/>
      <w:lvlText w:val="%7."/>
      <w:lvlJc w:val="left"/>
      <w:pPr>
        <w:ind w:left="4770" w:hanging="360"/>
      </w:pPr>
    </w:lvl>
    <w:lvl w:ilvl="7" w:tplc="08090019" w:tentative="1">
      <w:start w:val="1"/>
      <w:numFmt w:val="lowerLetter"/>
      <w:lvlText w:val="%8."/>
      <w:lvlJc w:val="left"/>
      <w:pPr>
        <w:ind w:left="5490" w:hanging="360"/>
      </w:pPr>
    </w:lvl>
    <w:lvl w:ilvl="8" w:tplc="0809001B" w:tentative="1">
      <w:start w:val="1"/>
      <w:numFmt w:val="lowerRoman"/>
      <w:lvlText w:val="%9."/>
      <w:lvlJc w:val="right"/>
      <w:pPr>
        <w:ind w:left="6210" w:hanging="180"/>
      </w:pPr>
    </w:lvl>
  </w:abstractNum>
  <w:abstractNum w:abstractNumId="28">
    <w:nsid w:val="488424E3"/>
    <w:multiLevelType w:val="hybridMultilevel"/>
    <w:tmpl w:val="C54A4B1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
    <w:nsid w:val="519D3988"/>
    <w:multiLevelType w:val="multilevel"/>
    <w:tmpl w:val="8EE8D9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4FA5011"/>
    <w:multiLevelType w:val="hybridMultilevel"/>
    <w:tmpl w:val="1E2839AE"/>
    <w:lvl w:ilvl="0" w:tplc="A614FF60">
      <w:start w:val="1"/>
      <w:numFmt w:val="decimal"/>
      <w:pStyle w:val="ListNumber"/>
      <w:lvlText w:val="%1"/>
      <w:lvlJc w:val="left"/>
      <w:pPr>
        <w:tabs>
          <w:tab w:val="num" w:pos="284"/>
        </w:tabs>
        <w:ind w:left="284" w:hanging="284"/>
      </w:pPr>
      <w:rPr>
        <w:rFonts w:ascii="Arial Narrow" w:hAnsi="Arial Narrow" w:hint="default"/>
        <w:b/>
        <w:i w:val="0"/>
        <w:sz w:val="22"/>
        <w:szCs w:val="22"/>
      </w:rPr>
    </w:lvl>
    <w:lvl w:ilvl="1" w:tplc="6212B73C">
      <w:start w:val="1"/>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nsid w:val="56071AF7"/>
    <w:multiLevelType w:val="hybridMultilevel"/>
    <w:tmpl w:val="ADA06C64"/>
    <w:lvl w:ilvl="0" w:tplc="EC8A03AA">
      <w:start w:val="1"/>
      <w:numFmt w:val="bullet"/>
      <w:lvlText w:val=""/>
      <w:lvlJc w:val="left"/>
      <w:pPr>
        <w:ind w:left="1134"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32">
    <w:nsid w:val="57813DA3"/>
    <w:multiLevelType w:val="multilevel"/>
    <w:tmpl w:val="89E0B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7A5155B"/>
    <w:multiLevelType w:val="hybridMultilevel"/>
    <w:tmpl w:val="DCA6481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nsid w:val="5ADA2F7A"/>
    <w:multiLevelType w:val="hybridMultilevel"/>
    <w:tmpl w:val="6510805A"/>
    <w:lvl w:ilvl="0" w:tplc="4C943EBC">
      <w:numFmt w:val="bullet"/>
      <w:lvlText w:val="•"/>
      <w:lvlJc w:val="left"/>
      <w:pPr>
        <w:ind w:left="720" w:hanging="360"/>
      </w:pPr>
      <w:rPr>
        <w:rFonts w:ascii="Stone Serif ITC Std Medium" w:eastAsia="Times New Roman" w:hAnsi="Stone Serif ITC Std Medium" w:cs="Stone Serif ITC Std Medium" w:hint="default"/>
        <w:color w:val="000000"/>
        <w:sz w:val="19"/>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nsid w:val="5B25763A"/>
    <w:multiLevelType w:val="hybridMultilevel"/>
    <w:tmpl w:val="BD5E6C6E"/>
    <w:lvl w:ilvl="0" w:tplc="EC8A03AA">
      <w:start w:val="1"/>
      <w:numFmt w:val="bullet"/>
      <w:lvlText w:val=""/>
      <w:lvlJc w:val="left"/>
      <w:pPr>
        <w:ind w:left="1134"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36">
    <w:nsid w:val="608814B6"/>
    <w:multiLevelType w:val="hybridMultilevel"/>
    <w:tmpl w:val="50567F94"/>
    <w:lvl w:ilvl="0" w:tplc="EC8A03AA">
      <w:start w:val="1"/>
      <w:numFmt w:val="bullet"/>
      <w:lvlText w:val=""/>
      <w:lvlJc w:val="left"/>
      <w:pPr>
        <w:ind w:left="107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0B30417"/>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8">
    <w:nsid w:val="66D4292F"/>
    <w:multiLevelType w:val="hybridMultilevel"/>
    <w:tmpl w:val="3770224E"/>
    <w:lvl w:ilvl="0" w:tplc="1C09000F">
      <w:start w:val="1"/>
      <w:numFmt w:val="decimal"/>
      <w:lvlText w:val="%1."/>
      <w:lvlJc w:val="left"/>
      <w:pPr>
        <w:ind w:left="644" w:hanging="360"/>
      </w:pPr>
      <w:rPr>
        <w:rFonts w:hint="default"/>
        <w:b w:val="0"/>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9">
    <w:nsid w:val="66F5158C"/>
    <w:multiLevelType w:val="hybridMultilevel"/>
    <w:tmpl w:val="9DEC14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6B4A46BF"/>
    <w:multiLevelType w:val="multilevel"/>
    <w:tmpl w:val="A7ACDF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6B502924"/>
    <w:multiLevelType w:val="hybridMultilevel"/>
    <w:tmpl w:val="F9A24FF4"/>
    <w:lvl w:ilvl="0" w:tplc="4C943EBC">
      <w:numFmt w:val="bullet"/>
      <w:lvlText w:val="•"/>
      <w:lvlJc w:val="left"/>
      <w:pPr>
        <w:ind w:left="360" w:hanging="360"/>
      </w:pPr>
      <w:rPr>
        <w:rFonts w:ascii="Stone Serif ITC Std Medium" w:eastAsia="Times New Roman" w:hAnsi="Stone Serif ITC Std Medium" w:cs="Stone Serif ITC Std Medium" w:hint="default"/>
        <w:color w:val="000000"/>
        <w:sz w:val="19"/>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2">
    <w:nsid w:val="7B332CA8"/>
    <w:multiLevelType w:val="hybridMultilevel"/>
    <w:tmpl w:val="BCAEF82E"/>
    <w:lvl w:ilvl="0" w:tplc="A7F0363A">
      <w:start w:val="1"/>
      <w:numFmt w:val="lowerLetter"/>
      <w:pStyle w:val="ListNumber3"/>
      <w:lvlText w:val="%1)"/>
      <w:lvlJc w:val="left"/>
      <w:pPr>
        <w:tabs>
          <w:tab w:val="num" w:pos="1060"/>
        </w:tabs>
        <w:ind w:left="681" w:hanging="341"/>
      </w:pPr>
      <w:rPr>
        <w:rFonts w:hint="default"/>
      </w:rPr>
    </w:lvl>
    <w:lvl w:ilvl="1" w:tplc="08090019" w:tentative="1">
      <w:start w:val="1"/>
      <w:numFmt w:val="lowerLetter"/>
      <w:lvlText w:val="%2."/>
      <w:lvlJc w:val="left"/>
      <w:pPr>
        <w:tabs>
          <w:tab w:val="num" w:pos="1780"/>
        </w:tabs>
        <w:ind w:left="1780" w:hanging="360"/>
      </w:pPr>
    </w:lvl>
    <w:lvl w:ilvl="2" w:tplc="0809001B" w:tentative="1">
      <w:start w:val="1"/>
      <w:numFmt w:val="lowerRoman"/>
      <w:lvlText w:val="%3."/>
      <w:lvlJc w:val="right"/>
      <w:pPr>
        <w:tabs>
          <w:tab w:val="num" w:pos="2500"/>
        </w:tabs>
        <w:ind w:left="2500" w:hanging="180"/>
      </w:pPr>
    </w:lvl>
    <w:lvl w:ilvl="3" w:tplc="0809000F" w:tentative="1">
      <w:start w:val="1"/>
      <w:numFmt w:val="decimal"/>
      <w:lvlText w:val="%4."/>
      <w:lvlJc w:val="left"/>
      <w:pPr>
        <w:tabs>
          <w:tab w:val="num" w:pos="3220"/>
        </w:tabs>
        <w:ind w:left="3220" w:hanging="360"/>
      </w:pPr>
    </w:lvl>
    <w:lvl w:ilvl="4" w:tplc="08090019" w:tentative="1">
      <w:start w:val="1"/>
      <w:numFmt w:val="lowerLetter"/>
      <w:lvlText w:val="%5."/>
      <w:lvlJc w:val="left"/>
      <w:pPr>
        <w:tabs>
          <w:tab w:val="num" w:pos="3940"/>
        </w:tabs>
        <w:ind w:left="3940" w:hanging="360"/>
      </w:pPr>
    </w:lvl>
    <w:lvl w:ilvl="5" w:tplc="0809001B" w:tentative="1">
      <w:start w:val="1"/>
      <w:numFmt w:val="lowerRoman"/>
      <w:lvlText w:val="%6."/>
      <w:lvlJc w:val="right"/>
      <w:pPr>
        <w:tabs>
          <w:tab w:val="num" w:pos="4660"/>
        </w:tabs>
        <w:ind w:left="4660" w:hanging="180"/>
      </w:pPr>
    </w:lvl>
    <w:lvl w:ilvl="6" w:tplc="0809000F" w:tentative="1">
      <w:start w:val="1"/>
      <w:numFmt w:val="decimal"/>
      <w:lvlText w:val="%7."/>
      <w:lvlJc w:val="left"/>
      <w:pPr>
        <w:tabs>
          <w:tab w:val="num" w:pos="5380"/>
        </w:tabs>
        <w:ind w:left="5380" w:hanging="360"/>
      </w:pPr>
    </w:lvl>
    <w:lvl w:ilvl="7" w:tplc="08090019" w:tentative="1">
      <w:start w:val="1"/>
      <w:numFmt w:val="lowerLetter"/>
      <w:lvlText w:val="%8."/>
      <w:lvlJc w:val="left"/>
      <w:pPr>
        <w:tabs>
          <w:tab w:val="num" w:pos="6100"/>
        </w:tabs>
        <w:ind w:left="6100" w:hanging="360"/>
      </w:pPr>
    </w:lvl>
    <w:lvl w:ilvl="8" w:tplc="0809001B" w:tentative="1">
      <w:start w:val="1"/>
      <w:numFmt w:val="lowerRoman"/>
      <w:lvlText w:val="%9."/>
      <w:lvlJc w:val="right"/>
      <w:pPr>
        <w:tabs>
          <w:tab w:val="num" w:pos="6820"/>
        </w:tabs>
        <w:ind w:left="6820" w:hanging="180"/>
      </w:pPr>
    </w:lvl>
  </w:abstractNum>
  <w:abstractNum w:abstractNumId="43">
    <w:nsid w:val="7DFF6DED"/>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42"/>
  </w:num>
  <w:num w:numId="2">
    <w:abstractNumId w:val="17"/>
  </w:num>
  <w:num w:numId="3">
    <w:abstractNumId w:val="24"/>
  </w:num>
  <w:num w:numId="4">
    <w:abstractNumId w:val="19"/>
  </w:num>
  <w:num w:numId="5">
    <w:abstractNumId w:val="5"/>
  </w:num>
  <w:num w:numId="6">
    <w:abstractNumId w:val="13"/>
  </w:num>
  <w:num w:numId="7">
    <w:abstractNumId w:val="3"/>
  </w:num>
  <w:num w:numId="8">
    <w:abstractNumId w:val="2"/>
  </w:num>
  <w:num w:numId="9">
    <w:abstractNumId w:val="1"/>
  </w:num>
  <w:num w:numId="10">
    <w:abstractNumId w:val="0"/>
  </w:num>
  <w:num w:numId="11">
    <w:abstractNumId w:val="23"/>
  </w:num>
  <w:num w:numId="12">
    <w:abstractNumId w:val="43"/>
  </w:num>
  <w:num w:numId="13">
    <w:abstractNumId w:val="37"/>
  </w:num>
  <w:num w:numId="14">
    <w:abstractNumId w:val="4"/>
  </w:num>
  <w:num w:numId="15">
    <w:abstractNumId w:val="30"/>
  </w:num>
  <w:num w:numId="16">
    <w:abstractNumId w:val="36"/>
  </w:num>
  <w:num w:numId="17">
    <w:abstractNumId w:val="31"/>
  </w:num>
  <w:num w:numId="18">
    <w:abstractNumId w:val="35"/>
  </w:num>
  <w:num w:numId="19">
    <w:abstractNumId w:val="10"/>
  </w:num>
  <w:num w:numId="20">
    <w:abstractNumId w:val="22"/>
  </w:num>
  <w:num w:numId="21">
    <w:abstractNumId w:val="6"/>
  </w:num>
  <w:num w:numId="22">
    <w:abstractNumId w:val="8"/>
  </w:num>
  <w:num w:numId="23">
    <w:abstractNumId w:val="18"/>
  </w:num>
  <w:num w:numId="24">
    <w:abstractNumId w:val="11"/>
  </w:num>
  <w:num w:numId="25">
    <w:abstractNumId w:val="29"/>
  </w:num>
  <w:num w:numId="26">
    <w:abstractNumId w:val="26"/>
  </w:num>
  <w:num w:numId="27">
    <w:abstractNumId w:val="12"/>
  </w:num>
  <w:num w:numId="28">
    <w:abstractNumId w:val="32"/>
  </w:num>
  <w:num w:numId="29">
    <w:abstractNumId w:val="25"/>
  </w:num>
  <w:num w:numId="30">
    <w:abstractNumId w:val="40"/>
  </w:num>
  <w:num w:numId="31">
    <w:abstractNumId w:val="28"/>
  </w:num>
  <w:num w:numId="32">
    <w:abstractNumId w:val="20"/>
  </w:num>
  <w:num w:numId="33">
    <w:abstractNumId w:val="33"/>
  </w:num>
  <w:num w:numId="34">
    <w:abstractNumId w:val="14"/>
  </w:num>
  <w:num w:numId="35">
    <w:abstractNumId w:val="39"/>
  </w:num>
  <w:num w:numId="36">
    <w:abstractNumId w:val="9"/>
  </w:num>
  <w:num w:numId="37">
    <w:abstractNumId w:val="27"/>
  </w:num>
  <w:num w:numId="38">
    <w:abstractNumId w:val="34"/>
  </w:num>
  <w:num w:numId="39">
    <w:abstractNumId w:val="21"/>
  </w:num>
  <w:num w:numId="40">
    <w:abstractNumId w:val="15"/>
  </w:num>
  <w:num w:numId="41">
    <w:abstractNumId w:val="38"/>
  </w:num>
  <w:num w:numId="42">
    <w:abstractNumId w:val="41"/>
  </w:num>
  <w:num w:numId="43">
    <w:abstractNumId w:val="7"/>
  </w:num>
  <w:num w:numId="44">
    <w:abstractNumId w:val="1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C80775"/>
    <w:rsid w:val="0001092F"/>
    <w:rsid w:val="0002732C"/>
    <w:rsid w:val="0003182A"/>
    <w:rsid w:val="00050F21"/>
    <w:rsid w:val="000615D4"/>
    <w:rsid w:val="0008623E"/>
    <w:rsid w:val="000A4CDF"/>
    <w:rsid w:val="000D1EAC"/>
    <w:rsid w:val="000D7B75"/>
    <w:rsid w:val="000E486F"/>
    <w:rsid w:val="000F5637"/>
    <w:rsid w:val="0011001D"/>
    <w:rsid w:val="0016483C"/>
    <w:rsid w:val="00170B5F"/>
    <w:rsid w:val="00177693"/>
    <w:rsid w:val="001A2326"/>
    <w:rsid w:val="001A23F4"/>
    <w:rsid w:val="001A2E44"/>
    <w:rsid w:val="001F6610"/>
    <w:rsid w:val="0022106D"/>
    <w:rsid w:val="002225A9"/>
    <w:rsid w:val="00223B91"/>
    <w:rsid w:val="00227CA9"/>
    <w:rsid w:val="0025329A"/>
    <w:rsid w:val="00262348"/>
    <w:rsid w:val="00286A82"/>
    <w:rsid w:val="00286F1C"/>
    <w:rsid w:val="00296B6E"/>
    <w:rsid w:val="002B1E28"/>
    <w:rsid w:val="002C0E93"/>
    <w:rsid w:val="002C5721"/>
    <w:rsid w:val="00301A5D"/>
    <w:rsid w:val="00305D4A"/>
    <w:rsid w:val="003B136A"/>
    <w:rsid w:val="004134BA"/>
    <w:rsid w:val="0043120E"/>
    <w:rsid w:val="00436699"/>
    <w:rsid w:val="00445A73"/>
    <w:rsid w:val="00482FD7"/>
    <w:rsid w:val="004976FC"/>
    <w:rsid w:val="004A1688"/>
    <w:rsid w:val="004A36CB"/>
    <w:rsid w:val="004B446F"/>
    <w:rsid w:val="004C23F7"/>
    <w:rsid w:val="00505C4E"/>
    <w:rsid w:val="00531312"/>
    <w:rsid w:val="00534932"/>
    <w:rsid w:val="0054716A"/>
    <w:rsid w:val="00554762"/>
    <w:rsid w:val="00561FE0"/>
    <w:rsid w:val="00566620"/>
    <w:rsid w:val="005669F6"/>
    <w:rsid w:val="0057667D"/>
    <w:rsid w:val="00580C11"/>
    <w:rsid w:val="005A6596"/>
    <w:rsid w:val="005F5842"/>
    <w:rsid w:val="006260BB"/>
    <w:rsid w:val="00630394"/>
    <w:rsid w:val="00646AAA"/>
    <w:rsid w:val="006650D0"/>
    <w:rsid w:val="0067480B"/>
    <w:rsid w:val="006A43FF"/>
    <w:rsid w:val="006C1526"/>
    <w:rsid w:val="006E1840"/>
    <w:rsid w:val="007113B3"/>
    <w:rsid w:val="0072514D"/>
    <w:rsid w:val="00770F44"/>
    <w:rsid w:val="00776101"/>
    <w:rsid w:val="00786F57"/>
    <w:rsid w:val="00790887"/>
    <w:rsid w:val="007A5493"/>
    <w:rsid w:val="007E69A4"/>
    <w:rsid w:val="007F577C"/>
    <w:rsid w:val="00801E6D"/>
    <w:rsid w:val="00805868"/>
    <w:rsid w:val="008342CB"/>
    <w:rsid w:val="00840822"/>
    <w:rsid w:val="008778A7"/>
    <w:rsid w:val="008952BA"/>
    <w:rsid w:val="008A56AF"/>
    <w:rsid w:val="008C6ECC"/>
    <w:rsid w:val="008E1142"/>
    <w:rsid w:val="00910DF2"/>
    <w:rsid w:val="00912F27"/>
    <w:rsid w:val="00925F97"/>
    <w:rsid w:val="009454C7"/>
    <w:rsid w:val="0097167F"/>
    <w:rsid w:val="00982E17"/>
    <w:rsid w:val="00985A5B"/>
    <w:rsid w:val="00996899"/>
    <w:rsid w:val="009C1EEA"/>
    <w:rsid w:val="009E5196"/>
    <w:rsid w:val="009F1306"/>
    <w:rsid w:val="00A50204"/>
    <w:rsid w:val="00A57547"/>
    <w:rsid w:val="00AD07EA"/>
    <w:rsid w:val="00AD09D5"/>
    <w:rsid w:val="00AF5C90"/>
    <w:rsid w:val="00B00D7A"/>
    <w:rsid w:val="00B10CBE"/>
    <w:rsid w:val="00B13048"/>
    <w:rsid w:val="00B64657"/>
    <w:rsid w:val="00B6594D"/>
    <w:rsid w:val="00B829AB"/>
    <w:rsid w:val="00B96BDD"/>
    <w:rsid w:val="00BA35D2"/>
    <w:rsid w:val="00BC1361"/>
    <w:rsid w:val="00BD6DBB"/>
    <w:rsid w:val="00BE4039"/>
    <w:rsid w:val="00BF679F"/>
    <w:rsid w:val="00C34B0D"/>
    <w:rsid w:val="00C47152"/>
    <w:rsid w:val="00C51981"/>
    <w:rsid w:val="00C51C95"/>
    <w:rsid w:val="00C6632E"/>
    <w:rsid w:val="00C776BF"/>
    <w:rsid w:val="00C80775"/>
    <w:rsid w:val="00C86905"/>
    <w:rsid w:val="00CA6DD9"/>
    <w:rsid w:val="00CF210F"/>
    <w:rsid w:val="00D2084D"/>
    <w:rsid w:val="00D254F2"/>
    <w:rsid w:val="00D536ED"/>
    <w:rsid w:val="00D57362"/>
    <w:rsid w:val="00D801DD"/>
    <w:rsid w:val="00D91CE4"/>
    <w:rsid w:val="00DA42B2"/>
    <w:rsid w:val="00DA6AF3"/>
    <w:rsid w:val="00DC2678"/>
    <w:rsid w:val="00DD03E7"/>
    <w:rsid w:val="00DE5B63"/>
    <w:rsid w:val="00E77EA1"/>
    <w:rsid w:val="00E91BB5"/>
    <w:rsid w:val="00E96E26"/>
    <w:rsid w:val="00F11461"/>
    <w:rsid w:val="00F1374C"/>
    <w:rsid w:val="00F22F71"/>
    <w:rsid w:val="00F24F47"/>
    <w:rsid w:val="00F47671"/>
    <w:rsid w:val="00F5261E"/>
    <w:rsid w:val="00F86E71"/>
    <w:rsid w:val="00FA7E41"/>
    <w:rsid w:val="00FB4CA1"/>
    <w:rsid w:val="00FF5A36"/>
    <w:rsid w:val="00FF662C"/>
    <w:rsid w:val="00FF782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hapeDefaults>
    <o:shapedefaults v:ext="edit" spidmax="1046"/>
    <o:shapelayout v:ext="edit">
      <o:idmap v:ext="edit" data="1"/>
    </o:shapelayout>
  </w:shapeDefaults>
  <w:decimalSymbol w:val=","/>
  <w:listSeparator w:val=";"/>
  <w14:docId w14:val="003CF779"/>
  <w15:docId w15:val="{8ECE5372-16F9-4F76-A7F4-2A55BE818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36CB"/>
    <w:pPr>
      <w:spacing w:before="120" w:after="120" w:line="240" w:lineRule="auto"/>
    </w:pPr>
    <w:rPr>
      <w:rFonts w:ascii="Times New Roman" w:eastAsia="Times New Roman" w:hAnsi="Times New Roman" w:cs="Times New Roman"/>
      <w:szCs w:val="24"/>
      <w:lang w:eastAsia="fr-CH"/>
    </w:rPr>
  </w:style>
  <w:style w:type="paragraph" w:styleId="Heading1">
    <w:name w:val="heading 1"/>
    <w:basedOn w:val="HeadingBase"/>
    <w:next w:val="Heading2"/>
    <w:link w:val="Heading1Char"/>
    <w:qFormat/>
    <w:rsid w:val="004A36CB"/>
    <w:pPr>
      <w:spacing w:before="240" w:after="240"/>
      <w:ind w:left="-2552"/>
      <w:outlineLvl w:val="0"/>
    </w:pPr>
    <w:rPr>
      <w:color w:val="000080"/>
      <w:sz w:val="48"/>
    </w:rPr>
  </w:style>
  <w:style w:type="paragraph" w:styleId="Heading2">
    <w:name w:val="heading 2"/>
    <w:basedOn w:val="HeadingBase"/>
    <w:next w:val="BodyText"/>
    <w:link w:val="Heading2Char"/>
    <w:qFormat/>
    <w:rsid w:val="004A36CB"/>
    <w:pPr>
      <w:keepLines/>
      <w:pBdr>
        <w:top w:val="threeDEngrave" w:sz="12" w:space="1" w:color="auto"/>
      </w:pBdr>
      <w:spacing w:before="480" w:after="240"/>
      <w:ind w:left="-2552" w:right="3663"/>
      <w:outlineLvl w:val="1"/>
    </w:pPr>
    <w:rPr>
      <w:sz w:val="40"/>
      <w:szCs w:val="40"/>
    </w:rPr>
  </w:style>
  <w:style w:type="paragraph" w:styleId="Heading3">
    <w:name w:val="heading 3"/>
    <w:basedOn w:val="HeadingBase"/>
    <w:next w:val="BodyText"/>
    <w:link w:val="Heading3Char"/>
    <w:qFormat/>
    <w:rsid w:val="004A36CB"/>
    <w:pPr>
      <w:spacing w:before="240" w:after="120"/>
      <w:ind w:left="-1701" w:hanging="851"/>
      <w:outlineLvl w:val="2"/>
    </w:pPr>
    <w:rPr>
      <w:kern w:val="32"/>
      <w:sz w:val="32"/>
    </w:rPr>
  </w:style>
  <w:style w:type="paragraph" w:styleId="Heading4">
    <w:name w:val="heading 4"/>
    <w:basedOn w:val="HeadingBase"/>
    <w:next w:val="BodyText"/>
    <w:link w:val="Heading4Char"/>
    <w:qFormat/>
    <w:rsid w:val="004A36CB"/>
    <w:pPr>
      <w:spacing w:before="160" w:after="120"/>
      <w:outlineLvl w:val="3"/>
    </w:pPr>
    <w:rPr>
      <w:sz w:val="28"/>
      <w:szCs w:val="28"/>
    </w:rPr>
  </w:style>
  <w:style w:type="paragraph" w:styleId="Heading5">
    <w:name w:val="heading 5"/>
    <w:basedOn w:val="HeadingBase"/>
    <w:next w:val="BodyText"/>
    <w:link w:val="Heading5Char"/>
    <w:qFormat/>
    <w:rsid w:val="004A36CB"/>
    <w:pPr>
      <w:spacing w:before="120" w:after="120"/>
      <w:outlineLvl w:val="4"/>
    </w:pPr>
    <w:rPr>
      <w:szCs w:val="24"/>
    </w:rPr>
  </w:style>
  <w:style w:type="paragraph" w:styleId="Heading6">
    <w:name w:val="heading 6"/>
    <w:basedOn w:val="HeadingBase"/>
    <w:next w:val="Normal"/>
    <w:link w:val="Heading6Char"/>
    <w:qFormat/>
    <w:rsid w:val="004A36CB"/>
    <w:pPr>
      <w:ind w:left="1814"/>
      <w:outlineLvl w:val="5"/>
    </w:pPr>
    <w:rPr>
      <w:rFonts w:ascii="Times New Roman" w:hAnsi="Times New Roman"/>
      <w:sz w:val="22"/>
    </w:rPr>
  </w:style>
  <w:style w:type="paragraph" w:styleId="Heading7">
    <w:name w:val="heading 7"/>
    <w:basedOn w:val="Normal"/>
    <w:next w:val="Normal"/>
    <w:link w:val="Heading7Char"/>
    <w:qFormat/>
    <w:rsid w:val="004A36CB"/>
    <w:pPr>
      <w:keepNext/>
      <w:keepLines/>
      <w:ind w:left="720"/>
      <w:outlineLvl w:val="6"/>
    </w:pPr>
    <w:rPr>
      <w:rFonts w:ascii="Courier New" w:hAnsi="Courier New"/>
      <w:i/>
      <w:szCs w:val="20"/>
      <w:lang w:val="en-US" w:eastAsia="en-US"/>
    </w:rPr>
  </w:style>
  <w:style w:type="paragraph" w:styleId="Heading8">
    <w:name w:val="heading 8"/>
    <w:basedOn w:val="Normal"/>
    <w:next w:val="Normal"/>
    <w:link w:val="Heading8Char"/>
    <w:qFormat/>
    <w:rsid w:val="004A36CB"/>
    <w:pPr>
      <w:keepNext/>
      <w:keepLines/>
      <w:ind w:left="720"/>
      <w:outlineLvl w:val="7"/>
    </w:pPr>
    <w:rPr>
      <w:rFonts w:ascii="Courier New" w:hAnsi="Courier New"/>
      <w:i/>
      <w:szCs w:val="20"/>
      <w:lang w:val="en-US" w:eastAsia="en-US"/>
    </w:rPr>
  </w:style>
  <w:style w:type="paragraph" w:styleId="Heading9">
    <w:name w:val="heading 9"/>
    <w:basedOn w:val="Normal"/>
    <w:next w:val="Normal"/>
    <w:link w:val="Heading9Char"/>
    <w:qFormat/>
    <w:rsid w:val="004A36CB"/>
    <w:pPr>
      <w:keepNext/>
      <w:keepLines/>
      <w:ind w:left="720"/>
      <w:outlineLvl w:val="8"/>
    </w:pPr>
    <w:rPr>
      <w:rFonts w:ascii="Courier New" w:hAnsi="Courier New"/>
      <w:i/>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A36CB"/>
    <w:rPr>
      <w:rFonts w:ascii="Arial Narrow" w:eastAsia="Times New Roman" w:hAnsi="Arial Narrow" w:cs="Times New Roman"/>
      <w:b/>
      <w:color w:val="000080"/>
      <w:sz w:val="48"/>
      <w:szCs w:val="20"/>
      <w:lang w:eastAsia="fr-CH"/>
    </w:rPr>
  </w:style>
  <w:style w:type="character" w:customStyle="1" w:styleId="Heading2Char">
    <w:name w:val="Heading 2 Char"/>
    <w:basedOn w:val="DefaultParagraphFont"/>
    <w:link w:val="Heading2"/>
    <w:rsid w:val="004A36CB"/>
    <w:rPr>
      <w:rFonts w:ascii="Arial Narrow" w:eastAsia="Times New Roman" w:hAnsi="Arial Narrow" w:cs="Times New Roman"/>
      <w:b/>
      <w:sz w:val="40"/>
      <w:szCs w:val="40"/>
      <w:lang w:eastAsia="fr-CH"/>
    </w:rPr>
  </w:style>
  <w:style w:type="character" w:customStyle="1" w:styleId="Heading3Char">
    <w:name w:val="Heading 3 Char"/>
    <w:basedOn w:val="DefaultParagraphFont"/>
    <w:link w:val="Heading3"/>
    <w:rsid w:val="004A36CB"/>
    <w:rPr>
      <w:rFonts w:ascii="Arial Narrow" w:eastAsia="Times New Roman" w:hAnsi="Arial Narrow" w:cs="Times New Roman"/>
      <w:b/>
      <w:kern w:val="32"/>
      <w:sz w:val="32"/>
      <w:szCs w:val="20"/>
      <w:lang w:eastAsia="fr-CH"/>
    </w:rPr>
  </w:style>
  <w:style w:type="character" w:customStyle="1" w:styleId="Heading4Char">
    <w:name w:val="Heading 4 Char"/>
    <w:basedOn w:val="DefaultParagraphFont"/>
    <w:link w:val="Heading4"/>
    <w:rsid w:val="004A36CB"/>
    <w:rPr>
      <w:rFonts w:ascii="Arial Narrow" w:eastAsia="Times New Roman" w:hAnsi="Arial Narrow" w:cs="Times New Roman"/>
      <w:b/>
      <w:sz w:val="28"/>
      <w:szCs w:val="28"/>
      <w:lang w:eastAsia="fr-CH"/>
    </w:rPr>
  </w:style>
  <w:style w:type="character" w:customStyle="1" w:styleId="Heading5Char">
    <w:name w:val="Heading 5 Char"/>
    <w:basedOn w:val="DefaultParagraphFont"/>
    <w:link w:val="Heading5"/>
    <w:rsid w:val="004A36CB"/>
    <w:rPr>
      <w:rFonts w:ascii="Arial Narrow" w:eastAsia="Times New Roman" w:hAnsi="Arial Narrow" w:cs="Times New Roman"/>
      <w:b/>
      <w:sz w:val="24"/>
      <w:szCs w:val="24"/>
      <w:lang w:eastAsia="fr-CH"/>
    </w:rPr>
  </w:style>
  <w:style w:type="character" w:customStyle="1" w:styleId="Heading6Char">
    <w:name w:val="Heading 6 Char"/>
    <w:basedOn w:val="DefaultParagraphFont"/>
    <w:link w:val="Heading6"/>
    <w:rsid w:val="004A36CB"/>
    <w:rPr>
      <w:rFonts w:ascii="Times New Roman" w:eastAsia="Times New Roman" w:hAnsi="Times New Roman" w:cs="Times New Roman"/>
      <w:b/>
      <w:szCs w:val="20"/>
      <w:lang w:eastAsia="fr-CH"/>
    </w:rPr>
  </w:style>
  <w:style w:type="character" w:customStyle="1" w:styleId="Heading7Char">
    <w:name w:val="Heading 7 Char"/>
    <w:basedOn w:val="DefaultParagraphFont"/>
    <w:link w:val="Heading7"/>
    <w:rsid w:val="004A36CB"/>
    <w:rPr>
      <w:rFonts w:ascii="Courier New" w:eastAsia="Times New Roman" w:hAnsi="Courier New" w:cs="Times New Roman"/>
      <w:i/>
      <w:szCs w:val="20"/>
      <w:lang w:val="en-US"/>
    </w:rPr>
  </w:style>
  <w:style w:type="character" w:customStyle="1" w:styleId="Heading8Char">
    <w:name w:val="Heading 8 Char"/>
    <w:basedOn w:val="DefaultParagraphFont"/>
    <w:link w:val="Heading8"/>
    <w:rsid w:val="004A36CB"/>
    <w:rPr>
      <w:rFonts w:ascii="Courier New" w:eastAsia="Times New Roman" w:hAnsi="Courier New" w:cs="Times New Roman"/>
      <w:i/>
      <w:szCs w:val="20"/>
      <w:lang w:val="en-US"/>
    </w:rPr>
  </w:style>
  <w:style w:type="character" w:customStyle="1" w:styleId="Heading9Char">
    <w:name w:val="Heading 9 Char"/>
    <w:basedOn w:val="DefaultParagraphFont"/>
    <w:link w:val="Heading9"/>
    <w:rsid w:val="004A36CB"/>
    <w:rPr>
      <w:rFonts w:ascii="Courier New" w:eastAsia="Times New Roman" w:hAnsi="Courier New" w:cs="Times New Roman"/>
      <w:i/>
      <w:szCs w:val="20"/>
      <w:lang w:val="en-US"/>
    </w:rPr>
  </w:style>
  <w:style w:type="paragraph" w:customStyle="1" w:styleId="HeadingBase">
    <w:name w:val="Heading Base"/>
    <w:link w:val="HeadingBaseChar"/>
    <w:semiHidden/>
    <w:rsid w:val="004A36CB"/>
    <w:pPr>
      <w:keepNext/>
      <w:spacing w:after="0" w:line="240" w:lineRule="auto"/>
    </w:pPr>
    <w:rPr>
      <w:rFonts w:ascii="Arial Narrow" w:eastAsia="Times New Roman" w:hAnsi="Arial Narrow" w:cs="Times New Roman"/>
      <w:b/>
      <w:sz w:val="24"/>
      <w:szCs w:val="20"/>
      <w:lang w:eastAsia="fr-CH"/>
    </w:rPr>
  </w:style>
  <w:style w:type="character" w:customStyle="1" w:styleId="HeadingBaseChar">
    <w:name w:val="Heading Base Char"/>
    <w:link w:val="HeadingBase"/>
    <w:semiHidden/>
    <w:rsid w:val="004A36CB"/>
    <w:rPr>
      <w:rFonts w:ascii="Arial Narrow" w:eastAsia="Times New Roman" w:hAnsi="Arial Narrow" w:cs="Times New Roman"/>
      <w:b/>
      <w:sz w:val="24"/>
      <w:szCs w:val="20"/>
      <w:lang w:eastAsia="fr-CH"/>
    </w:rPr>
  </w:style>
  <w:style w:type="paragraph" w:styleId="BodyText">
    <w:name w:val="Body Text"/>
    <w:aliases w:val=" Char"/>
    <w:basedOn w:val="Normal"/>
    <w:link w:val="BodyTextChar"/>
    <w:rsid w:val="004A36CB"/>
    <w:rPr>
      <w:szCs w:val="22"/>
      <w:lang w:val="en-US" w:eastAsia="en-US"/>
    </w:rPr>
  </w:style>
  <w:style w:type="character" w:customStyle="1" w:styleId="BodyTextChar">
    <w:name w:val="Body Text Char"/>
    <w:aliases w:val=" Char Char"/>
    <w:basedOn w:val="DefaultParagraphFont"/>
    <w:link w:val="BodyText"/>
    <w:rsid w:val="004A36CB"/>
    <w:rPr>
      <w:rFonts w:ascii="Times New Roman" w:eastAsia="Times New Roman" w:hAnsi="Times New Roman" w:cs="Times New Roman"/>
      <w:lang w:val="en-US"/>
    </w:rPr>
  </w:style>
  <w:style w:type="character" w:customStyle="1" w:styleId="GlossaryTermDescriptionChar">
    <w:name w:val="Glossary Term Description Char"/>
    <w:link w:val="GlossaryTermDescription"/>
    <w:semiHidden/>
    <w:rsid w:val="004A36CB"/>
  </w:style>
  <w:style w:type="paragraph" w:customStyle="1" w:styleId="GlossaryTermDescription">
    <w:name w:val="Glossary Term Description"/>
    <w:basedOn w:val="BodyText"/>
    <w:link w:val="GlossaryTermDescriptionChar"/>
    <w:semiHidden/>
    <w:rsid w:val="004A36CB"/>
    <w:rPr>
      <w:rFonts w:asciiTheme="minorHAnsi" w:eastAsiaTheme="minorHAnsi" w:hAnsiTheme="minorHAnsi" w:cstheme="minorBidi"/>
      <w:lang w:val="en-GB"/>
    </w:rPr>
  </w:style>
  <w:style w:type="paragraph" w:customStyle="1" w:styleId="Note">
    <w:name w:val="Note"/>
    <w:basedOn w:val="BodyText"/>
    <w:next w:val="BodyText"/>
    <w:rsid w:val="004A36CB"/>
    <w:pPr>
      <w:pBdr>
        <w:top w:val="single" w:sz="6" w:space="6" w:color="auto"/>
        <w:bottom w:val="single" w:sz="6" w:space="6" w:color="auto"/>
      </w:pBdr>
      <w:tabs>
        <w:tab w:val="left" w:pos="680"/>
      </w:tabs>
      <w:spacing w:before="240" w:after="240"/>
    </w:pPr>
  </w:style>
  <w:style w:type="paragraph" w:customStyle="1" w:styleId="GuideType">
    <w:name w:val="Guide Type"/>
    <w:basedOn w:val="BodyTextRightAligned"/>
    <w:next w:val="GuideTitle"/>
    <w:semiHidden/>
    <w:rsid w:val="004A36CB"/>
    <w:pPr>
      <w:spacing w:before="0" w:after="0"/>
      <w:jc w:val="center"/>
    </w:pPr>
    <w:rPr>
      <w:rFonts w:ascii="Arial Narrow" w:hAnsi="Arial Narrow"/>
      <w:b/>
      <w:caps/>
      <w:color w:val="000080"/>
      <w:sz w:val="24"/>
      <w:szCs w:val="24"/>
    </w:rPr>
  </w:style>
  <w:style w:type="paragraph" w:customStyle="1" w:styleId="BodyTextRightAligned">
    <w:name w:val="Body Text (Right Aligned)"/>
    <w:basedOn w:val="Normal"/>
    <w:rsid w:val="004A36CB"/>
    <w:pPr>
      <w:jc w:val="right"/>
    </w:pPr>
    <w:rPr>
      <w:szCs w:val="22"/>
      <w:lang w:eastAsia="en-US"/>
    </w:rPr>
  </w:style>
  <w:style w:type="paragraph" w:customStyle="1" w:styleId="GuideTitle">
    <w:name w:val="Guide Title"/>
    <w:basedOn w:val="Normal"/>
    <w:next w:val="GuideSub-title"/>
    <w:semiHidden/>
    <w:rsid w:val="004A36CB"/>
    <w:pPr>
      <w:spacing w:before="3200"/>
      <w:jc w:val="center"/>
    </w:pPr>
    <w:rPr>
      <w:rFonts w:ascii="Arial Narrow" w:hAnsi="Arial Narrow"/>
      <w:b/>
      <w:color w:val="000080"/>
      <w:sz w:val="56"/>
      <w:szCs w:val="56"/>
      <w:lang w:eastAsia="en-US"/>
    </w:rPr>
  </w:style>
  <w:style w:type="paragraph" w:customStyle="1" w:styleId="GuideSub-title">
    <w:name w:val="Guide Sub-title"/>
    <w:basedOn w:val="Normal"/>
    <w:next w:val="GuideVersion"/>
    <w:semiHidden/>
    <w:rsid w:val="004A36CB"/>
    <w:pPr>
      <w:spacing w:before="0" w:after="600"/>
      <w:jc w:val="center"/>
    </w:pPr>
    <w:rPr>
      <w:rFonts w:ascii="Arial Narrow" w:hAnsi="Arial Narrow"/>
      <w:b/>
      <w:color w:val="333399"/>
      <w:sz w:val="28"/>
      <w:szCs w:val="28"/>
      <w:lang w:eastAsia="en-US"/>
    </w:rPr>
  </w:style>
  <w:style w:type="paragraph" w:customStyle="1" w:styleId="GuideVersion">
    <w:name w:val="Guide Version #"/>
    <w:basedOn w:val="BodyTextRightAligned"/>
    <w:next w:val="GuidePublishingInstitute"/>
    <w:semiHidden/>
    <w:rsid w:val="004A36CB"/>
    <w:pPr>
      <w:spacing w:before="480" w:after="240"/>
    </w:pPr>
    <w:rPr>
      <w:rFonts w:ascii="Arial Narrow" w:hAnsi="Arial Narrow"/>
      <w:b/>
      <w:color w:val="333399"/>
    </w:rPr>
  </w:style>
  <w:style w:type="paragraph" w:customStyle="1" w:styleId="GuidePublishingInstitute">
    <w:name w:val="Guide Publishing Institute"/>
    <w:basedOn w:val="GuideVersion"/>
    <w:semiHidden/>
    <w:rsid w:val="004A36CB"/>
    <w:pPr>
      <w:spacing w:before="0" w:after="0"/>
    </w:pPr>
    <w:rPr>
      <w:sz w:val="28"/>
      <w:szCs w:val="28"/>
    </w:rPr>
  </w:style>
  <w:style w:type="paragraph" w:customStyle="1" w:styleId="TOCTitle">
    <w:name w:val="TOCTitle"/>
    <w:basedOn w:val="Heading1"/>
    <w:semiHidden/>
    <w:rsid w:val="004A36CB"/>
    <w:pPr>
      <w:ind w:left="0"/>
      <w:outlineLvl w:val="9"/>
    </w:pPr>
  </w:style>
  <w:style w:type="paragraph" w:styleId="ListBullet2">
    <w:name w:val="List Bullet 2"/>
    <w:basedOn w:val="ListBullet"/>
    <w:rsid w:val="004A36CB"/>
    <w:pPr>
      <w:numPr>
        <w:numId w:val="2"/>
      </w:numPr>
      <w:tabs>
        <w:tab w:val="clear" w:pos="851"/>
      </w:tabs>
      <w:ind w:left="568"/>
    </w:pPr>
  </w:style>
  <w:style w:type="paragraph" w:styleId="ListBullet">
    <w:name w:val="List Bullet"/>
    <w:basedOn w:val="List"/>
    <w:link w:val="ListBulletChar"/>
    <w:rsid w:val="004A36CB"/>
    <w:pPr>
      <w:numPr>
        <w:numId w:val="6"/>
      </w:numPr>
      <w:tabs>
        <w:tab w:val="clear" w:pos="340"/>
      </w:tabs>
      <w:spacing w:before="120" w:after="120"/>
    </w:pPr>
  </w:style>
  <w:style w:type="character" w:customStyle="1" w:styleId="CustomItalics">
    <w:name w:val="Custom Italics"/>
    <w:rsid w:val="004A36CB"/>
    <w:rPr>
      <w:rFonts w:ascii="Arial Narrow" w:hAnsi="Arial Narrow"/>
      <w:i/>
      <w:spacing w:val="6"/>
      <w:sz w:val="21"/>
      <w:szCs w:val="22"/>
      <w:lang w:val="en-GB"/>
    </w:rPr>
  </w:style>
  <w:style w:type="paragraph" w:styleId="ListNumber">
    <w:name w:val="List Number"/>
    <w:basedOn w:val="Normal"/>
    <w:rsid w:val="004A36CB"/>
    <w:pPr>
      <w:numPr>
        <w:numId w:val="15"/>
      </w:numPr>
      <w:spacing w:before="60" w:after="60"/>
    </w:pPr>
    <w:rPr>
      <w:szCs w:val="22"/>
    </w:rPr>
  </w:style>
  <w:style w:type="paragraph" w:styleId="TOC3">
    <w:name w:val="toc 3"/>
    <w:basedOn w:val="TOCBase"/>
    <w:next w:val="Normal"/>
    <w:semiHidden/>
    <w:rsid w:val="004A36CB"/>
    <w:pPr>
      <w:tabs>
        <w:tab w:val="right" w:leader="dot" w:pos="9072"/>
      </w:tabs>
      <w:ind w:left="1134"/>
    </w:pPr>
    <w:rPr>
      <w:sz w:val="24"/>
    </w:rPr>
  </w:style>
  <w:style w:type="paragraph" w:customStyle="1" w:styleId="TOCBase">
    <w:name w:val="TOC Base"/>
    <w:semiHidden/>
    <w:rsid w:val="004A36CB"/>
    <w:pPr>
      <w:spacing w:after="0" w:line="240" w:lineRule="auto"/>
    </w:pPr>
    <w:rPr>
      <w:rFonts w:ascii="Times New Roman" w:eastAsia="Times New Roman" w:hAnsi="Times New Roman" w:cs="Times New Roman"/>
      <w:sz w:val="20"/>
      <w:szCs w:val="20"/>
      <w:lang w:val="en-US" w:eastAsia="fr-CH"/>
    </w:rPr>
  </w:style>
  <w:style w:type="paragraph" w:styleId="TOC2">
    <w:name w:val="toc 2"/>
    <w:basedOn w:val="TOCBase"/>
    <w:next w:val="Normal"/>
    <w:uiPriority w:val="39"/>
    <w:rsid w:val="004A36CB"/>
    <w:pPr>
      <w:keepNext/>
      <w:tabs>
        <w:tab w:val="right" w:leader="dot" w:pos="9072"/>
      </w:tabs>
      <w:ind w:left="567"/>
    </w:pPr>
    <w:rPr>
      <w:sz w:val="24"/>
    </w:rPr>
  </w:style>
  <w:style w:type="paragraph" w:styleId="TOC1">
    <w:name w:val="toc 1"/>
    <w:basedOn w:val="TOCBase"/>
    <w:next w:val="TOC2"/>
    <w:uiPriority w:val="39"/>
    <w:rsid w:val="004A36CB"/>
    <w:pPr>
      <w:keepNext/>
      <w:pBdr>
        <w:bottom w:val="single" w:sz="6" w:space="1" w:color="auto"/>
        <w:between w:val="single" w:sz="6" w:space="1" w:color="auto"/>
      </w:pBdr>
      <w:tabs>
        <w:tab w:val="right" w:pos="9072"/>
      </w:tabs>
      <w:spacing w:before="360" w:after="120"/>
    </w:pPr>
    <w:rPr>
      <w:rFonts w:ascii="Arial Narrow" w:hAnsi="Arial Narrow"/>
      <w:b/>
      <w:noProof/>
      <w:sz w:val="24"/>
    </w:rPr>
  </w:style>
  <w:style w:type="paragraph" w:styleId="Footer">
    <w:name w:val="footer"/>
    <w:basedOn w:val="Normal"/>
    <w:link w:val="FooterChar"/>
    <w:semiHidden/>
    <w:rsid w:val="004A36CB"/>
    <w:pPr>
      <w:framePr w:hSpace="181" w:vSpace="181" w:wrap="around" w:vAnchor="text" w:hAnchor="page" w:y="1" w:anchorLock="1"/>
      <w:tabs>
        <w:tab w:val="right" w:pos="9072"/>
      </w:tabs>
    </w:pPr>
    <w:rPr>
      <w:sz w:val="18"/>
      <w:szCs w:val="22"/>
      <w:lang w:eastAsia="en-US"/>
    </w:rPr>
  </w:style>
  <w:style w:type="character" w:customStyle="1" w:styleId="FooterChar">
    <w:name w:val="Footer Char"/>
    <w:basedOn w:val="DefaultParagraphFont"/>
    <w:link w:val="Footer"/>
    <w:semiHidden/>
    <w:rsid w:val="004A36CB"/>
    <w:rPr>
      <w:rFonts w:ascii="Times New Roman" w:eastAsia="Times New Roman" w:hAnsi="Times New Roman" w:cs="Times New Roman"/>
      <w:sz w:val="18"/>
    </w:rPr>
  </w:style>
  <w:style w:type="paragraph" w:styleId="Header">
    <w:name w:val="header"/>
    <w:basedOn w:val="Normal"/>
    <w:link w:val="HeaderChar"/>
    <w:uiPriority w:val="99"/>
    <w:semiHidden/>
    <w:rsid w:val="004A36CB"/>
    <w:pPr>
      <w:framePr w:w="9072" w:hSpace="181" w:vSpace="181" w:wrap="around" w:vAnchor="text" w:hAnchor="page" w:x="1419" w:y="1"/>
    </w:pPr>
    <w:rPr>
      <w:rFonts w:ascii="Arial Narrow" w:hAnsi="Arial Narrow"/>
      <w:b/>
      <w:sz w:val="20"/>
    </w:rPr>
  </w:style>
  <w:style w:type="character" w:customStyle="1" w:styleId="HeaderChar">
    <w:name w:val="Header Char"/>
    <w:basedOn w:val="DefaultParagraphFont"/>
    <w:link w:val="Header"/>
    <w:uiPriority w:val="99"/>
    <w:semiHidden/>
    <w:rsid w:val="004A36CB"/>
    <w:rPr>
      <w:rFonts w:ascii="Arial Narrow" w:eastAsia="Times New Roman" w:hAnsi="Arial Narrow" w:cs="Times New Roman"/>
      <w:b/>
      <w:sz w:val="20"/>
      <w:szCs w:val="24"/>
      <w:lang w:eastAsia="fr-CH"/>
    </w:rPr>
  </w:style>
  <w:style w:type="paragraph" w:customStyle="1" w:styleId="TOFTitle">
    <w:name w:val="TOFTitle"/>
    <w:basedOn w:val="TOCTitle"/>
    <w:semiHidden/>
    <w:rsid w:val="004A36CB"/>
  </w:style>
  <w:style w:type="paragraph" w:styleId="ListNumber2">
    <w:name w:val="List Number 2"/>
    <w:basedOn w:val="ListNumber"/>
    <w:rsid w:val="004A36CB"/>
    <w:pPr>
      <w:numPr>
        <w:numId w:val="4"/>
      </w:numPr>
      <w:tabs>
        <w:tab w:val="clear" w:pos="568"/>
      </w:tabs>
    </w:pPr>
  </w:style>
  <w:style w:type="paragraph" w:styleId="List2">
    <w:name w:val="List 2"/>
    <w:basedOn w:val="Normal"/>
    <w:semiHidden/>
    <w:rsid w:val="004A36CB"/>
    <w:pPr>
      <w:ind w:left="566" w:hanging="283"/>
    </w:pPr>
  </w:style>
  <w:style w:type="paragraph" w:customStyle="1" w:styleId="MarginNote">
    <w:name w:val="Margin Note"/>
    <w:basedOn w:val="BodyText"/>
    <w:next w:val="BodyText"/>
    <w:rsid w:val="004A36CB"/>
    <w:pPr>
      <w:framePr w:w="1985" w:hSpace="181" w:vSpace="181" w:wrap="around" w:vAnchor="text" w:hAnchor="page" w:x="1419" w:y="1"/>
      <w:tabs>
        <w:tab w:val="left" w:pos="567"/>
      </w:tabs>
      <w:spacing w:before="240" w:after="0"/>
    </w:pPr>
    <w:rPr>
      <w:rFonts w:ascii="Arial Narrow" w:hAnsi="Arial Narrow"/>
      <w:i/>
      <w:color w:val="000080"/>
      <w:sz w:val="20"/>
      <w:szCs w:val="20"/>
    </w:rPr>
  </w:style>
  <w:style w:type="paragraph" w:customStyle="1" w:styleId="GlossaryHeading">
    <w:name w:val="Glossary Heading"/>
    <w:basedOn w:val="Normal"/>
    <w:next w:val="GlossaryTerm"/>
    <w:semiHidden/>
    <w:rsid w:val="004A36CB"/>
    <w:pPr>
      <w:keepNext/>
      <w:spacing w:before="240"/>
    </w:pPr>
    <w:rPr>
      <w:rFonts w:ascii="Arial Narrow" w:hAnsi="Arial Narrow"/>
      <w:b/>
      <w:sz w:val="32"/>
      <w:szCs w:val="22"/>
      <w:lang w:eastAsia="en-US"/>
    </w:rPr>
  </w:style>
  <w:style w:type="paragraph" w:customStyle="1" w:styleId="GlossaryTerm">
    <w:name w:val="Glossary Term"/>
    <w:basedOn w:val="Heading5"/>
    <w:link w:val="GlossaryTermChar"/>
    <w:semiHidden/>
    <w:rsid w:val="004A36CB"/>
    <w:pPr>
      <w:outlineLvl w:val="9"/>
    </w:pPr>
    <w:rPr>
      <w:sz w:val="21"/>
    </w:rPr>
  </w:style>
  <w:style w:type="paragraph" w:styleId="ListContinue">
    <w:name w:val="List Continue"/>
    <w:basedOn w:val="List"/>
    <w:rsid w:val="004A36CB"/>
    <w:pPr>
      <w:tabs>
        <w:tab w:val="clear" w:pos="340"/>
      </w:tabs>
      <w:ind w:left="284" w:firstLine="0"/>
    </w:pPr>
  </w:style>
  <w:style w:type="paragraph" w:customStyle="1" w:styleId="MarginIcons">
    <w:name w:val="Margin Icons"/>
    <w:basedOn w:val="Normal"/>
    <w:next w:val="Normal"/>
    <w:semiHidden/>
    <w:rsid w:val="004A36CB"/>
    <w:pPr>
      <w:framePr w:w="1985" w:hSpace="181" w:vSpace="181" w:wrap="around" w:vAnchor="text" w:hAnchor="page" w:x="1419" w:y="171" w:anchorLock="1"/>
      <w:spacing w:before="0"/>
      <w:jc w:val="center"/>
    </w:pPr>
    <w:rPr>
      <w:rFonts w:ascii="Arial Narrow" w:hAnsi="Arial Narrow"/>
      <w:b/>
      <w:szCs w:val="22"/>
      <w:lang w:eastAsia="en-US"/>
    </w:rPr>
  </w:style>
  <w:style w:type="paragraph" w:styleId="TOC4">
    <w:name w:val="toc 4"/>
    <w:basedOn w:val="TOCBase"/>
    <w:next w:val="Normal"/>
    <w:uiPriority w:val="39"/>
    <w:rsid w:val="004A36CB"/>
    <w:pPr>
      <w:tabs>
        <w:tab w:val="right" w:leader="dot" w:pos="9071"/>
      </w:tabs>
      <w:ind w:left="1701"/>
    </w:pPr>
    <w:rPr>
      <w:sz w:val="24"/>
    </w:rPr>
  </w:style>
  <w:style w:type="character" w:customStyle="1" w:styleId="FootnoteNumber">
    <w:name w:val="Footnote Number"/>
    <w:semiHidden/>
    <w:rsid w:val="004A36CB"/>
    <w:rPr>
      <w:rFonts w:ascii="Times New Roman" w:hAnsi="Times New Roman"/>
      <w:sz w:val="20"/>
      <w:szCs w:val="20"/>
      <w:vertAlign w:val="superscript"/>
    </w:rPr>
  </w:style>
  <w:style w:type="paragraph" w:styleId="ListBullet3">
    <w:name w:val="List Bullet 3"/>
    <w:basedOn w:val="ListBullet2"/>
    <w:semiHidden/>
    <w:rsid w:val="004A36CB"/>
    <w:pPr>
      <w:numPr>
        <w:numId w:val="3"/>
      </w:numPr>
      <w:tabs>
        <w:tab w:val="clear" w:pos="851"/>
      </w:tabs>
    </w:pPr>
  </w:style>
  <w:style w:type="paragraph" w:styleId="ListContinue2">
    <w:name w:val="List Continue 2"/>
    <w:basedOn w:val="List2"/>
    <w:rsid w:val="004A36CB"/>
    <w:pPr>
      <w:spacing w:before="60" w:after="60"/>
      <w:ind w:left="567" w:firstLine="0"/>
    </w:pPr>
    <w:rPr>
      <w:lang w:eastAsia="en-US"/>
    </w:rPr>
  </w:style>
  <w:style w:type="paragraph" w:styleId="ListContinue3">
    <w:name w:val="List Continue 3"/>
    <w:basedOn w:val="Normal"/>
    <w:semiHidden/>
    <w:rsid w:val="004A36CB"/>
    <w:pPr>
      <w:spacing w:before="60" w:after="60"/>
      <w:ind w:left="851"/>
    </w:pPr>
    <w:rPr>
      <w:lang w:eastAsia="en-US"/>
    </w:rPr>
  </w:style>
  <w:style w:type="paragraph" w:styleId="ListNumber3">
    <w:name w:val="List Number 3"/>
    <w:basedOn w:val="ListNumber2"/>
    <w:semiHidden/>
    <w:rsid w:val="004A36CB"/>
    <w:pPr>
      <w:numPr>
        <w:numId w:val="1"/>
      </w:numPr>
      <w:tabs>
        <w:tab w:val="clear" w:pos="1060"/>
        <w:tab w:val="num" w:pos="567"/>
      </w:tabs>
      <w:ind w:left="567" w:hanging="283"/>
    </w:pPr>
  </w:style>
  <w:style w:type="character" w:customStyle="1" w:styleId="Subscript">
    <w:name w:val="Subscript"/>
    <w:semiHidden/>
    <w:rsid w:val="004A36CB"/>
    <w:rPr>
      <w:noProof w:val="0"/>
      <w:sz w:val="16"/>
      <w:vertAlign w:val="subscript"/>
      <w:lang w:val="en-US"/>
    </w:rPr>
  </w:style>
  <w:style w:type="character" w:customStyle="1" w:styleId="Superscript">
    <w:name w:val="Superscript"/>
    <w:semiHidden/>
    <w:rsid w:val="004A36CB"/>
    <w:rPr>
      <w:noProof w:val="0"/>
      <w:sz w:val="16"/>
      <w:vertAlign w:val="superscript"/>
      <w:lang w:val="en-US"/>
    </w:rPr>
  </w:style>
  <w:style w:type="character" w:styleId="PageNumber">
    <w:name w:val="page number"/>
    <w:basedOn w:val="DefaultParagraphFont"/>
    <w:semiHidden/>
    <w:rsid w:val="004A36CB"/>
  </w:style>
  <w:style w:type="paragraph" w:styleId="TOC5">
    <w:name w:val="toc 5"/>
    <w:basedOn w:val="Normal"/>
    <w:next w:val="Normal"/>
    <w:semiHidden/>
    <w:rsid w:val="004A36CB"/>
    <w:pPr>
      <w:tabs>
        <w:tab w:val="right" w:leader="dot" w:pos="9062"/>
      </w:tabs>
      <w:spacing w:before="0" w:after="0"/>
      <w:ind w:left="2200"/>
    </w:pPr>
    <w:rPr>
      <w:noProof/>
      <w:sz w:val="24"/>
    </w:rPr>
  </w:style>
  <w:style w:type="paragraph" w:customStyle="1" w:styleId="Note-SpecialAttention">
    <w:name w:val="Note - Special Attention"/>
    <w:basedOn w:val="Note"/>
    <w:next w:val="BodyText"/>
    <w:rsid w:val="004A36CB"/>
    <w:pPr>
      <w:pBdr>
        <w:top w:val="double" w:sz="4" w:space="6" w:color="auto"/>
        <w:bottom w:val="double" w:sz="4" w:space="6" w:color="auto"/>
      </w:pBdr>
      <w:shd w:val="pct10" w:color="auto" w:fill="auto"/>
      <w:tabs>
        <w:tab w:val="left" w:pos="992"/>
      </w:tabs>
      <w:ind w:right="28"/>
    </w:pPr>
  </w:style>
  <w:style w:type="character" w:customStyle="1" w:styleId="CustomBold">
    <w:name w:val="Custom Bold"/>
    <w:rsid w:val="004A36CB"/>
    <w:rPr>
      <w:rFonts w:ascii="Arial Narrow" w:hAnsi="Arial Narrow"/>
      <w:b/>
      <w:spacing w:val="6"/>
      <w:sz w:val="21"/>
      <w:szCs w:val="22"/>
    </w:rPr>
  </w:style>
  <w:style w:type="paragraph" w:customStyle="1" w:styleId="Question">
    <w:name w:val="Question"/>
    <w:basedOn w:val="BodyText"/>
    <w:rsid w:val="004A36CB"/>
    <w:pPr>
      <w:spacing w:before="60" w:after="60"/>
      <w:ind w:left="397"/>
    </w:pPr>
    <w:rPr>
      <w:rFonts w:ascii="Arial Narrow" w:hAnsi="Arial Narrow"/>
      <w:i/>
    </w:rPr>
  </w:style>
  <w:style w:type="table" w:styleId="TableGrid">
    <w:name w:val="Table Grid"/>
    <w:basedOn w:val="TableNormal"/>
    <w:uiPriority w:val="59"/>
    <w:rsid w:val="004A36CB"/>
    <w:pPr>
      <w:spacing w:before="120" w:after="120" w:line="240" w:lineRule="auto"/>
    </w:pPr>
    <w:rPr>
      <w:rFonts w:ascii="Times New Roman" w:eastAsia="Times New Roman" w:hAnsi="Times New Roman" w:cs="Times New Roman"/>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4A36CB"/>
    <w:rPr>
      <w:color w:val="0000FF"/>
      <w:u w:val="single"/>
    </w:rPr>
  </w:style>
  <w:style w:type="paragraph" w:customStyle="1" w:styleId="BodyTextFullJustification">
    <w:name w:val="Body Text (Full Justification)"/>
    <w:basedOn w:val="Normal"/>
    <w:rsid w:val="004A36CB"/>
    <w:pPr>
      <w:jc w:val="both"/>
    </w:pPr>
    <w:rPr>
      <w:szCs w:val="22"/>
      <w:lang w:eastAsia="en-US"/>
    </w:rPr>
  </w:style>
  <w:style w:type="paragraph" w:customStyle="1" w:styleId="Heading-Section">
    <w:name w:val="Heading - Section #"/>
    <w:basedOn w:val="Heading1"/>
    <w:next w:val="Heading2"/>
    <w:semiHidden/>
    <w:rsid w:val="004A36CB"/>
    <w:pPr>
      <w:spacing w:after="0"/>
    </w:pPr>
    <w:rPr>
      <w:color w:val="auto"/>
      <w:sz w:val="36"/>
      <w:szCs w:val="36"/>
      <w:lang w:eastAsia="en-US"/>
    </w:rPr>
  </w:style>
  <w:style w:type="paragraph" w:customStyle="1" w:styleId="SideHeading">
    <w:name w:val="Side Heading"/>
    <w:basedOn w:val="MarginNote"/>
    <w:next w:val="Normal"/>
    <w:semiHidden/>
    <w:rsid w:val="004A36CB"/>
    <w:pPr>
      <w:framePr w:wrap="around" w:x="1439" w:y="52"/>
      <w:pBdr>
        <w:top w:val="single" w:sz="4" w:space="4" w:color="333399"/>
        <w:bottom w:val="single" w:sz="4" w:space="1" w:color="333399"/>
      </w:pBdr>
    </w:pPr>
    <w:rPr>
      <w:b/>
      <w:i w:val="0"/>
      <w:sz w:val="28"/>
      <w:szCs w:val="28"/>
    </w:rPr>
  </w:style>
  <w:style w:type="paragraph" w:styleId="EndnoteText">
    <w:name w:val="endnote text"/>
    <w:basedOn w:val="Normal"/>
    <w:link w:val="EndnoteTextChar"/>
    <w:semiHidden/>
    <w:rsid w:val="004A36CB"/>
    <w:rPr>
      <w:rFonts w:ascii="Arial" w:hAnsi="Arial" w:cs="Arial"/>
      <w:sz w:val="20"/>
      <w:szCs w:val="20"/>
      <w:lang w:eastAsia="en-US"/>
    </w:rPr>
  </w:style>
  <w:style w:type="character" w:customStyle="1" w:styleId="EndnoteTextChar">
    <w:name w:val="Endnote Text Char"/>
    <w:basedOn w:val="DefaultParagraphFont"/>
    <w:link w:val="EndnoteText"/>
    <w:semiHidden/>
    <w:rsid w:val="004A36CB"/>
    <w:rPr>
      <w:rFonts w:ascii="Arial" w:eastAsia="Times New Roman" w:hAnsi="Arial" w:cs="Arial"/>
      <w:sz w:val="20"/>
      <w:szCs w:val="20"/>
    </w:rPr>
  </w:style>
  <w:style w:type="paragraph" w:customStyle="1" w:styleId="Tablecaption">
    <w:name w:val="Table caption"/>
    <w:basedOn w:val="Caption"/>
    <w:next w:val="BodyText"/>
    <w:semiHidden/>
    <w:rsid w:val="004A36CB"/>
    <w:rPr>
      <w:bCs/>
      <w:szCs w:val="18"/>
    </w:rPr>
  </w:style>
  <w:style w:type="paragraph" w:customStyle="1" w:styleId="Graphicsourcereference">
    <w:name w:val="Graphic source reference"/>
    <w:basedOn w:val="Normal"/>
    <w:next w:val="Normal"/>
    <w:semiHidden/>
    <w:rsid w:val="004A36CB"/>
    <w:pPr>
      <w:ind w:right="578"/>
    </w:pPr>
    <w:rPr>
      <w:rFonts w:ascii="Arial Narrow" w:hAnsi="Arial Narrow"/>
      <w:spacing w:val="6"/>
      <w:sz w:val="20"/>
      <w:szCs w:val="20"/>
      <w:lang w:eastAsia="en-US"/>
    </w:rPr>
  </w:style>
  <w:style w:type="paragraph" w:customStyle="1" w:styleId="GlossaryofTerms">
    <w:name w:val="Glossary of Terms"/>
    <w:basedOn w:val="Heading1"/>
    <w:next w:val="GlossaryHeading"/>
    <w:semiHidden/>
    <w:rsid w:val="004A36CB"/>
  </w:style>
  <w:style w:type="paragraph" w:styleId="List">
    <w:name w:val="List"/>
    <w:basedOn w:val="Normal"/>
    <w:link w:val="ListChar"/>
    <w:semiHidden/>
    <w:rsid w:val="004A36CB"/>
    <w:pPr>
      <w:tabs>
        <w:tab w:val="left" w:pos="340"/>
      </w:tabs>
      <w:spacing w:before="60" w:after="60"/>
      <w:ind w:left="340" w:hanging="340"/>
    </w:pPr>
    <w:rPr>
      <w:szCs w:val="22"/>
      <w:lang w:eastAsia="en-US"/>
    </w:rPr>
  </w:style>
  <w:style w:type="paragraph" w:customStyle="1" w:styleId="ListAlpha">
    <w:name w:val="List Alpha"/>
    <w:basedOn w:val="List"/>
    <w:rsid w:val="004A36CB"/>
    <w:pPr>
      <w:numPr>
        <w:numId w:val="14"/>
      </w:numPr>
      <w:tabs>
        <w:tab w:val="clear" w:pos="340"/>
      </w:tabs>
    </w:pPr>
  </w:style>
  <w:style w:type="paragraph" w:customStyle="1" w:styleId="ListAlpha2">
    <w:name w:val="List Alpha 2"/>
    <w:basedOn w:val="Normal"/>
    <w:semiHidden/>
    <w:rsid w:val="004A36CB"/>
    <w:pPr>
      <w:numPr>
        <w:numId w:val="5"/>
      </w:numPr>
      <w:tabs>
        <w:tab w:val="left" w:pos="851"/>
      </w:tabs>
    </w:pPr>
    <w:rPr>
      <w:sz w:val="24"/>
    </w:rPr>
  </w:style>
  <w:style w:type="paragraph" w:customStyle="1" w:styleId="ListNumberBullet">
    <w:name w:val="List Number Bullet"/>
    <w:basedOn w:val="ListBullet"/>
    <w:rsid w:val="004A36CB"/>
    <w:pPr>
      <w:tabs>
        <w:tab w:val="clear" w:pos="284"/>
      </w:tabs>
      <w:ind w:left="568"/>
    </w:pPr>
  </w:style>
  <w:style w:type="paragraph" w:customStyle="1" w:styleId="Quotation">
    <w:name w:val="Quotation"/>
    <w:basedOn w:val="BodyText"/>
    <w:next w:val="QuotationSource"/>
    <w:link w:val="QuotationChar"/>
    <w:rsid w:val="004A36CB"/>
    <w:pPr>
      <w:ind w:left="550" w:right="581"/>
    </w:pPr>
    <w:rPr>
      <w:rFonts w:ascii="Arial Narrow" w:hAnsi="Arial Narrow"/>
      <w:i/>
    </w:rPr>
  </w:style>
  <w:style w:type="paragraph" w:customStyle="1" w:styleId="Unittitle">
    <w:name w:val="Unit title"/>
    <w:basedOn w:val="Heading2"/>
    <w:next w:val="Heading3"/>
    <w:semiHidden/>
    <w:rsid w:val="004A36CB"/>
    <w:rPr>
      <w:lang w:eastAsia="en-US"/>
    </w:rPr>
  </w:style>
  <w:style w:type="table" w:customStyle="1" w:styleId="Tablebulleted">
    <w:name w:val="Table (bulleted)"/>
    <w:basedOn w:val="TableNormal"/>
    <w:semiHidden/>
    <w:rsid w:val="004A36CB"/>
    <w:pPr>
      <w:spacing w:after="0" w:line="240" w:lineRule="auto"/>
    </w:pPr>
    <w:rPr>
      <w:rFonts w:ascii="Times New Roman" w:eastAsia="Times New Roman" w:hAnsi="Times New Roman" w:cs="Times New Roman"/>
      <w:szCs w:val="20"/>
      <w:lang w:eastAsia="en-GB"/>
    </w:rPr>
    <w:tblPr>
      <w:tblInd w:w="0" w:type="dxa"/>
      <w:tblCellMar>
        <w:top w:w="0" w:type="dxa"/>
        <w:left w:w="108" w:type="dxa"/>
        <w:bottom w:w="0" w:type="dxa"/>
        <w:right w:w="108" w:type="dxa"/>
      </w:tblCellMar>
    </w:tblPr>
    <w:tblStylePr w:type="lastCol">
      <w:pPr>
        <w:wordWrap/>
        <w:spacing w:beforeLines="0" w:beforeAutospacing="0" w:afterLines="0" w:afterAutospacing="0"/>
      </w:pPr>
      <w:rPr>
        <w:rFonts w:ascii="Times New Roman" w:hAnsi="Times New Roman"/>
        <w:sz w:val="22"/>
      </w:rPr>
    </w:tblStylePr>
  </w:style>
  <w:style w:type="table" w:customStyle="1" w:styleId="Tablebullets">
    <w:name w:val="Table (bullets)"/>
    <w:basedOn w:val="TableNormal"/>
    <w:semiHidden/>
    <w:rsid w:val="004A36CB"/>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tblStylePr w:type="lastCol">
      <w:pPr>
        <w:wordWrap/>
        <w:spacing w:beforeLines="0" w:beforeAutospacing="0" w:afterLines="0" w:afterAutospacing="0"/>
        <w:ind w:leftChars="0" w:left="284" w:firstLineChars="0" w:hanging="284"/>
        <w:jc w:val="left"/>
        <w:outlineLvl w:val="9"/>
      </w:pPr>
      <w:rPr>
        <w:rFonts w:ascii="Times New Roman" w:hAnsi="Times New Roman"/>
        <w:b w:val="0"/>
        <w:i w:val="0"/>
        <w:sz w:val="22"/>
      </w:rPr>
    </w:tblStylePr>
  </w:style>
  <w:style w:type="paragraph" w:customStyle="1" w:styleId="GuidePublishingInstitute2">
    <w:name w:val="Guide Publishing Institute 2"/>
    <w:basedOn w:val="GuidePublishingInstitute"/>
    <w:semiHidden/>
    <w:rsid w:val="004A36CB"/>
  </w:style>
  <w:style w:type="character" w:customStyle="1" w:styleId="PublicationDescriptor">
    <w:name w:val="Publication Descriptor"/>
    <w:semiHidden/>
    <w:rsid w:val="004A36CB"/>
    <w:rPr>
      <w:szCs w:val="22"/>
    </w:rPr>
  </w:style>
  <w:style w:type="paragraph" w:styleId="Caption">
    <w:name w:val="caption"/>
    <w:basedOn w:val="BodyText"/>
    <w:next w:val="BodyText"/>
    <w:qFormat/>
    <w:rsid w:val="004A36CB"/>
    <w:pPr>
      <w:spacing w:after="360"/>
    </w:pPr>
    <w:rPr>
      <w:sz w:val="20"/>
      <w:szCs w:val="20"/>
    </w:rPr>
  </w:style>
  <w:style w:type="character" w:styleId="CommentReference">
    <w:name w:val="annotation reference"/>
    <w:uiPriority w:val="99"/>
    <w:semiHidden/>
    <w:rsid w:val="004A36CB"/>
    <w:rPr>
      <w:sz w:val="16"/>
      <w:szCs w:val="16"/>
    </w:rPr>
  </w:style>
  <w:style w:type="paragraph" w:styleId="CommentText">
    <w:name w:val="annotation text"/>
    <w:basedOn w:val="Normal"/>
    <w:link w:val="CommentTextChar"/>
    <w:uiPriority w:val="99"/>
    <w:semiHidden/>
    <w:rsid w:val="004A36CB"/>
    <w:rPr>
      <w:sz w:val="20"/>
      <w:szCs w:val="20"/>
    </w:rPr>
  </w:style>
  <w:style w:type="character" w:customStyle="1" w:styleId="CommentTextChar">
    <w:name w:val="Comment Text Char"/>
    <w:basedOn w:val="DefaultParagraphFont"/>
    <w:link w:val="CommentText"/>
    <w:uiPriority w:val="99"/>
    <w:semiHidden/>
    <w:rsid w:val="004A36CB"/>
    <w:rPr>
      <w:rFonts w:ascii="Times New Roman" w:eastAsia="Times New Roman" w:hAnsi="Times New Roman" w:cs="Times New Roman"/>
      <w:sz w:val="20"/>
      <w:szCs w:val="20"/>
      <w:lang w:eastAsia="fr-CH"/>
    </w:rPr>
  </w:style>
  <w:style w:type="paragraph" w:styleId="CommentSubject">
    <w:name w:val="annotation subject"/>
    <w:basedOn w:val="CommentText"/>
    <w:next w:val="CommentText"/>
    <w:link w:val="CommentSubjectChar"/>
    <w:semiHidden/>
    <w:rsid w:val="004A36CB"/>
    <w:rPr>
      <w:b/>
      <w:bCs/>
    </w:rPr>
  </w:style>
  <w:style w:type="character" w:customStyle="1" w:styleId="CommentSubjectChar">
    <w:name w:val="Comment Subject Char"/>
    <w:basedOn w:val="CommentTextChar"/>
    <w:link w:val="CommentSubject"/>
    <w:semiHidden/>
    <w:rsid w:val="004A36CB"/>
    <w:rPr>
      <w:rFonts w:ascii="Times New Roman" w:eastAsia="Times New Roman" w:hAnsi="Times New Roman" w:cs="Times New Roman"/>
      <w:b/>
      <w:bCs/>
      <w:sz w:val="20"/>
      <w:szCs w:val="20"/>
      <w:lang w:eastAsia="fr-CH"/>
    </w:rPr>
  </w:style>
  <w:style w:type="paragraph" w:styleId="BalloonText">
    <w:name w:val="Balloon Text"/>
    <w:basedOn w:val="Normal"/>
    <w:link w:val="BalloonTextChar"/>
    <w:semiHidden/>
    <w:rsid w:val="004A36CB"/>
    <w:rPr>
      <w:rFonts w:ascii="Tahoma" w:hAnsi="Tahoma" w:cs="Tahoma"/>
      <w:sz w:val="16"/>
      <w:szCs w:val="16"/>
    </w:rPr>
  </w:style>
  <w:style w:type="character" w:customStyle="1" w:styleId="BalloonTextChar">
    <w:name w:val="Balloon Text Char"/>
    <w:basedOn w:val="DefaultParagraphFont"/>
    <w:link w:val="BalloonText"/>
    <w:semiHidden/>
    <w:rsid w:val="004A36CB"/>
    <w:rPr>
      <w:rFonts w:ascii="Tahoma" w:eastAsia="Times New Roman" w:hAnsi="Tahoma" w:cs="Tahoma"/>
      <w:sz w:val="16"/>
      <w:szCs w:val="16"/>
      <w:lang w:eastAsia="fr-CH"/>
    </w:rPr>
  </w:style>
  <w:style w:type="numbering" w:styleId="111111">
    <w:name w:val="Outline List 2"/>
    <w:basedOn w:val="NoList"/>
    <w:semiHidden/>
    <w:rsid w:val="004A36CB"/>
    <w:pPr>
      <w:numPr>
        <w:numId w:val="11"/>
      </w:numPr>
    </w:pPr>
  </w:style>
  <w:style w:type="numbering" w:styleId="1ai">
    <w:name w:val="Outline List 1"/>
    <w:basedOn w:val="NoList"/>
    <w:semiHidden/>
    <w:rsid w:val="004A36CB"/>
    <w:pPr>
      <w:numPr>
        <w:numId w:val="12"/>
      </w:numPr>
    </w:pPr>
  </w:style>
  <w:style w:type="numbering" w:styleId="ArticleSection">
    <w:name w:val="Outline List 3"/>
    <w:basedOn w:val="NoList"/>
    <w:semiHidden/>
    <w:rsid w:val="004A36CB"/>
    <w:pPr>
      <w:numPr>
        <w:numId w:val="13"/>
      </w:numPr>
    </w:pPr>
  </w:style>
  <w:style w:type="paragraph" w:styleId="BlockText">
    <w:name w:val="Block Text"/>
    <w:basedOn w:val="Normal"/>
    <w:semiHidden/>
    <w:rsid w:val="004A36CB"/>
    <w:pPr>
      <w:ind w:left="1440" w:right="1440"/>
    </w:pPr>
  </w:style>
  <w:style w:type="paragraph" w:styleId="BodyText2">
    <w:name w:val="Body Text 2"/>
    <w:basedOn w:val="Normal"/>
    <w:link w:val="BodyText2Char"/>
    <w:semiHidden/>
    <w:rsid w:val="004A36CB"/>
    <w:pPr>
      <w:spacing w:line="480" w:lineRule="auto"/>
    </w:pPr>
  </w:style>
  <w:style w:type="character" w:customStyle="1" w:styleId="BodyText2Char">
    <w:name w:val="Body Text 2 Char"/>
    <w:basedOn w:val="DefaultParagraphFont"/>
    <w:link w:val="BodyText2"/>
    <w:semiHidden/>
    <w:rsid w:val="004A36CB"/>
    <w:rPr>
      <w:rFonts w:ascii="Times New Roman" w:eastAsia="Times New Roman" w:hAnsi="Times New Roman" w:cs="Times New Roman"/>
      <w:szCs w:val="24"/>
      <w:lang w:eastAsia="fr-CH"/>
    </w:rPr>
  </w:style>
  <w:style w:type="paragraph" w:styleId="BodyText3">
    <w:name w:val="Body Text 3"/>
    <w:basedOn w:val="Normal"/>
    <w:link w:val="BodyText3Char"/>
    <w:semiHidden/>
    <w:rsid w:val="004A36CB"/>
    <w:rPr>
      <w:sz w:val="16"/>
      <w:szCs w:val="16"/>
    </w:rPr>
  </w:style>
  <w:style w:type="character" w:customStyle="1" w:styleId="BodyText3Char">
    <w:name w:val="Body Text 3 Char"/>
    <w:basedOn w:val="DefaultParagraphFont"/>
    <w:link w:val="BodyText3"/>
    <w:semiHidden/>
    <w:rsid w:val="004A36CB"/>
    <w:rPr>
      <w:rFonts w:ascii="Times New Roman" w:eastAsia="Times New Roman" w:hAnsi="Times New Roman" w:cs="Times New Roman"/>
      <w:sz w:val="16"/>
      <w:szCs w:val="16"/>
      <w:lang w:eastAsia="fr-CH"/>
    </w:rPr>
  </w:style>
  <w:style w:type="paragraph" w:styleId="BodyTextFirstIndent">
    <w:name w:val="Body Text First Indent"/>
    <w:basedOn w:val="Normal"/>
    <w:link w:val="BodyTextFirstIndentChar"/>
    <w:semiHidden/>
    <w:rsid w:val="004A36CB"/>
    <w:pPr>
      <w:ind w:firstLine="210"/>
    </w:pPr>
  </w:style>
  <w:style w:type="character" w:customStyle="1" w:styleId="BodyTextFirstIndentChar">
    <w:name w:val="Body Text First Indent Char"/>
    <w:basedOn w:val="BodyTextChar"/>
    <w:link w:val="BodyTextFirstIndent"/>
    <w:semiHidden/>
    <w:rsid w:val="004A36CB"/>
    <w:rPr>
      <w:rFonts w:ascii="Times New Roman" w:eastAsia="Times New Roman" w:hAnsi="Times New Roman" w:cs="Times New Roman"/>
      <w:szCs w:val="24"/>
      <w:lang w:val="en-US" w:eastAsia="fr-CH"/>
    </w:rPr>
  </w:style>
  <w:style w:type="paragraph" w:styleId="BodyTextIndent">
    <w:name w:val="Body Text Indent"/>
    <w:basedOn w:val="Normal"/>
    <w:link w:val="BodyTextIndentChar"/>
    <w:semiHidden/>
    <w:rsid w:val="004A36CB"/>
    <w:pPr>
      <w:ind w:left="283"/>
    </w:pPr>
  </w:style>
  <w:style w:type="character" w:customStyle="1" w:styleId="BodyTextIndentChar">
    <w:name w:val="Body Text Indent Char"/>
    <w:basedOn w:val="DefaultParagraphFont"/>
    <w:link w:val="BodyTextIndent"/>
    <w:semiHidden/>
    <w:rsid w:val="004A36CB"/>
    <w:rPr>
      <w:rFonts w:ascii="Times New Roman" w:eastAsia="Times New Roman" w:hAnsi="Times New Roman" w:cs="Times New Roman"/>
      <w:szCs w:val="24"/>
      <w:lang w:eastAsia="fr-CH"/>
    </w:rPr>
  </w:style>
  <w:style w:type="paragraph" w:styleId="BodyTextFirstIndent2">
    <w:name w:val="Body Text First Indent 2"/>
    <w:basedOn w:val="BodyTextIndent"/>
    <w:link w:val="BodyTextFirstIndent2Char"/>
    <w:semiHidden/>
    <w:rsid w:val="004A36CB"/>
    <w:pPr>
      <w:ind w:firstLine="210"/>
    </w:pPr>
  </w:style>
  <w:style w:type="character" w:customStyle="1" w:styleId="BodyTextFirstIndent2Char">
    <w:name w:val="Body Text First Indent 2 Char"/>
    <w:basedOn w:val="BodyTextIndentChar"/>
    <w:link w:val="BodyTextFirstIndent2"/>
    <w:semiHidden/>
    <w:rsid w:val="004A36CB"/>
    <w:rPr>
      <w:rFonts w:ascii="Times New Roman" w:eastAsia="Times New Roman" w:hAnsi="Times New Roman" w:cs="Times New Roman"/>
      <w:szCs w:val="24"/>
      <w:lang w:eastAsia="fr-CH"/>
    </w:rPr>
  </w:style>
  <w:style w:type="paragraph" w:styleId="BodyTextIndent2">
    <w:name w:val="Body Text Indent 2"/>
    <w:basedOn w:val="Normal"/>
    <w:link w:val="BodyTextIndent2Char"/>
    <w:semiHidden/>
    <w:rsid w:val="004A36CB"/>
    <w:pPr>
      <w:spacing w:line="480" w:lineRule="auto"/>
      <w:ind w:left="283"/>
    </w:pPr>
  </w:style>
  <w:style w:type="character" w:customStyle="1" w:styleId="BodyTextIndent2Char">
    <w:name w:val="Body Text Indent 2 Char"/>
    <w:basedOn w:val="DefaultParagraphFont"/>
    <w:link w:val="BodyTextIndent2"/>
    <w:semiHidden/>
    <w:rsid w:val="004A36CB"/>
    <w:rPr>
      <w:rFonts w:ascii="Times New Roman" w:eastAsia="Times New Roman" w:hAnsi="Times New Roman" w:cs="Times New Roman"/>
      <w:szCs w:val="24"/>
      <w:lang w:eastAsia="fr-CH"/>
    </w:rPr>
  </w:style>
  <w:style w:type="paragraph" w:styleId="BodyTextIndent3">
    <w:name w:val="Body Text Indent 3"/>
    <w:basedOn w:val="Normal"/>
    <w:link w:val="BodyTextIndent3Char"/>
    <w:semiHidden/>
    <w:rsid w:val="004A36CB"/>
    <w:pPr>
      <w:ind w:left="283"/>
    </w:pPr>
    <w:rPr>
      <w:sz w:val="16"/>
      <w:szCs w:val="16"/>
    </w:rPr>
  </w:style>
  <w:style w:type="character" w:customStyle="1" w:styleId="BodyTextIndent3Char">
    <w:name w:val="Body Text Indent 3 Char"/>
    <w:basedOn w:val="DefaultParagraphFont"/>
    <w:link w:val="BodyTextIndent3"/>
    <w:semiHidden/>
    <w:rsid w:val="004A36CB"/>
    <w:rPr>
      <w:rFonts w:ascii="Times New Roman" w:eastAsia="Times New Roman" w:hAnsi="Times New Roman" w:cs="Times New Roman"/>
      <w:sz w:val="16"/>
      <w:szCs w:val="16"/>
      <w:lang w:eastAsia="fr-CH"/>
    </w:rPr>
  </w:style>
  <w:style w:type="paragraph" w:styleId="Closing">
    <w:name w:val="Closing"/>
    <w:basedOn w:val="Normal"/>
    <w:link w:val="ClosingChar"/>
    <w:semiHidden/>
    <w:rsid w:val="004A36CB"/>
    <w:pPr>
      <w:ind w:left="4252"/>
    </w:pPr>
  </w:style>
  <w:style w:type="character" w:customStyle="1" w:styleId="ClosingChar">
    <w:name w:val="Closing Char"/>
    <w:basedOn w:val="DefaultParagraphFont"/>
    <w:link w:val="Closing"/>
    <w:semiHidden/>
    <w:rsid w:val="004A36CB"/>
    <w:rPr>
      <w:rFonts w:ascii="Times New Roman" w:eastAsia="Times New Roman" w:hAnsi="Times New Roman" w:cs="Times New Roman"/>
      <w:szCs w:val="24"/>
      <w:lang w:eastAsia="fr-CH"/>
    </w:rPr>
  </w:style>
  <w:style w:type="paragraph" w:styleId="Date">
    <w:name w:val="Date"/>
    <w:basedOn w:val="Normal"/>
    <w:next w:val="Normal"/>
    <w:link w:val="DateChar"/>
    <w:semiHidden/>
    <w:rsid w:val="004A36CB"/>
  </w:style>
  <w:style w:type="character" w:customStyle="1" w:styleId="DateChar">
    <w:name w:val="Date Char"/>
    <w:basedOn w:val="DefaultParagraphFont"/>
    <w:link w:val="Date"/>
    <w:semiHidden/>
    <w:rsid w:val="004A36CB"/>
    <w:rPr>
      <w:rFonts w:ascii="Times New Roman" w:eastAsia="Times New Roman" w:hAnsi="Times New Roman" w:cs="Times New Roman"/>
      <w:szCs w:val="24"/>
      <w:lang w:eastAsia="fr-CH"/>
    </w:rPr>
  </w:style>
  <w:style w:type="paragraph" w:styleId="E-mailSignature">
    <w:name w:val="E-mail Signature"/>
    <w:basedOn w:val="Normal"/>
    <w:link w:val="E-mailSignatureChar"/>
    <w:semiHidden/>
    <w:rsid w:val="004A36CB"/>
  </w:style>
  <w:style w:type="character" w:customStyle="1" w:styleId="E-mailSignatureChar">
    <w:name w:val="E-mail Signature Char"/>
    <w:basedOn w:val="DefaultParagraphFont"/>
    <w:link w:val="E-mailSignature"/>
    <w:semiHidden/>
    <w:rsid w:val="004A36CB"/>
    <w:rPr>
      <w:rFonts w:ascii="Times New Roman" w:eastAsia="Times New Roman" w:hAnsi="Times New Roman" w:cs="Times New Roman"/>
      <w:szCs w:val="24"/>
      <w:lang w:eastAsia="fr-CH"/>
    </w:rPr>
  </w:style>
  <w:style w:type="character" w:styleId="Emphasis">
    <w:name w:val="Emphasis"/>
    <w:uiPriority w:val="20"/>
    <w:qFormat/>
    <w:rsid w:val="004A36CB"/>
    <w:rPr>
      <w:i/>
      <w:iCs/>
    </w:rPr>
  </w:style>
  <w:style w:type="character" w:styleId="EndnoteReference">
    <w:name w:val="endnote reference"/>
    <w:semiHidden/>
    <w:rsid w:val="004A36CB"/>
    <w:rPr>
      <w:vertAlign w:val="superscript"/>
    </w:rPr>
  </w:style>
  <w:style w:type="paragraph" w:styleId="EnvelopeAddress">
    <w:name w:val="envelope address"/>
    <w:basedOn w:val="Normal"/>
    <w:semiHidden/>
    <w:rsid w:val="004A36CB"/>
    <w:pPr>
      <w:framePr w:w="7920" w:h="1980" w:hRule="exact" w:hSpace="180" w:wrap="auto" w:hAnchor="page" w:xAlign="center" w:yAlign="bottom"/>
      <w:ind w:left="2880"/>
    </w:pPr>
    <w:rPr>
      <w:rFonts w:ascii="Arial" w:hAnsi="Arial" w:cs="Arial"/>
      <w:sz w:val="24"/>
    </w:rPr>
  </w:style>
  <w:style w:type="paragraph" w:styleId="EnvelopeReturn">
    <w:name w:val="envelope return"/>
    <w:basedOn w:val="Normal"/>
    <w:semiHidden/>
    <w:rsid w:val="004A36CB"/>
    <w:rPr>
      <w:rFonts w:ascii="Arial" w:hAnsi="Arial" w:cs="Arial"/>
      <w:sz w:val="20"/>
      <w:szCs w:val="20"/>
    </w:rPr>
  </w:style>
  <w:style w:type="character" w:styleId="FollowedHyperlink">
    <w:name w:val="FollowedHyperlink"/>
    <w:semiHidden/>
    <w:rsid w:val="004A36CB"/>
    <w:rPr>
      <w:color w:val="800080"/>
      <w:u w:val="single"/>
    </w:rPr>
  </w:style>
  <w:style w:type="character" w:styleId="HTMLAcronym">
    <w:name w:val="HTML Acronym"/>
    <w:basedOn w:val="DefaultParagraphFont"/>
    <w:semiHidden/>
    <w:rsid w:val="004A36CB"/>
  </w:style>
  <w:style w:type="paragraph" w:styleId="HTMLAddress">
    <w:name w:val="HTML Address"/>
    <w:basedOn w:val="Normal"/>
    <w:link w:val="HTMLAddressChar"/>
    <w:semiHidden/>
    <w:rsid w:val="004A36CB"/>
    <w:rPr>
      <w:i/>
      <w:iCs/>
    </w:rPr>
  </w:style>
  <w:style w:type="character" w:customStyle="1" w:styleId="HTMLAddressChar">
    <w:name w:val="HTML Address Char"/>
    <w:basedOn w:val="DefaultParagraphFont"/>
    <w:link w:val="HTMLAddress"/>
    <w:semiHidden/>
    <w:rsid w:val="004A36CB"/>
    <w:rPr>
      <w:rFonts w:ascii="Times New Roman" w:eastAsia="Times New Roman" w:hAnsi="Times New Roman" w:cs="Times New Roman"/>
      <w:i/>
      <w:iCs/>
      <w:szCs w:val="24"/>
      <w:lang w:eastAsia="fr-CH"/>
    </w:rPr>
  </w:style>
  <w:style w:type="character" w:styleId="HTMLCite">
    <w:name w:val="HTML Cite"/>
    <w:semiHidden/>
    <w:rsid w:val="004A36CB"/>
    <w:rPr>
      <w:i/>
      <w:iCs/>
    </w:rPr>
  </w:style>
  <w:style w:type="character" w:styleId="HTMLCode">
    <w:name w:val="HTML Code"/>
    <w:semiHidden/>
    <w:rsid w:val="004A36CB"/>
    <w:rPr>
      <w:rFonts w:ascii="Courier New" w:hAnsi="Courier New" w:cs="Courier New"/>
      <w:sz w:val="20"/>
      <w:szCs w:val="20"/>
    </w:rPr>
  </w:style>
  <w:style w:type="character" w:styleId="HTMLDefinition">
    <w:name w:val="HTML Definition"/>
    <w:semiHidden/>
    <w:rsid w:val="004A36CB"/>
    <w:rPr>
      <w:i/>
      <w:iCs/>
    </w:rPr>
  </w:style>
  <w:style w:type="character" w:styleId="HTMLKeyboard">
    <w:name w:val="HTML Keyboard"/>
    <w:semiHidden/>
    <w:rsid w:val="004A36CB"/>
    <w:rPr>
      <w:rFonts w:ascii="Courier New" w:hAnsi="Courier New" w:cs="Courier New"/>
      <w:sz w:val="20"/>
      <w:szCs w:val="20"/>
    </w:rPr>
  </w:style>
  <w:style w:type="paragraph" w:styleId="HTMLPreformatted">
    <w:name w:val="HTML Preformatted"/>
    <w:basedOn w:val="Normal"/>
    <w:link w:val="HTMLPreformattedChar"/>
    <w:semiHidden/>
    <w:rsid w:val="004A36CB"/>
    <w:rPr>
      <w:rFonts w:ascii="Courier New" w:hAnsi="Courier New" w:cs="Courier New"/>
      <w:sz w:val="20"/>
      <w:szCs w:val="20"/>
    </w:rPr>
  </w:style>
  <w:style w:type="character" w:customStyle="1" w:styleId="HTMLPreformattedChar">
    <w:name w:val="HTML Preformatted Char"/>
    <w:basedOn w:val="DefaultParagraphFont"/>
    <w:link w:val="HTMLPreformatted"/>
    <w:semiHidden/>
    <w:rsid w:val="004A36CB"/>
    <w:rPr>
      <w:rFonts w:ascii="Courier New" w:eastAsia="Times New Roman" w:hAnsi="Courier New" w:cs="Courier New"/>
      <w:sz w:val="20"/>
      <w:szCs w:val="20"/>
      <w:lang w:eastAsia="fr-CH"/>
    </w:rPr>
  </w:style>
  <w:style w:type="character" w:styleId="HTMLSample">
    <w:name w:val="HTML Sample"/>
    <w:semiHidden/>
    <w:rsid w:val="004A36CB"/>
    <w:rPr>
      <w:rFonts w:ascii="Courier New" w:hAnsi="Courier New" w:cs="Courier New"/>
    </w:rPr>
  </w:style>
  <w:style w:type="character" w:styleId="HTMLTypewriter">
    <w:name w:val="HTML Typewriter"/>
    <w:semiHidden/>
    <w:rsid w:val="004A36CB"/>
    <w:rPr>
      <w:rFonts w:ascii="Courier New" w:hAnsi="Courier New" w:cs="Courier New"/>
      <w:sz w:val="20"/>
      <w:szCs w:val="20"/>
    </w:rPr>
  </w:style>
  <w:style w:type="character" w:styleId="HTMLVariable">
    <w:name w:val="HTML Variable"/>
    <w:semiHidden/>
    <w:rsid w:val="004A36CB"/>
    <w:rPr>
      <w:i/>
      <w:iCs/>
    </w:rPr>
  </w:style>
  <w:style w:type="character" w:styleId="LineNumber">
    <w:name w:val="line number"/>
    <w:basedOn w:val="DefaultParagraphFont"/>
    <w:semiHidden/>
    <w:rsid w:val="004A36CB"/>
  </w:style>
  <w:style w:type="paragraph" w:styleId="List3">
    <w:name w:val="List 3"/>
    <w:basedOn w:val="Normal"/>
    <w:semiHidden/>
    <w:rsid w:val="004A36CB"/>
    <w:pPr>
      <w:ind w:left="849" w:hanging="283"/>
    </w:pPr>
  </w:style>
  <w:style w:type="paragraph" w:styleId="List4">
    <w:name w:val="List 4"/>
    <w:basedOn w:val="Normal"/>
    <w:semiHidden/>
    <w:rsid w:val="004A36CB"/>
    <w:pPr>
      <w:ind w:left="1132" w:hanging="283"/>
    </w:pPr>
  </w:style>
  <w:style w:type="paragraph" w:styleId="List5">
    <w:name w:val="List 5"/>
    <w:basedOn w:val="Normal"/>
    <w:semiHidden/>
    <w:rsid w:val="004A36CB"/>
    <w:pPr>
      <w:ind w:left="1415" w:hanging="283"/>
    </w:pPr>
  </w:style>
  <w:style w:type="paragraph" w:styleId="ListBullet4">
    <w:name w:val="List Bullet 4"/>
    <w:basedOn w:val="Normal"/>
    <w:semiHidden/>
    <w:rsid w:val="004A36CB"/>
    <w:pPr>
      <w:numPr>
        <w:numId w:val="7"/>
      </w:numPr>
    </w:pPr>
  </w:style>
  <w:style w:type="paragraph" w:styleId="ListBullet5">
    <w:name w:val="List Bullet 5"/>
    <w:basedOn w:val="Normal"/>
    <w:semiHidden/>
    <w:rsid w:val="004A36CB"/>
    <w:pPr>
      <w:numPr>
        <w:numId w:val="8"/>
      </w:numPr>
    </w:pPr>
  </w:style>
  <w:style w:type="paragraph" w:styleId="ListContinue4">
    <w:name w:val="List Continue 4"/>
    <w:basedOn w:val="Normal"/>
    <w:semiHidden/>
    <w:rsid w:val="004A36CB"/>
    <w:pPr>
      <w:ind w:left="1132"/>
    </w:pPr>
  </w:style>
  <w:style w:type="paragraph" w:styleId="ListContinue5">
    <w:name w:val="List Continue 5"/>
    <w:basedOn w:val="Normal"/>
    <w:semiHidden/>
    <w:rsid w:val="004A36CB"/>
    <w:pPr>
      <w:ind w:left="1415"/>
    </w:pPr>
  </w:style>
  <w:style w:type="paragraph" w:styleId="ListNumber4">
    <w:name w:val="List Number 4"/>
    <w:basedOn w:val="Normal"/>
    <w:semiHidden/>
    <w:rsid w:val="004A36CB"/>
    <w:pPr>
      <w:numPr>
        <w:numId w:val="9"/>
      </w:numPr>
    </w:pPr>
  </w:style>
  <w:style w:type="paragraph" w:styleId="ListNumber5">
    <w:name w:val="List Number 5"/>
    <w:basedOn w:val="Normal"/>
    <w:semiHidden/>
    <w:rsid w:val="004A36CB"/>
    <w:pPr>
      <w:numPr>
        <w:numId w:val="10"/>
      </w:numPr>
    </w:pPr>
  </w:style>
  <w:style w:type="paragraph" w:styleId="MessageHeader">
    <w:name w:val="Message Header"/>
    <w:basedOn w:val="Normal"/>
    <w:link w:val="MessageHeaderChar"/>
    <w:semiHidden/>
    <w:rsid w:val="004A36C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character" w:customStyle="1" w:styleId="MessageHeaderChar">
    <w:name w:val="Message Header Char"/>
    <w:basedOn w:val="DefaultParagraphFont"/>
    <w:link w:val="MessageHeader"/>
    <w:semiHidden/>
    <w:rsid w:val="004A36CB"/>
    <w:rPr>
      <w:rFonts w:ascii="Arial" w:eastAsia="Times New Roman" w:hAnsi="Arial" w:cs="Arial"/>
      <w:sz w:val="24"/>
      <w:szCs w:val="24"/>
      <w:shd w:val="pct20" w:color="auto" w:fill="auto"/>
      <w:lang w:eastAsia="fr-CH"/>
    </w:rPr>
  </w:style>
  <w:style w:type="paragraph" w:styleId="NormalWeb">
    <w:name w:val="Normal (Web)"/>
    <w:basedOn w:val="Normal"/>
    <w:uiPriority w:val="99"/>
    <w:rsid w:val="004A36CB"/>
    <w:rPr>
      <w:sz w:val="24"/>
    </w:rPr>
  </w:style>
  <w:style w:type="paragraph" w:styleId="NormalIndent">
    <w:name w:val="Normal Indent"/>
    <w:basedOn w:val="Normal"/>
    <w:semiHidden/>
    <w:rsid w:val="004A36CB"/>
    <w:pPr>
      <w:ind w:left="720"/>
    </w:pPr>
  </w:style>
  <w:style w:type="paragraph" w:styleId="NoteHeading">
    <w:name w:val="Note Heading"/>
    <w:basedOn w:val="Normal"/>
    <w:next w:val="Normal"/>
    <w:link w:val="NoteHeadingChar"/>
    <w:semiHidden/>
    <w:rsid w:val="004A36CB"/>
  </w:style>
  <w:style w:type="character" w:customStyle="1" w:styleId="NoteHeadingChar">
    <w:name w:val="Note Heading Char"/>
    <w:basedOn w:val="DefaultParagraphFont"/>
    <w:link w:val="NoteHeading"/>
    <w:semiHidden/>
    <w:rsid w:val="004A36CB"/>
    <w:rPr>
      <w:rFonts w:ascii="Times New Roman" w:eastAsia="Times New Roman" w:hAnsi="Times New Roman" w:cs="Times New Roman"/>
      <w:szCs w:val="24"/>
      <w:lang w:eastAsia="fr-CH"/>
    </w:rPr>
  </w:style>
  <w:style w:type="paragraph" w:styleId="PlainText">
    <w:name w:val="Plain Text"/>
    <w:basedOn w:val="Normal"/>
    <w:link w:val="PlainTextChar"/>
    <w:semiHidden/>
    <w:rsid w:val="004A36CB"/>
    <w:rPr>
      <w:rFonts w:ascii="Courier New" w:hAnsi="Courier New" w:cs="Courier New"/>
      <w:sz w:val="20"/>
      <w:szCs w:val="20"/>
    </w:rPr>
  </w:style>
  <w:style w:type="character" w:customStyle="1" w:styleId="PlainTextChar">
    <w:name w:val="Plain Text Char"/>
    <w:basedOn w:val="DefaultParagraphFont"/>
    <w:link w:val="PlainText"/>
    <w:semiHidden/>
    <w:rsid w:val="004A36CB"/>
    <w:rPr>
      <w:rFonts w:ascii="Courier New" w:eastAsia="Times New Roman" w:hAnsi="Courier New" w:cs="Courier New"/>
      <w:sz w:val="20"/>
      <w:szCs w:val="20"/>
      <w:lang w:eastAsia="fr-CH"/>
    </w:rPr>
  </w:style>
  <w:style w:type="paragraph" w:styleId="Salutation">
    <w:name w:val="Salutation"/>
    <w:basedOn w:val="Normal"/>
    <w:next w:val="Normal"/>
    <w:link w:val="SalutationChar"/>
    <w:semiHidden/>
    <w:rsid w:val="004A36CB"/>
  </w:style>
  <w:style w:type="character" w:customStyle="1" w:styleId="SalutationChar">
    <w:name w:val="Salutation Char"/>
    <w:basedOn w:val="DefaultParagraphFont"/>
    <w:link w:val="Salutation"/>
    <w:semiHidden/>
    <w:rsid w:val="004A36CB"/>
    <w:rPr>
      <w:rFonts w:ascii="Times New Roman" w:eastAsia="Times New Roman" w:hAnsi="Times New Roman" w:cs="Times New Roman"/>
      <w:szCs w:val="24"/>
      <w:lang w:eastAsia="fr-CH"/>
    </w:rPr>
  </w:style>
  <w:style w:type="paragraph" w:styleId="Signature">
    <w:name w:val="Signature"/>
    <w:basedOn w:val="Normal"/>
    <w:link w:val="SignatureChar"/>
    <w:semiHidden/>
    <w:rsid w:val="004A36CB"/>
    <w:pPr>
      <w:ind w:left="4252"/>
    </w:pPr>
  </w:style>
  <w:style w:type="character" w:customStyle="1" w:styleId="SignatureChar">
    <w:name w:val="Signature Char"/>
    <w:basedOn w:val="DefaultParagraphFont"/>
    <w:link w:val="Signature"/>
    <w:semiHidden/>
    <w:rsid w:val="004A36CB"/>
    <w:rPr>
      <w:rFonts w:ascii="Times New Roman" w:eastAsia="Times New Roman" w:hAnsi="Times New Roman" w:cs="Times New Roman"/>
      <w:szCs w:val="24"/>
      <w:lang w:eastAsia="fr-CH"/>
    </w:rPr>
  </w:style>
  <w:style w:type="character" w:styleId="Strong">
    <w:name w:val="Strong"/>
    <w:uiPriority w:val="22"/>
    <w:qFormat/>
    <w:rsid w:val="004A36CB"/>
    <w:rPr>
      <w:b/>
      <w:bCs/>
    </w:rPr>
  </w:style>
  <w:style w:type="paragraph" w:styleId="Subtitle">
    <w:name w:val="Subtitle"/>
    <w:basedOn w:val="Normal"/>
    <w:link w:val="SubtitleChar"/>
    <w:qFormat/>
    <w:rsid w:val="004A36CB"/>
    <w:pPr>
      <w:spacing w:after="60"/>
      <w:jc w:val="center"/>
      <w:outlineLvl w:val="1"/>
    </w:pPr>
    <w:rPr>
      <w:rFonts w:ascii="Arial" w:hAnsi="Arial" w:cs="Arial"/>
      <w:sz w:val="24"/>
    </w:rPr>
  </w:style>
  <w:style w:type="character" w:customStyle="1" w:styleId="SubtitleChar">
    <w:name w:val="Subtitle Char"/>
    <w:basedOn w:val="DefaultParagraphFont"/>
    <w:link w:val="Subtitle"/>
    <w:rsid w:val="004A36CB"/>
    <w:rPr>
      <w:rFonts w:ascii="Arial" w:eastAsia="Times New Roman" w:hAnsi="Arial" w:cs="Arial"/>
      <w:sz w:val="24"/>
      <w:szCs w:val="24"/>
      <w:lang w:eastAsia="fr-CH"/>
    </w:rPr>
  </w:style>
  <w:style w:type="table" w:styleId="Table3Deffects1">
    <w:name w:val="Table 3D effects 1"/>
    <w:basedOn w:val="TableNormal"/>
    <w:semiHidden/>
    <w:rsid w:val="004A36CB"/>
    <w:pPr>
      <w:spacing w:before="120" w:after="12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A36CB"/>
    <w:pPr>
      <w:spacing w:before="120" w:after="120" w:line="240" w:lineRule="auto"/>
    </w:pPr>
    <w:rPr>
      <w:rFonts w:ascii="Times New Roman" w:eastAsia="Times New Roman" w:hAnsi="Times New Roman" w:cs="Times New Roman"/>
      <w:sz w:val="20"/>
      <w:szCs w:val="20"/>
      <w:lang w:eastAsia="en-GB"/>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A36CB"/>
    <w:pPr>
      <w:spacing w:before="120" w:after="120" w:line="240" w:lineRule="auto"/>
    </w:pPr>
    <w:rPr>
      <w:rFonts w:ascii="Times New Roman" w:eastAsia="Times New Roman" w:hAnsi="Times New Roman" w:cs="Times New Roman"/>
      <w:sz w:val="20"/>
      <w:szCs w:val="20"/>
      <w:lang w:eastAsia="en-GB"/>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A36CB"/>
    <w:pPr>
      <w:spacing w:before="120" w:after="120" w:line="240" w:lineRule="auto"/>
    </w:pPr>
    <w:rPr>
      <w:rFonts w:ascii="Times New Roman" w:eastAsia="Times New Roman" w:hAnsi="Times New Roman" w:cs="Times New Roman"/>
      <w:sz w:val="20"/>
      <w:szCs w:val="20"/>
      <w:lang w:eastAsia="en-GB"/>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A36CB"/>
    <w:pPr>
      <w:spacing w:before="120" w:after="120" w:line="240" w:lineRule="auto"/>
    </w:pPr>
    <w:rPr>
      <w:rFonts w:ascii="Times New Roman" w:eastAsia="Times New Roman" w:hAnsi="Times New Roman" w:cs="Times New Roman"/>
      <w:sz w:val="20"/>
      <w:szCs w:val="20"/>
      <w:lang w:eastAsia="en-GB"/>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A36CB"/>
    <w:pPr>
      <w:spacing w:before="120" w:after="120" w:line="240" w:lineRule="auto"/>
    </w:pPr>
    <w:rPr>
      <w:rFonts w:ascii="Times New Roman" w:eastAsia="Times New Roman" w:hAnsi="Times New Roman" w:cs="Times New Roman"/>
      <w:color w:val="000080"/>
      <w:sz w:val="20"/>
      <w:szCs w:val="20"/>
      <w:lang w:eastAsia="en-GB"/>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A36CB"/>
    <w:pPr>
      <w:spacing w:before="120" w:after="120" w:line="240" w:lineRule="auto"/>
    </w:pPr>
    <w:rPr>
      <w:rFonts w:ascii="Times New Roman" w:eastAsia="Times New Roman" w:hAnsi="Times New Roman" w:cs="Times New Roman"/>
      <w:sz w:val="20"/>
      <w:szCs w:val="20"/>
      <w:lang w:eastAsia="en-GB"/>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A36CB"/>
    <w:pPr>
      <w:spacing w:before="120" w:after="120" w:line="240" w:lineRule="auto"/>
    </w:pPr>
    <w:rPr>
      <w:rFonts w:ascii="Times New Roman" w:eastAsia="Times New Roman" w:hAnsi="Times New Roman" w:cs="Times New Roman"/>
      <w:color w:val="FFFFFF"/>
      <w:sz w:val="20"/>
      <w:szCs w:val="20"/>
      <w:lang w:eastAsia="en-GB"/>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A36CB"/>
    <w:pPr>
      <w:spacing w:before="120" w:after="120" w:line="240" w:lineRule="auto"/>
    </w:pPr>
    <w:rPr>
      <w:rFonts w:ascii="Times New Roman" w:eastAsia="Times New Roman" w:hAnsi="Times New Roman" w:cs="Times New Roman"/>
      <w:sz w:val="20"/>
      <w:szCs w:val="20"/>
      <w:lang w:eastAsia="en-GB"/>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A36CB"/>
    <w:pPr>
      <w:spacing w:before="120" w:after="120" w:line="240" w:lineRule="auto"/>
    </w:pPr>
    <w:rPr>
      <w:rFonts w:ascii="Times New Roman" w:eastAsia="Times New Roman" w:hAnsi="Times New Roman" w:cs="Times New Roman"/>
      <w:sz w:val="20"/>
      <w:szCs w:val="20"/>
      <w:lang w:eastAsia="en-GB"/>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A36CB"/>
    <w:pPr>
      <w:spacing w:before="120" w:after="120" w:line="240" w:lineRule="auto"/>
    </w:pPr>
    <w:rPr>
      <w:rFonts w:ascii="Times New Roman" w:eastAsia="Times New Roman" w:hAnsi="Times New Roman" w:cs="Times New Roman"/>
      <w:b/>
      <w:bCs/>
      <w:sz w:val="20"/>
      <w:szCs w:val="20"/>
      <w:lang w:eastAsia="en-GB"/>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A36CB"/>
    <w:pPr>
      <w:spacing w:before="120" w:after="120" w:line="240" w:lineRule="auto"/>
    </w:pPr>
    <w:rPr>
      <w:rFonts w:ascii="Times New Roman" w:eastAsia="Times New Roman" w:hAnsi="Times New Roman" w:cs="Times New Roman"/>
      <w:b/>
      <w:bCs/>
      <w:sz w:val="20"/>
      <w:szCs w:val="20"/>
      <w:lang w:eastAsia="en-GB"/>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A36CB"/>
    <w:pPr>
      <w:spacing w:before="120" w:after="120" w:line="240" w:lineRule="auto"/>
    </w:pPr>
    <w:rPr>
      <w:rFonts w:ascii="Times New Roman" w:eastAsia="Times New Roman" w:hAnsi="Times New Roman" w:cs="Times New Roman"/>
      <w:b/>
      <w:bCs/>
      <w:sz w:val="20"/>
      <w:szCs w:val="20"/>
      <w:lang w:eastAsia="en-GB"/>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A36CB"/>
    <w:pPr>
      <w:spacing w:before="120" w:after="120" w:line="240" w:lineRule="auto"/>
    </w:pPr>
    <w:rPr>
      <w:rFonts w:ascii="Times New Roman" w:eastAsia="Times New Roman" w:hAnsi="Times New Roman" w:cs="Times New Roman"/>
      <w:sz w:val="20"/>
      <w:szCs w:val="20"/>
      <w:lang w:eastAsia="en-GB"/>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A36CB"/>
    <w:pPr>
      <w:spacing w:before="120" w:after="120" w:line="240" w:lineRule="auto"/>
    </w:pPr>
    <w:rPr>
      <w:rFonts w:ascii="Times New Roman" w:eastAsia="Times New Roman" w:hAnsi="Times New Roman" w:cs="Times New Roman"/>
      <w:sz w:val="20"/>
      <w:szCs w:val="20"/>
      <w:lang w:eastAsia="en-GB"/>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A36CB"/>
    <w:pPr>
      <w:spacing w:before="120" w:after="120" w:line="240" w:lineRule="auto"/>
    </w:pPr>
    <w:rPr>
      <w:rFonts w:ascii="Times New Roman" w:eastAsia="Times New Roman" w:hAnsi="Times New Roman" w:cs="Times New Roman"/>
      <w:sz w:val="20"/>
      <w:szCs w:val="20"/>
      <w:lang w:eastAsia="en-GB"/>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A36CB"/>
    <w:pPr>
      <w:spacing w:before="120" w:after="120" w:line="240" w:lineRule="auto"/>
    </w:pPr>
    <w:rPr>
      <w:rFonts w:ascii="Times New Roman" w:eastAsia="Times New Roman" w:hAnsi="Times New Roman" w:cs="Times New Roman"/>
      <w:sz w:val="20"/>
      <w:szCs w:val="20"/>
      <w:lang w:eastAsia="en-GB"/>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A36CB"/>
    <w:pPr>
      <w:spacing w:before="120" w:after="120" w:line="240" w:lineRule="auto"/>
    </w:pPr>
    <w:rPr>
      <w:rFonts w:ascii="Times New Roman" w:eastAsia="Times New Roman" w:hAnsi="Times New Roman" w:cs="Times New Roman"/>
      <w:sz w:val="20"/>
      <w:szCs w:val="20"/>
      <w:lang w:eastAsia="en-GB"/>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A36CB"/>
    <w:pPr>
      <w:spacing w:before="120" w:after="120" w:line="240" w:lineRule="auto"/>
    </w:pPr>
    <w:rPr>
      <w:rFonts w:ascii="Times New Roman" w:eastAsia="Times New Roman" w:hAnsi="Times New Roman" w:cs="Times New Roman"/>
      <w:sz w:val="20"/>
      <w:szCs w:val="20"/>
      <w:lang w:eastAsia="en-GB"/>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A36CB"/>
    <w:pPr>
      <w:spacing w:before="120" w:after="120" w:line="240" w:lineRule="auto"/>
    </w:pPr>
    <w:rPr>
      <w:rFonts w:ascii="Times New Roman" w:eastAsia="Times New Roman" w:hAnsi="Times New Roman" w:cs="Times New Roman"/>
      <w:sz w:val="20"/>
      <w:szCs w:val="20"/>
      <w:lang w:eastAsia="en-GB"/>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A36CB"/>
    <w:pPr>
      <w:spacing w:before="120" w:after="120" w:line="240" w:lineRule="auto"/>
    </w:pPr>
    <w:rPr>
      <w:rFonts w:ascii="Times New Roman" w:eastAsia="Times New Roman" w:hAnsi="Times New Roman" w:cs="Times New Roman"/>
      <w:sz w:val="20"/>
      <w:szCs w:val="20"/>
      <w:lang w:eastAsia="en-GB"/>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A36CB"/>
    <w:pPr>
      <w:spacing w:before="120" w:after="120" w:line="240" w:lineRule="auto"/>
    </w:pPr>
    <w:rPr>
      <w:rFonts w:ascii="Times New Roman" w:eastAsia="Times New Roman" w:hAnsi="Times New Roman" w:cs="Times New Roman"/>
      <w:sz w:val="20"/>
      <w:szCs w:val="20"/>
      <w:lang w:eastAsia="en-GB"/>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A36CB"/>
    <w:pPr>
      <w:spacing w:before="120" w:after="120" w:line="240" w:lineRule="auto"/>
    </w:pPr>
    <w:rPr>
      <w:rFonts w:ascii="Times New Roman" w:eastAsia="Times New Roman" w:hAnsi="Times New Roman" w:cs="Times New Roman"/>
      <w:sz w:val="20"/>
      <w:szCs w:val="20"/>
      <w:lang w:eastAsia="en-GB"/>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A36CB"/>
    <w:pPr>
      <w:spacing w:before="120" w:after="120" w:line="240" w:lineRule="auto"/>
    </w:pPr>
    <w:rPr>
      <w:rFonts w:ascii="Times New Roman" w:eastAsia="Times New Roman" w:hAnsi="Times New Roman" w:cs="Times New Roman"/>
      <w:b/>
      <w:bCs/>
      <w:sz w:val="20"/>
      <w:szCs w:val="20"/>
      <w:lang w:eastAsia="en-GB"/>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A36CB"/>
    <w:pPr>
      <w:spacing w:before="120" w:after="120" w:line="240" w:lineRule="auto"/>
    </w:pPr>
    <w:rPr>
      <w:rFonts w:ascii="Times New Roman" w:eastAsia="Times New Roman" w:hAnsi="Times New Roman" w:cs="Times New Roman"/>
      <w:sz w:val="20"/>
      <w:szCs w:val="20"/>
      <w:lang w:eastAsia="en-GB"/>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A36CB"/>
    <w:pPr>
      <w:spacing w:before="120" w:after="120" w:line="240" w:lineRule="auto"/>
    </w:pPr>
    <w:rPr>
      <w:rFonts w:ascii="Times New Roman" w:eastAsia="Times New Roman" w:hAnsi="Times New Roman" w:cs="Times New Roman"/>
      <w:sz w:val="20"/>
      <w:szCs w:val="20"/>
      <w:lang w:eastAsia="en-GB"/>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A36CB"/>
    <w:pPr>
      <w:spacing w:before="120" w:after="120" w:line="240" w:lineRule="auto"/>
    </w:pPr>
    <w:rPr>
      <w:rFonts w:ascii="Times New Roman" w:eastAsia="Times New Roman" w:hAnsi="Times New Roman" w:cs="Times New Roman"/>
      <w:sz w:val="20"/>
      <w:szCs w:val="20"/>
      <w:lang w:eastAsia="en-GB"/>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A36CB"/>
    <w:pPr>
      <w:spacing w:before="120" w:after="120" w:line="240" w:lineRule="auto"/>
    </w:pPr>
    <w:rPr>
      <w:rFonts w:ascii="Times New Roman" w:eastAsia="Times New Roman" w:hAnsi="Times New Roman" w:cs="Times New Roman"/>
      <w:sz w:val="20"/>
      <w:szCs w:val="20"/>
      <w:lang w:eastAsia="en-GB"/>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A36CB"/>
    <w:pPr>
      <w:spacing w:before="120" w:after="120" w:line="240" w:lineRule="auto"/>
    </w:pPr>
    <w:rPr>
      <w:rFonts w:ascii="Times New Roman" w:eastAsia="Times New Roman" w:hAnsi="Times New Roman" w:cs="Times New Roman"/>
      <w:sz w:val="20"/>
      <w:szCs w:val="20"/>
      <w:lang w:eastAsia="en-GB"/>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A36CB"/>
    <w:pPr>
      <w:spacing w:before="120" w:after="120" w:line="240" w:lineRule="auto"/>
    </w:pPr>
    <w:rPr>
      <w:rFonts w:ascii="Times New Roman" w:eastAsia="Times New Roman" w:hAnsi="Times New Roman" w:cs="Times New Roman"/>
      <w:sz w:val="20"/>
      <w:szCs w:val="20"/>
      <w:lang w:eastAsia="en-GB"/>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A36CB"/>
    <w:pPr>
      <w:spacing w:before="120" w:after="120" w:line="240" w:lineRule="auto"/>
    </w:pPr>
    <w:rPr>
      <w:rFonts w:ascii="Times New Roman" w:eastAsia="Times New Roman" w:hAnsi="Times New Roman" w:cs="Times New Roman"/>
      <w:sz w:val="20"/>
      <w:szCs w:val="20"/>
      <w:lang w:eastAsia="en-GB"/>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A36CB"/>
    <w:pPr>
      <w:spacing w:before="120" w:after="120" w:line="240" w:lineRule="auto"/>
    </w:pPr>
    <w:rPr>
      <w:rFonts w:ascii="Times New Roman" w:eastAsia="Times New Roman" w:hAnsi="Times New Roman" w:cs="Times New Roman"/>
      <w:sz w:val="20"/>
      <w:szCs w:val="20"/>
      <w:lang w:eastAsia="en-GB"/>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A36CB"/>
    <w:pPr>
      <w:spacing w:before="120" w:after="120" w:line="240" w:lineRule="auto"/>
    </w:pPr>
    <w:rPr>
      <w:rFonts w:ascii="Times New Roman" w:eastAsia="Times New Roman" w:hAnsi="Times New Roman" w:cs="Times New Roman"/>
      <w:sz w:val="20"/>
      <w:szCs w:val="20"/>
      <w:lang w:eastAsia="en-GB"/>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A36CB"/>
    <w:pPr>
      <w:spacing w:before="120" w:after="120" w:line="240" w:lineRule="auto"/>
    </w:pPr>
    <w:rPr>
      <w:rFonts w:ascii="Times New Roman" w:eastAsia="Times New Roman" w:hAnsi="Times New Roman" w:cs="Times New Roman"/>
      <w:sz w:val="20"/>
      <w:szCs w:val="20"/>
      <w:lang w:eastAsia="en-GB"/>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A36CB"/>
    <w:pPr>
      <w:spacing w:before="120" w:after="120" w:line="240" w:lineRule="auto"/>
    </w:pPr>
    <w:rPr>
      <w:rFonts w:ascii="Times New Roman" w:eastAsia="Times New Roman" w:hAnsi="Times New Roman" w:cs="Times New Roman"/>
      <w:sz w:val="20"/>
      <w:szCs w:val="20"/>
      <w:lang w:eastAsia="en-GB"/>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A36CB"/>
    <w:pPr>
      <w:spacing w:before="120" w:after="12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A36CB"/>
    <w:pPr>
      <w:spacing w:before="120" w:after="120" w:line="240" w:lineRule="auto"/>
    </w:pPr>
    <w:rPr>
      <w:rFonts w:ascii="Times New Roman" w:eastAsia="Times New Roman" w:hAnsi="Times New Roman" w:cs="Times New Roman"/>
      <w:sz w:val="20"/>
      <w:szCs w:val="20"/>
      <w:lang w:eastAsia="en-GB"/>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A36CB"/>
    <w:pPr>
      <w:spacing w:before="120" w:after="120" w:line="240" w:lineRule="auto"/>
    </w:pPr>
    <w:rPr>
      <w:rFonts w:ascii="Times New Roman" w:eastAsia="Times New Roman" w:hAnsi="Times New Roman" w:cs="Times New Roman"/>
      <w:sz w:val="20"/>
      <w:szCs w:val="20"/>
      <w:lang w:eastAsia="en-GB"/>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A36CB"/>
    <w:pPr>
      <w:spacing w:before="120" w:after="120" w:line="240" w:lineRule="auto"/>
    </w:pPr>
    <w:rPr>
      <w:rFonts w:ascii="Times New Roman" w:eastAsia="Times New Roman" w:hAnsi="Times New Roman" w:cs="Times New Roman"/>
      <w:sz w:val="20"/>
      <w:szCs w:val="20"/>
      <w:lang w:eastAsia="en-GB"/>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A36CB"/>
    <w:pPr>
      <w:spacing w:before="120" w:after="12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A36CB"/>
    <w:pPr>
      <w:spacing w:before="120" w:after="120" w:line="240" w:lineRule="auto"/>
    </w:pPr>
    <w:rPr>
      <w:rFonts w:ascii="Times New Roman" w:eastAsia="Times New Roman" w:hAnsi="Times New Roman" w:cs="Times New Roman"/>
      <w:sz w:val="20"/>
      <w:szCs w:val="20"/>
      <w:lang w:eastAsia="en-GB"/>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A36CB"/>
    <w:pPr>
      <w:spacing w:before="120" w:after="120" w:line="240" w:lineRule="auto"/>
    </w:pPr>
    <w:rPr>
      <w:rFonts w:ascii="Times New Roman" w:eastAsia="Times New Roman" w:hAnsi="Times New Roman" w:cs="Times New Roman"/>
      <w:sz w:val="20"/>
      <w:szCs w:val="20"/>
      <w:lang w:eastAsia="en-GB"/>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A36CB"/>
    <w:pPr>
      <w:spacing w:before="120" w:after="120" w:line="240" w:lineRule="auto"/>
    </w:pPr>
    <w:rPr>
      <w:rFonts w:ascii="Times New Roman" w:eastAsia="Times New Roman" w:hAnsi="Times New Roman" w:cs="Times New Roman"/>
      <w:sz w:val="20"/>
      <w:szCs w:val="20"/>
      <w:lang w:eastAsia="en-GB"/>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4A36CB"/>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4A36CB"/>
    <w:rPr>
      <w:rFonts w:ascii="Arial" w:eastAsia="Times New Roman" w:hAnsi="Arial" w:cs="Arial"/>
      <w:b/>
      <w:bCs/>
      <w:kern w:val="28"/>
      <w:sz w:val="32"/>
      <w:szCs w:val="32"/>
      <w:lang w:eastAsia="fr-CH"/>
    </w:rPr>
  </w:style>
  <w:style w:type="character" w:customStyle="1" w:styleId="GlossaryTermChar">
    <w:name w:val="Glossary Term Char"/>
    <w:link w:val="GlossaryTerm"/>
    <w:semiHidden/>
    <w:rsid w:val="004A36CB"/>
    <w:rPr>
      <w:rFonts w:ascii="Arial Narrow" w:eastAsia="Times New Roman" w:hAnsi="Arial Narrow" w:cs="Times New Roman"/>
      <w:b/>
      <w:sz w:val="21"/>
      <w:szCs w:val="24"/>
      <w:lang w:eastAsia="fr-CH"/>
    </w:rPr>
  </w:style>
  <w:style w:type="paragraph" w:customStyle="1" w:styleId="QuotationSource">
    <w:name w:val="Quotation Source"/>
    <w:basedOn w:val="Quotation"/>
    <w:next w:val="BodyText"/>
    <w:rsid w:val="004A36CB"/>
    <w:pPr>
      <w:spacing w:before="0" w:after="240"/>
      <w:ind w:left="720" w:right="578" w:hanging="170"/>
    </w:pPr>
    <w:rPr>
      <w:i w:val="0"/>
      <w:spacing w:val="6"/>
      <w:sz w:val="20"/>
      <w:szCs w:val="20"/>
    </w:rPr>
  </w:style>
  <w:style w:type="character" w:customStyle="1" w:styleId="ListChar">
    <w:name w:val="List Char"/>
    <w:link w:val="List"/>
    <w:semiHidden/>
    <w:rsid w:val="004A36CB"/>
    <w:rPr>
      <w:rFonts w:ascii="Times New Roman" w:eastAsia="Times New Roman" w:hAnsi="Times New Roman" w:cs="Times New Roman"/>
    </w:rPr>
  </w:style>
  <w:style w:type="character" w:customStyle="1" w:styleId="ListBulletChar">
    <w:name w:val="List Bullet Char"/>
    <w:basedOn w:val="ListChar"/>
    <w:link w:val="ListBullet"/>
    <w:rsid w:val="004A36CB"/>
    <w:rPr>
      <w:rFonts w:ascii="Times New Roman" w:eastAsia="Times New Roman" w:hAnsi="Times New Roman" w:cs="Times New Roman"/>
    </w:rPr>
  </w:style>
  <w:style w:type="character" w:customStyle="1" w:styleId="QuotationChar">
    <w:name w:val="Quotation Char"/>
    <w:link w:val="Quotation"/>
    <w:rsid w:val="004A36CB"/>
    <w:rPr>
      <w:rFonts w:ascii="Arial Narrow" w:eastAsia="Times New Roman" w:hAnsi="Arial Narrow" w:cs="Times New Roman"/>
      <w:i/>
      <w:lang w:val="en-US"/>
    </w:rPr>
  </w:style>
  <w:style w:type="paragraph" w:customStyle="1" w:styleId="body">
    <w:name w:val="body"/>
    <w:basedOn w:val="Normal"/>
    <w:rsid w:val="004A36CB"/>
    <w:pPr>
      <w:spacing w:before="0" w:after="0"/>
      <w:jc w:val="both"/>
    </w:pPr>
    <w:rPr>
      <w:rFonts w:ascii="Arial" w:hAnsi="Arial" w:cs="Arial"/>
      <w:i/>
      <w:iCs/>
      <w:sz w:val="24"/>
      <w:lang w:val="en-US" w:eastAsia="en-US"/>
    </w:rPr>
  </w:style>
  <w:style w:type="character" w:customStyle="1" w:styleId="tnrital">
    <w:name w:val="tnrital"/>
    <w:rsid w:val="004A36CB"/>
    <w:rPr>
      <w:rFonts w:ascii="Times New Roman" w:hAnsi="Times New Roman"/>
      <w:i/>
      <w:sz w:val="26"/>
    </w:rPr>
  </w:style>
  <w:style w:type="paragraph" w:styleId="ListParagraph">
    <w:name w:val="List Paragraph"/>
    <w:basedOn w:val="Normal"/>
    <w:uiPriority w:val="34"/>
    <w:qFormat/>
    <w:rsid w:val="004A36CB"/>
    <w:pPr>
      <w:spacing w:before="0" w:after="0" w:line="300" w:lineRule="auto"/>
      <w:ind w:left="720"/>
    </w:pPr>
    <w:rPr>
      <w:rFonts w:ascii="Calibri" w:hAnsi="Calibri"/>
      <w:lang w:eastAsia="en-US"/>
    </w:rPr>
  </w:style>
  <w:style w:type="character" w:styleId="FootnoteReference">
    <w:name w:val="footnote reference"/>
    <w:qFormat/>
    <w:rsid w:val="004A36CB"/>
    <w:rPr>
      <w:vertAlign w:val="superscript"/>
    </w:rPr>
  </w:style>
  <w:style w:type="paragraph" w:styleId="FootnoteText">
    <w:name w:val="footnote text"/>
    <w:aliases w:val="Footnote Text Char Char Char,Footnote Text1,Footnote Text Char Char Char Char Char Char1 Char,Footnote Text Char Char Char Char Char, Char Char Char Char,Footnote Text Char Char Char Char Char Char,Char,Char Char Char Char"/>
    <w:basedOn w:val="Normal"/>
    <w:link w:val="FootnoteTextChar"/>
    <w:qFormat/>
    <w:rsid w:val="004A36CB"/>
    <w:pPr>
      <w:spacing w:before="0" w:after="0"/>
      <w:jc w:val="both"/>
    </w:pPr>
    <w:rPr>
      <w:rFonts w:ascii="Garamond" w:hAnsi="Garamond"/>
      <w:sz w:val="16"/>
      <w:szCs w:val="16"/>
    </w:rPr>
  </w:style>
  <w:style w:type="character" w:customStyle="1" w:styleId="FootnoteTextChar">
    <w:name w:val="Footnote Text Char"/>
    <w:aliases w:val="Footnote Text Char Char Char Char,Footnote Text1 Char,Footnote Text Char Char Char Char Char Char1 Char Char,Footnote Text Char Char Char Char Char Char1, Char Char Char Char Char,Footnote Text Char Char Char Char Char Char Char"/>
    <w:basedOn w:val="DefaultParagraphFont"/>
    <w:link w:val="FootnoteText"/>
    <w:rsid w:val="004A36CB"/>
    <w:rPr>
      <w:rFonts w:ascii="Garamond" w:eastAsia="Times New Roman" w:hAnsi="Garamond" w:cs="Times New Roman"/>
      <w:sz w:val="16"/>
      <w:szCs w:val="16"/>
    </w:rPr>
  </w:style>
  <w:style w:type="character" w:customStyle="1" w:styleId="A10">
    <w:name w:val="A10"/>
    <w:uiPriority w:val="99"/>
    <w:rsid w:val="004A36CB"/>
    <w:rPr>
      <w:rFonts w:ascii="Stone Serif ITC Std Medium" w:hAnsi="Stone Serif ITC Std Medium" w:cs="Stone Serif ITC Std Medium"/>
      <w:color w:val="000000"/>
      <w:sz w:val="11"/>
      <w:szCs w:val="11"/>
    </w:rPr>
  </w:style>
  <w:style w:type="character" w:customStyle="1" w:styleId="A8">
    <w:name w:val="A8"/>
    <w:uiPriority w:val="99"/>
    <w:rsid w:val="004A36CB"/>
    <w:rPr>
      <w:rFonts w:ascii="Stone Serif ITC Std Medium" w:hAnsi="Stone Serif ITC Std Medium" w:cs="Stone Serif ITC Std Medium"/>
      <w:color w:val="000000"/>
      <w:sz w:val="19"/>
      <w:szCs w:val="19"/>
    </w:rPr>
  </w:style>
  <w:style w:type="paragraph" w:customStyle="1" w:styleId="Default">
    <w:name w:val="Default"/>
    <w:rsid w:val="004A36CB"/>
    <w:pPr>
      <w:autoSpaceDE w:val="0"/>
      <w:autoSpaceDN w:val="0"/>
      <w:adjustRightInd w:val="0"/>
      <w:spacing w:after="0" w:line="240" w:lineRule="auto"/>
    </w:pPr>
    <w:rPr>
      <w:rFonts w:ascii="Stone Sans ITC Std Medium" w:eastAsia="Calibri" w:hAnsi="Stone Sans ITC Std Medium" w:cs="Stone Sans ITC Std Medium"/>
      <w:color w:val="000000"/>
      <w:sz w:val="24"/>
      <w:szCs w:val="24"/>
    </w:rPr>
  </w:style>
  <w:style w:type="character" w:customStyle="1" w:styleId="A3">
    <w:name w:val="A3"/>
    <w:uiPriority w:val="99"/>
    <w:rsid w:val="004A36CB"/>
    <w:rPr>
      <w:rFonts w:cs="Stone Sans ITC Std Medium"/>
      <w:b/>
      <w:bCs/>
      <w:color w:val="000000"/>
      <w:sz w:val="28"/>
      <w:szCs w:val="28"/>
    </w:rPr>
  </w:style>
  <w:style w:type="character" w:customStyle="1" w:styleId="A14">
    <w:name w:val="A14"/>
    <w:uiPriority w:val="99"/>
    <w:rsid w:val="004A36CB"/>
    <w:rPr>
      <w:rFonts w:cs="Stone Sans ITC Std Medium"/>
      <w:b/>
      <w:bCs/>
      <w:i/>
      <w:iCs/>
      <w:color w:val="000000"/>
      <w:sz w:val="22"/>
      <w:szCs w:val="22"/>
    </w:rPr>
  </w:style>
  <w:style w:type="paragraph" w:customStyle="1" w:styleId="Pa13">
    <w:name w:val="Pa13"/>
    <w:basedOn w:val="Normal"/>
    <w:next w:val="Normal"/>
    <w:uiPriority w:val="99"/>
    <w:rsid w:val="004A36CB"/>
    <w:pPr>
      <w:autoSpaceDE w:val="0"/>
      <w:autoSpaceDN w:val="0"/>
      <w:adjustRightInd w:val="0"/>
      <w:spacing w:before="0" w:after="0" w:line="191" w:lineRule="atLeast"/>
    </w:pPr>
    <w:rPr>
      <w:rFonts w:ascii="Stone Sans ITC Std Medium" w:eastAsia="Calibri" w:hAnsi="Stone Sans ITC Std Medium"/>
      <w:sz w:val="24"/>
      <w:lang w:eastAsia="en-US"/>
    </w:rPr>
  </w:style>
  <w:style w:type="paragraph" w:customStyle="1" w:styleId="Pa24">
    <w:name w:val="Pa24"/>
    <w:basedOn w:val="Normal"/>
    <w:next w:val="Normal"/>
    <w:uiPriority w:val="99"/>
    <w:rsid w:val="004A36CB"/>
    <w:pPr>
      <w:autoSpaceDE w:val="0"/>
      <w:autoSpaceDN w:val="0"/>
      <w:adjustRightInd w:val="0"/>
      <w:spacing w:before="0" w:after="0" w:line="161" w:lineRule="atLeast"/>
    </w:pPr>
    <w:rPr>
      <w:rFonts w:ascii="Stone Serif ITC Std Medium" w:eastAsia="Calibri" w:hAnsi="Stone Serif ITC Std Medium"/>
      <w:sz w:val="24"/>
      <w:lang w:eastAsia="en-US"/>
    </w:rPr>
  </w:style>
  <w:style w:type="paragraph" w:customStyle="1" w:styleId="Pa30">
    <w:name w:val="Pa30"/>
    <w:basedOn w:val="Normal"/>
    <w:next w:val="Normal"/>
    <w:uiPriority w:val="99"/>
    <w:rsid w:val="004A36CB"/>
    <w:pPr>
      <w:autoSpaceDE w:val="0"/>
      <w:autoSpaceDN w:val="0"/>
      <w:adjustRightInd w:val="0"/>
      <w:spacing w:before="0" w:after="0" w:line="191" w:lineRule="atLeast"/>
    </w:pPr>
    <w:rPr>
      <w:rFonts w:ascii="Stone Serif ITC Std Medium" w:eastAsia="Calibri" w:hAnsi="Stone Serif ITC Std Medium"/>
      <w:sz w:val="24"/>
      <w:lang w:eastAsia="en-US"/>
    </w:rPr>
  </w:style>
  <w:style w:type="paragraph" w:customStyle="1" w:styleId="Pa11">
    <w:name w:val="Pa11"/>
    <w:basedOn w:val="Normal"/>
    <w:next w:val="Normal"/>
    <w:uiPriority w:val="99"/>
    <w:rsid w:val="004A36CB"/>
    <w:pPr>
      <w:autoSpaceDE w:val="0"/>
      <w:autoSpaceDN w:val="0"/>
      <w:adjustRightInd w:val="0"/>
      <w:spacing w:before="0" w:after="0" w:line="191" w:lineRule="atLeast"/>
    </w:pPr>
    <w:rPr>
      <w:rFonts w:ascii="Stone Sans ITC Std Medium" w:eastAsia="Calibri" w:hAnsi="Stone Sans ITC Std Medium"/>
      <w:sz w:val="24"/>
      <w:lang w:eastAsia="en-US"/>
    </w:rPr>
  </w:style>
  <w:style w:type="paragraph" w:customStyle="1" w:styleId="Pa19">
    <w:name w:val="Pa19"/>
    <w:basedOn w:val="Default"/>
    <w:next w:val="Default"/>
    <w:uiPriority w:val="99"/>
    <w:rsid w:val="004A36CB"/>
    <w:pPr>
      <w:spacing w:line="261" w:lineRule="atLeast"/>
    </w:pPr>
    <w:rPr>
      <w:rFonts w:eastAsia="Times New Roman" w:cs="Times New Roman"/>
      <w:color w:val="auto"/>
      <w:lang w:eastAsia="en-GB"/>
    </w:rPr>
  </w:style>
  <w:style w:type="character" w:customStyle="1" w:styleId="glossaryterm0">
    <w:name w:val="glossaryterm"/>
    <w:basedOn w:val="DefaultParagraphFont"/>
    <w:rsid w:val="004A36CB"/>
  </w:style>
  <w:style w:type="paragraph" w:styleId="DocumentMap">
    <w:name w:val="Document Map"/>
    <w:basedOn w:val="Normal"/>
    <w:link w:val="DocumentMapChar"/>
    <w:uiPriority w:val="99"/>
    <w:semiHidden/>
    <w:unhideWhenUsed/>
    <w:rsid w:val="00B10CBE"/>
    <w:pPr>
      <w:spacing w:before="0"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B10CBE"/>
    <w:rPr>
      <w:rFonts w:ascii="Tahoma" w:eastAsia="Times New Roman" w:hAnsi="Tahoma" w:cs="Tahoma"/>
      <w:sz w:val="16"/>
      <w:szCs w:val="16"/>
      <w:lang w:eastAsia="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n.wikipedia.org/wiki/E-learning" TargetMode="External"/><Relationship Id="rId21" Type="http://schemas.openxmlformats.org/officeDocument/2006/relationships/header" Target="header2.xml"/><Relationship Id="rId42" Type="http://schemas.openxmlformats.org/officeDocument/2006/relationships/hyperlink" Target="http://www.cdtl.nus.edu.sg/technology-in-pedagogy/articles/Technology-in-Pedagogy-12.pdf" TargetMode="External"/><Relationship Id="rId47" Type="http://schemas.openxmlformats.org/officeDocument/2006/relationships/image" Target="media/image8.png"/><Relationship Id="rId63" Type="http://schemas.openxmlformats.org/officeDocument/2006/relationships/image" Target="media/image11.jpeg"/><Relationship Id="rId68" Type="http://schemas.openxmlformats.org/officeDocument/2006/relationships/hyperlink" Target="http://www.slideshare.net/murrypryor/multimediaprinciple?qid=b4e37fa5-de13-4c2f-a745-71ed351430f8&amp;v=default&amp;b=&amp;from_search=2" TargetMode="External"/><Relationship Id="rId84" Type="http://schemas.openxmlformats.org/officeDocument/2006/relationships/hyperlink" Target="http://www.ocwconsortium.org/courses/search" TargetMode="External"/><Relationship Id="rId89" Type="http://schemas.openxmlformats.org/officeDocument/2006/relationships/hyperlink" Target="http://ageconsearch.umn.edu" TargetMode="External"/><Relationship Id="rId11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muhammmadmaibeni@gmail.com" TargetMode="External"/><Relationship Id="rId29" Type="http://schemas.openxmlformats.org/officeDocument/2006/relationships/diagramQuickStyle" Target="diagrams/quickStyle1.xml"/><Relationship Id="rId107" Type="http://schemas.openxmlformats.org/officeDocument/2006/relationships/image" Target="media/image19.wmf"/><Relationship Id="rId11" Type="http://schemas.openxmlformats.org/officeDocument/2006/relationships/hyperlink" Target="http://creativecommons.org/licenses/by/3.0/" TargetMode="External"/><Relationship Id="rId24" Type="http://schemas.openxmlformats.org/officeDocument/2006/relationships/header" Target="header3.xml"/><Relationship Id="rId32" Type="http://schemas.openxmlformats.org/officeDocument/2006/relationships/image" Target="media/image4.jpeg"/><Relationship Id="rId37" Type="http://schemas.openxmlformats.org/officeDocument/2006/relationships/image" Target="media/image7.png"/><Relationship Id="rId40" Type="http://schemas.openxmlformats.org/officeDocument/2006/relationships/hyperlink" Target="http://serc.carleton.edu/NAGTWorkshops/earlycareer/teaching/LargeClasses.html" TargetMode="External"/><Relationship Id="rId45" Type="http://schemas.openxmlformats.org/officeDocument/2006/relationships/hyperlink" Target="http://www.education.gov.za/LinkClick.aspx?fileticket=4rn8m810sXw%3D&amp;tabid=452&amp;mid=1036" TargetMode="External"/><Relationship Id="rId53" Type="http://schemas.openxmlformats.org/officeDocument/2006/relationships/hyperlink" Target="http://www.slideshare.net/WeiLiang1/article-1-8-ways-technology-improves-education" TargetMode="External"/><Relationship Id="rId58" Type="http://schemas.openxmlformats.org/officeDocument/2006/relationships/hyperlink" Target="http://schoolpsychologistfiles.com/" TargetMode="External"/><Relationship Id="rId66" Type="http://schemas.openxmlformats.org/officeDocument/2006/relationships/hyperlink" Target="http://www.irrodl.org/index.php/irrodl/article/view/965/1792" TargetMode="External"/><Relationship Id="rId74" Type="http://schemas.openxmlformats.org/officeDocument/2006/relationships/footer" Target="footer7.xml"/><Relationship Id="rId79" Type="http://schemas.openxmlformats.org/officeDocument/2006/relationships/hyperlink" Target="http://creativecommons.org/licenses/by-sa/3.0" TargetMode="External"/><Relationship Id="rId87" Type="http://schemas.openxmlformats.org/officeDocument/2006/relationships/hyperlink" Target="http://ocw.mit.edu" TargetMode="External"/><Relationship Id="rId102" Type="http://schemas.openxmlformats.org/officeDocument/2006/relationships/image" Target="media/image14.emf"/><Relationship Id="rId110" Type="http://schemas.openxmlformats.org/officeDocument/2006/relationships/footer" Target="footer9.xml"/><Relationship Id="rId5" Type="http://schemas.openxmlformats.org/officeDocument/2006/relationships/footnotes" Target="footnotes.xml"/><Relationship Id="rId61" Type="http://schemas.openxmlformats.org/officeDocument/2006/relationships/hyperlink" Target="http://mashables.com" TargetMode="External"/><Relationship Id="rId82" Type="http://schemas.openxmlformats.org/officeDocument/2006/relationships/hyperlink" Target="http://discovered.labs.creativecommons.org/search/en" TargetMode="External"/><Relationship Id="rId90" Type="http://schemas.openxmlformats.org/officeDocument/2006/relationships/hyperlink" Target="http://www.tessafrica.net" TargetMode="External"/><Relationship Id="rId95" Type="http://schemas.openxmlformats.org/officeDocument/2006/relationships/hyperlink" Target="http://www.oercommons.org/contribute" TargetMode="External"/><Relationship Id="rId19" Type="http://schemas.openxmlformats.org/officeDocument/2006/relationships/hyperlink" Target="http://www.col.org" TargetMode="External"/><Relationship Id="rId14" Type="http://schemas.openxmlformats.org/officeDocument/2006/relationships/hyperlink" Target="mailto:okimba01@gmail.com" TargetMode="External"/><Relationship Id="rId22" Type="http://schemas.openxmlformats.org/officeDocument/2006/relationships/footer" Target="footer1.xm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hyperlink" Target="http://www.edutopia.org/technology-integration-introduction" TargetMode="External"/><Relationship Id="rId43" Type="http://schemas.openxmlformats.org/officeDocument/2006/relationships/hyperlink" Target="http://bednti.blogspot.com/" TargetMode="External"/><Relationship Id="rId48" Type="http://schemas.openxmlformats.org/officeDocument/2006/relationships/image" Target="media/image9.png"/><Relationship Id="rId56" Type="http://schemas.openxmlformats.org/officeDocument/2006/relationships/image" Target="media/image10.png"/><Relationship Id="rId64" Type="http://schemas.openxmlformats.org/officeDocument/2006/relationships/hyperlink" Target="http://www.vanguardngr.com/2013/06/ncc-says-34-5m-subscribers-in-nigeria-use-data-on-internet/" TargetMode="External"/><Relationship Id="rId69" Type="http://schemas.openxmlformats.org/officeDocument/2006/relationships/header" Target="header4.xml"/><Relationship Id="rId77" Type="http://schemas.openxmlformats.org/officeDocument/2006/relationships/hyperlink" Target="http://www.learningsolution.com/article/222/design-for-mobile-learning-clark-mayer-principles-applied/page2" TargetMode="External"/><Relationship Id="rId100" Type="http://schemas.openxmlformats.org/officeDocument/2006/relationships/hyperlink" Target="http://www.creativecommons.org" TargetMode="External"/><Relationship Id="rId105" Type="http://schemas.openxmlformats.org/officeDocument/2006/relationships/image" Target="media/image17.emf"/><Relationship Id="rId8" Type="http://schemas.openxmlformats.org/officeDocument/2006/relationships/image" Target="media/image2.jpeg"/><Relationship Id="rId51" Type="http://schemas.openxmlformats.org/officeDocument/2006/relationships/hyperlink" Target="http://www.educationworld.com/a_curr/technology-gifted-students.shtml" TargetMode="External"/><Relationship Id="rId72" Type="http://schemas.openxmlformats.org/officeDocument/2006/relationships/footer" Target="footer6.xml"/><Relationship Id="rId80" Type="http://schemas.openxmlformats.org/officeDocument/2006/relationships/hyperlink" Target="http://www.globe-info.org" TargetMode="External"/><Relationship Id="rId85" Type="http://schemas.openxmlformats.org/officeDocument/2006/relationships/hyperlink" Target="http://openlearn.open.ac.uk" TargetMode="External"/><Relationship Id="rId93" Type="http://schemas.openxmlformats.org/officeDocument/2006/relationships/hyperlink" Target="http://www.oerafrica.org" TargetMode="External"/><Relationship Id="rId98" Type="http://schemas.openxmlformats.org/officeDocument/2006/relationships/hyperlink" Target="http://www.flickr.com" TargetMode="External"/><Relationship Id="rId3" Type="http://schemas.openxmlformats.org/officeDocument/2006/relationships/settings" Target="settings.xml"/><Relationship Id="rId12" Type="http://schemas.openxmlformats.org/officeDocument/2006/relationships/hyperlink" Target="http://creativecommons.org/licenses/by/3.0/" TargetMode="External"/><Relationship Id="rId17" Type="http://schemas.openxmlformats.org/officeDocument/2006/relationships/hyperlink" Target="mailto:mark.toscanini@tdpnigeria.org" TargetMode="External"/><Relationship Id="rId25" Type="http://schemas.openxmlformats.org/officeDocument/2006/relationships/footer" Target="footer3.xml"/><Relationship Id="rId33" Type="http://schemas.openxmlformats.org/officeDocument/2006/relationships/image" Target="media/image5.jpeg"/><Relationship Id="rId38" Type="http://schemas.openxmlformats.org/officeDocument/2006/relationships/hyperlink" Target="http://www.salon.com/2011/08/06/good_school_excerpt/" TargetMode="External"/><Relationship Id="rId46" Type="http://schemas.openxmlformats.org/officeDocument/2006/relationships/hyperlink" Target="https://www.khanacademy.org" TargetMode="External"/><Relationship Id="rId59" Type="http://schemas.openxmlformats.org/officeDocument/2006/relationships/hyperlink" Target="http://www.jstor.org/stable/1602691?seq=1" TargetMode="External"/><Relationship Id="rId67" Type="http://schemas.openxmlformats.org/officeDocument/2006/relationships/hyperlink" Target="http://www.learningsolutionsmag.com/articles/222/designing-for-mobile-learning-clark-and-mayers-principles-applied/page2" TargetMode="External"/><Relationship Id="rId103" Type="http://schemas.openxmlformats.org/officeDocument/2006/relationships/image" Target="media/image15.emf"/><Relationship Id="rId108" Type="http://schemas.openxmlformats.org/officeDocument/2006/relationships/package" Target="embeddings/Microsoft_PowerPoint_Slide1.sldx"/><Relationship Id="rId20" Type="http://schemas.openxmlformats.org/officeDocument/2006/relationships/header" Target="header1.xml"/><Relationship Id="rId41" Type="http://schemas.openxmlformats.org/officeDocument/2006/relationships/hyperlink" Target="http://www.ascilite.org.au/conferences/singapore07/procs/oliver.pdf" TargetMode="External"/><Relationship Id="rId54" Type="http://schemas.openxmlformats.org/officeDocument/2006/relationships/hyperlink" Target="http://www.jstor.org/stable/1602691?seq=1" TargetMode="External"/><Relationship Id="rId62" Type="http://schemas.openxmlformats.org/officeDocument/2006/relationships/hyperlink" Target="http://www.educationworld.com" TargetMode="External"/><Relationship Id="rId70" Type="http://schemas.openxmlformats.org/officeDocument/2006/relationships/header" Target="header5.xml"/><Relationship Id="rId75" Type="http://schemas.openxmlformats.org/officeDocument/2006/relationships/hyperlink" Target="http://www.bookfi.org/science" TargetMode="External"/><Relationship Id="rId83" Type="http://schemas.openxmlformats.org/officeDocument/2006/relationships/hyperlink" Target="http://search.creativecommons.org" TargetMode="External"/><Relationship Id="rId88" Type="http://schemas.openxmlformats.org/officeDocument/2006/relationships/hyperlink" Target="http://www.core.org.cn/en" TargetMode="External"/><Relationship Id="rId91" Type="http://schemas.openxmlformats.org/officeDocument/2006/relationships/hyperlink" Target="http://www.oercommons.org" TargetMode="External"/><Relationship Id="rId96" Type="http://schemas.openxmlformats.org/officeDocument/2006/relationships/hyperlink" Target="http://cnx.org" TargetMode="External"/><Relationship Id="rId11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huscoe12@gmail.com" TargetMode="External"/><Relationship Id="rId23" Type="http://schemas.openxmlformats.org/officeDocument/2006/relationships/footer" Target="footer2.xml"/><Relationship Id="rId28" Type="http://schemas.openxmlformats.org/officeDocument/2006/relationships/diagramLayout" Target="diagrams/layout1.xml"/><Relationship Id="rId36" Type="http://schemas.openxmlformats.org/officeDocument/2006/relationships/hyperlink" Target="http://www.edutopia.org/tech-to-learn-classroom-technology-resources" TargetMode="External"/><Relationship Id="rId49" Type="http://schemas.openxmlformats.org/officeDocument/2006/relationships/hyperlink" Target="http://bednti.blogspot.com/" TargetMode="External"/><Relationship Id="rId57" Type="http://schemas.openxmlformats.org/officeDocument/2006/relationships/footer" Target="footer4.xml"/><Relationship Id="rId106" Type="http://schemas.openxmlformats.org/officeDocument/2006/relationships/image" Target="media/image18.emf"/><Relationship Id="rId10" Type="http://schemas.openxmlformats.org/officeDocument/2006/relationships/image" Target="media/image3.png"/><Relationship Id="rId31" Type="http://schemas.microsoft.com/office/2007/relationships/diagramDrawing" Target="diagrams/drawing1.xml"/><Relationship Id="rId44" Type="http://schemas.openxmlformats.org/officeDocument/2006/relationships/hyperlink" Target="http://www.oerafrica.org/resource/lead-and-manage-subject-learning-area-or-phase-ace-school-management-and-leadership-word" TargetMode="External"/><Relationship Id="rId52" Type="http://schemas.openxmlformats.org/officeDocument/2006/relationships/hyperlink" Target="http://www.teach-nology.com/tutorials/techinclass/" TargetMode="External"/><Relationship Id="rId60" Type="http://schemas.openxmlformats.org/officeDocument/2006/relationships/hyperlink" Target="http://www.teach-nology.com" TargetMode="External"/><Relationship Id="rId65" Type="http://schemas.openxmlformats.org/officeDocument/2006/relationships/hyperlink" Target="http://www.punchng.com/business/technology/25-of-nigerian-mobile-subscribers-use-smartphones-tns/" TargetMode="External"/><Relationship Id="rId73" Type="http://schemas.openxmlformats.org/officeDocument/2006/relationships/header" Target="header6.xml"/><Relationship Id="rId78" Type="http://schemas.openxmlformats.org/officeDocument/2006/relationships/image" Target="media/image12.emf"/><Relationship Id="rId81" Type="http://schemas.openxmlformats.org/officeDocument/2006/relationships/hyperlink" Target="http://www.folksemantic.com" TargetMode="External"/><Relationship Id="rId86" Type="http://schemas.openxmlformats.org/officeDocument/2006/relationships/hyperlink" Target="http://services.aamc.org/30/mededportal" TargetMode="External"/><Relationship Id="rId94" Type="http://schemas.openxmlformats.org/officeDocument/2006/relationships/hyperlink" Target="http://www.jorum.ac.uk/share" TargetMode="External"/><Relationship Id="rId99" Type="http://schemas.openxmlformats.org/officeDocument/2006/relationships/hyperlink" Target="http://www.youtube.com" TargetMode="External"/><Relationship Id="rId101"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hyperlink" Target="http://creativecommons.org/licenses/by/3.0/" TargetMode="External"/><Relationship Id="rId13" Type="http://schemas.openxmlformats.org/officeDocument/2006/relationships/hyperlink" Target="mailto:usmanoisah@gmail.com" TargetMode="External"/><Relationship Id="rId18" Type="http://schemas.openxmlformats.org/officeDocument/2006/relationships/hyperlink" Target="http://www.saide.org.za" TargetMode="External"/><Relationship Id="rId39" Type="http://schemas.openxmlformats.org/officeDocument/2006/relationships/hyperlink" Target="http://www.fctl.ucf.edu/TeachingAndLearningResources/LearningEnvironments/smallclass.php" TargetMode="External"/><Relationship Id="rId109" Type="http://schemas.openxmlformats.org/officeDocument/2006/relationships/footer" Target="footer8.xml"/><Relationship Id="rId34" Type="http://schemas.openxmlformats.org/officeDocument/2006/relationships/image" Target="media/image6.png"/><Relationship Id="rId50" Type="http://schemas.openxmlformats.org/officeDocument/2006/relationships/hyperlink" Target="http://oer.avu.org/bitstream/handle/123456789/157/SPECIAL-NEEDS.pdf?sequence=1" TargetMode="External"/><Relationship Id="rId55" Type="http://schemas.openxmlformats.org/officeDocument/2006/relationships/hyperlink" Target="http://www.kiwanja.net/miscellaneous/Education-For-a-Digital-World-Collaborative-Book-(Full).pdf)" TargetMode="External"/><Relationship Id="rId76" Type="http://schemas.openxmlformats.org/officeDocument/2006/relationships/hyperlink" Target="http://www.irrodl.org/index/php/irrdl/article/view/965/1675" TargetMode="External"/><Relationship Id="rId97" Type="http://schemas.openxmlformats.org/officeDocument/2006/relationships/hyperlink" Target="http://wikieducator.org" TargetMode="External"/><Relationship Id="rId104" Type="http://schemas.openxmlformats.org/officeDocument/2006/relationships/image" Target="media/image16.emf"/><Relationship Id="rId7" Type="http://schemas.openxmlformats.org/officeDocument/2006/relationships/image" Target="media/image1.png"/><Relationship Id="rId71" Type="http://schemas.openxmlformats.org/officeDocument/2006/relationships/footer" Target="footer5.xml"/><Relationship Id="rId92" Type="http://schemas.openxmlformats.org/officeDocument/2006/relationships/hyperlink" Target="http://www.col.org/OER"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B9F3B9C-411E-4C80-B19C-7F6150CF846C}" type="doc">
      <dgm:prSet loTypeId="urn:microsoft.com/office/officeart/2005/8/layout/radial6" loCatId="relationship" qsTypeId="urn:microsoft.com/office/officeart/2005/8/quickstyle/simple1" qsCatId="simple" csTypeId="urn:microsoft.com/office/officeart/2005/8/colors/accent1_2" csCatId="accent1" phldr="1"/>
      <dgm:spPr/>
      <dgm:t>
        <a:bodyPr/>
        <a:lstStyle/>
        <a:p>
          <a:endParaRPr lang="en-ZA"/>
        </a:p>
      </dgm:t>
    </dgm:pt>
    <dgm:pt modelId="{391064AB-7BBE-4455-ABE0-A3F2EFB5C8AA}">
      <dgm:prSet phldrT="[Text]"/>
      <dgm:spPr/>
      <dgm:t>
        <a:bodyPr/>
        <a:lstStyle/>
        <a:p>
          <a:r>
            <a:rPr lang="en-ZA"/>
            <a:t>Elective</a:t>
          </a:r>
        </a:p>
      </dgm:t>
    </dgm:pt>
    <dgm:pt modelId="{7308E204-DBB3-4D25-84EC-5D597DE5B81E}" type="parTrans" cxnId="{BF8616EC-FDC3-4019-90FF-1CA084A2831D}">
      <dgm:prSet/>
      <dgm:spPr/>
      <dgm:t>
        <a:bodyPr/>
        <a:lstStyle/>
        <a:p>
          <a:endParaRPr lang="en-ZA"/>
        </a:p>
      </dgm:t>
    </dgm:pt>
    <dgm:pt modelId="{EFC8AAA6-C4D6-4991-AFB4-AB230B10B2A4}" type="sibTrans" cxnId="{BF8616EC-FDC3-4019-90FF-1CA084A2831D}">
      <dgm:prSet/>
      <dgm:spPr/>
      <dgm:t>
        <a:bodyPr/>
        <a:lstStyle/>
        <a:p>
          <a:endParaRPr lang="en-ZA"/>
        </a:p>
      </dgm:t>
    </dgm:pt>
    <dgm:pt modelId="{AF559006-1671-474E-9A23-725FCBAB6004}">
      <dgm:prSet phldrT="[Text]"/>
      <dgm:spPr/>
      <dgm:t>
        <a:bodyPr/>
        <a:lstStyle/>
        <a:p>
          <a:r>
            <a:rPr lang="en-ZA" b="1">
              <a:solidFill>
                <a:schemeClr val="bg1"/>
              </a:solidFill>
            </a:rPr>
            <a:t>Teaching and learning methods</a:t>
          </a:r>
        </a:p>
      </dgm:t>
    </dgm:pt>
    <dgm:pt modelId="{3C441C7F-F1D0-4203-A9BF-521510E3A74D}" type="parTrans" cxnId="{341BBD7B-806F-49D4-90A6-5E80D4553B3D}">
      <dgm:prSet/>
      <dgm:spPr/>
      <dgm:t>
        <a:bodyPr/>
        <a:lstStyle/>
        <a:p>
          <a:endParaRPr lang="en-ZA"/>
        </a:p>
      </dgm:t>
    </dgm:pt>
    <dgm:pt modelId="{E3CB1E10-6D95-4578-ADFC-31EEB1AB4A91}" type="sibTrans" cxnId="{341BBD7B-806F-49D4-90A6-5E80D4553B3D}">
      <dgm:prSet/>
      <dgm:spPr/>
      <dgm:t>
        <a:bodyPr/>
        <a:lstStyle/>
        <a:p>
          <a:endParaRPr lang="en-ZA"/>
        </a:p>
      </dgm:t>
    </dgm:pt>
    <dgm:pt modelId="{2AA07102-33E9-4CEB-9D15-F287DF0AF150}">
      <dgm:prSet phldrT="[Text]"/>
      <dgm:spPr/>
      <dgm:t>
        <a:bodyPr/>
        <a:lstStyle/>
        <a:p>
          <a:r>
            <a:rPr lang="en-ZA"/>
            <a:t>Learning resources</a:t>
          </a:r>
        </a:p>
      </dgm:t>
    </dgm:pt>
    <dgm:pt modelId="{13C90F75-3129-4C86-8691-45B23D86836B}" type="parTrans" cxnId="{C06DE390-2C9A-4F77-B370-68A5ECE7FB60}">
      <dgm:prSet/>
      <dgm:spPr/>
      <dgm:t>
        <a:bodyPr/>
        <a:lstStyle/>
        <a:p>
          <a:endParaRPr lang="en-ZA"/>
        </a:p>
      </dgm:t>
    </dgm:pt>
    <dgm:pt modelId="{377B78F0-9989-454C-ACB3-A2DBAFFE2379}" type="sibTrans" cxnId="{C06DE390-2C9A-4F77-B370-68A5ECE7FB60}">
      <dgm:prSet/>
      <dgm:spPr/>
      <dgm:t>
        <a:bodyPr/>
        <a:lstStyle/>
        <a:p>
          <a:endParaRPr lang="en-ZA"/>
        </a:p>
      </dgm:t>
    </dgm:pt>
    <dgm:pt modelId="{64D00CF4-5D12-4076-BF92-FB85D95A514E}">
      <dgm:prSet phldrT="[Text]"/>
      <dgm:spPr/>
      <dgm:t>
        <a:bodyPr/>
        <a:lstStyle/>
        <a:p>
          <a:r>
            <a:rPr lang="en-ZA" b="1">
              <a:solidFill>
                <a:srgbClr val="FFFF00"/>
              </a:solidFill>
            </a:rPr>
            <a:t>Educational technology</a:t>
          </a:r>
        </a:p>
      </dgm:t>
    </dgm:pt>
    <dgm:pt modelId="{2A2190CB-7CD0-4F42-9A86-67AC1B46BCD0}" type="parTrans" cxnId="{ADA10265-93EF-4422-BAD3-3C96151B97CD}">
      <dgm:prSet/>
      <dgm:spPr/>
      <dgm:t>
        <a:bodyPr/>
        <a:lstStyle/>
        <a:p>
          <a:endParaRPr lang="en-ZA"/>
        </a:p>
      </dgm:t>
    </dgm:pt>
    <dgm:pt modelId="{DE4EFE63-A79B-4FDD-A6E7-0D1C4774059B}" type="sibTrans" cxnId="{ADA10265-93EF-4422-BAD3-3C96151B97CD}">
      <dgm:prSet/>
      <dgm:spPr/>
      <dgm:t>
        <a:bodyPr/>
        <a:lstStyle/>
        <a:p>
          <a:endParaRPr lang="en-ZA"/>
        </a:p>
      </dgm:t>
    </dgm:pt>
    <dgm:pt modelId="{C4F9C7B3-8772-4A0A-B2B1-D52114490592}">
      <dgm:prSet phldrT="[Text]"/>
      <dgm:spPr/>
      <dgm:t>
        <a:bodyPr/>
        <a:lstStyle/>
        <a:p>
          <a:r>
            <a:rPr lang="en-ZA"/>
            <a:t>Spevial needs education</a:t>
          </a:r>
        </a:p>
      </dgm:t>
    </dgm:pt>
    <dgm:pt modelId="{C69D8FAE-8F57-4E56-A58E-21B4CE837063}" type="parTrans" cxnId="{62B250A2-5C1F-4226-9F66-14D43D6ED95D}">
      <dgm:prSet/>
      <dgm:spPr/>
      <dgm:t>
        <a:bodyPr/>
        <a:lstStyle/>
        <a:p>
          <a:endParaRPr lang="en-ZA"/>
        </a:p>
      </dgm:t>
    </dgm:pt>
    <dgm:pt modelId="{E7C53B22-B77E-47D0-A214-2487C3AA5A31}" type="sibTrans" cxnId="{62B250A2-5C1F-4226-9F66-14D43D6ED95D}">
      <dgm:prSet/>
      <dgm:spPr/>
      <dgm:t>
        <a:bodyPr/>
        <a:lstStyle/>
        <a:p>
          <a:endParaRPr lang="en-ZA"/>
        </a:p>
      </dgm:t>
    </dgm:pt>
    <dgm:pt modelId="{54D5220B-9AC6-447B-8ADD-32D363CA6928}" type="pres">
      <dgm:prSet presAssocID="{DB9F3B9C-411E-4C80-B19C-7F6150CF846C}" presName="Name0" presStyleCnt="0">
        <dgm:presLayoutVars>
          <dgm:chMax val="1"/>
          <dgm:dir/>
          <dgm:animLvl val="ctr"/>
          <dgm:resizeHandles val="exact"/>
        </dgm:presLayoutVars>
      </dgm:prSet>
      <dgm:spPr/>
      <dgm:t>
        <a:bodyPr/>
        <a:lstStyle/>
        <a:p>
          <a:endParaRPr lang="en-ZA"/>
        </a:p>
      </dgm:t>
    </dgm:pt>
    <dgm:pt modelId="{E5D0B7D3-4098-4B12-AFCC-EF4EF587BC91}" type="pres">
      <dgm:prSet presAssocID="{391064AB-7BBE-4455-ABE0-A3F2EFB5C8AA}" presName="centerShape" presStyleLbl="node0" presStyleIdx="0" presStyleCnt="1"/>
      <dgm:spPr/>
      <dgm:t>
        <a:bodyPr/>
        <a:lstStyle/>
        <a:p>
          <a:endParaRPr lang="en-ZA"/>
        </a:p>
      </dgm:t>
    </dgm:pt>
    <dgm:pt modelId="{1131C218-2881-4507-927D-24BBA582D6BB}" type="pres">
      <dgm:prSet presAssocID="{AF559006-1671-474E-9A23-725FCBAB6004}" presName="node" presStyleLbl="node1" presStyleIdx="0" presStyleCnt="4" custRadScaleRad="100074">
        <dgm:presLayoutVars>
          <dgm:bulletEnabled val="1"/>
        </dgm:presLayoutVars>
      </dgm:prSet>
      <dgm:spPr/>
      <dgm:t>
        <a:bodyPr/>
        <a:lstStyle/>
        <a:p>
          <a:endParaRPr lang="en-ZA"/>
        </a:p>
      </dgm:t>
    </dgm:pt>
    <dgm:pt modelId="{747C1401-42E4-48F5-B4EB-F9C04ED911DA}" type="pres">
      <dgm:prSet presAssocID="{AF559006-1671-474E-9A23-725FCBAB6004}" presName="dummy" presStyleCnt="0"/>
      <dgm:spPr/>
    </dgm:pt>
    <dgm:pt modelId="{6AD3EC21-2EA9-460B-B149-078A1651181E}" type="pres">
      <dgm:prSet presAssocID="{E3CB1E10-6D95-4578-ADFC-31EEB1AB4A91}" presName="sibTrans" presStyleLbl="sibTrans2D1" presStyleIdx="0" presStyleCnt="4"/>
      <dgm:spPr/>
      <dgm:t>
        <a:bodyPr/>
        <a:lstStyle/>
        <a:p>
          <a:endParaRPr lang="en-ZA"/>
        </a:p>
      </dgm:t>
    </dgm:pt>
    <dgm:pt modelId="{B656D874-F43F-4296-8837-4EEAB35AB866}" type="pres">
      <dgm:prSet presAssocID="{2AA07102-33E9-4CEB-9D15-F287DF0AF150}" presName="node" presStyleLbl="node1" presStyleIdx="1" presStyleCnt="4">
        <dgm:presLayoutVars>
          <dgm:bulletEnabled val="1"/>
        </dgm:presLayoutVars>
      </dgm:prSet>
      <dgm:spPr/>
      <dgm:t>
        <a:bodyPr/>
        <a:lstStyle/>
        <a:p>
          <a:endParaRPr lang="en-ZA"/>
        </a:p>
      </dgm:t>
    </dgm:pt>
    <dgm:pt modelId="{611719E2-D2F6-45D0-87DD-9C5EAEE3FE11}" type="pres">
      <dgm:prSet presAssocID="{2AA07102-33E9-4CEB-9D15-F287DF0AF150}" presName="dummy" presStyleCnt="0"/>
      <dgm:spPr/>
    </dgm:pt>
    <dgm:pt modelId="{BAA3EB10-BC08-442D-B632-8711CC838544}" type="pres">
      <dgm:prSet presAssocID="{377B78F0-9989-454C-ACB3-A2DBAFFE2379}" presName="sibTrans" presStyleLbl="sibTrans2D1" presStyleIdx="1" presStyleCnt="4"/>
      <dgm:spPr/>
      <dgm:t>
        <a:bodyPr/>
        <a:lstStyle/>
        <a:p>
          <a:endParaRPr lang="en-ZA"/>
        </a:p>
      </dgm:t>
    </dgm:pt>
    <dgm:pt modelId="{4CAD8899-335D-4FC9-ACC0-43CD47EA5781}" type="pres">
      <dgm:prSet presAssocID="{64D00CF4-5D12-4076-BF92-FB85D95A514E}" presName="node" presStyleLbl="node1" presStyleIdx="2" presStyleCnt="4">
        <dgm:presLayoutVars>
          <dgm:bulletEnabled val="1"/>
        </dgm:presLayoutVars>
      </dgm:prSet>
      <dgm:spPr/>
      <dgm:t>
        <a:bodyPr/>
        <a:lstStyle/>
        <a:p>
          <a:endParaRPr lang="en-ZA"/>
        </a:p>
      </dgm:t>
    </dgm:pt>
    <dgm:pt modelId="{F534A584-8FF9-4686-A8F8-2D6EF191A024}" type="pres">
      <dgm:prSet presAssocID="{64D00CF4-5D12-4076-BF92-FB85D95A514E}" presName="dummy" presStyleCnt="0"/>
      <dgm:spPr/>
    </dgm:pt>
    <dgm:pt modelId="{6389EBC9-F6C0-46D2-9C6E-8A381F266CD8}" type="pres">
      <dgm:prSet presAssocID="{DE4EFE63-A79B-4FDD-A6E7-0D1C4774059B}" presName="sibTrans" presStyleLbl="sibTrans2D1" presStyleIdx="2" presStyleCnt="4"/>
      <dgm:spPr/>
      <dgm:t>
        <a:bodyPr/>
        <a:lstStyle/>
        <a:p>
          <a:endParaRPr lang="en-ZA"/>
        </a:p>
      </dgm:t>
    </dgm:pt>
    <dgm:pt modelId="{7B26DAD6-DD9D-4BD6-BB1D-1B11902DADBD}" type="pres">
      <dgm:prSet presAssocID="{C4F9C7B3-8772-4A0A-B2B1-D52114490592}" presName="node" presStyleLbl="node1" presStyleIdx="3" presStyleCnt="4">
        <dgm:presLayoutVars>
          <dgm:bulletEnabled val="1"/>
        </dgm:presLayoutVars>
      </dgm:prSet>
      <dgm:spPr/>
      <dgm:t>
        <a:bodyPr/>
        <a:lstStyle/>
        <a:p>
          <a:endParaRPr lang="en-ZA"/>
        </a:p>
      </dgm:t>
    </dgm:pt>
    <dgm:pt modelId="{0E9146A4-E739-4B18-B929-8A7DF9AC520E}" type="pres">
      <dgm:prSet presAssocID="{C4F9C7B3-8772-4A0A-B2B1-D52114490592}" presName="dummy" presStyleCnt="0"/>
      <dgm:spPr/>
    </dgm:pt>
    <dgm:pt modelId="{AC0D78CC-95F3-4954-9DAE-CD8A95CDD160}" type="pres">
      <dgm:prSet presAssocID="{E7C53B22-B77E-47D0-A214-2487C3AA5A31}" presName="sibTrans" presStyleLbl="sibTrans2D1" presStyleIdx="3" presStyleCnt="4"/>
      <dgm:spPr/>
      <dgm:t>
        <a:bodyPr/>
        <a:lstStyle/>
        <a:p>
          <a:endParaRPr lang="en-ZA"/>
        </a:p>
      </dgm:t>
    </dgm:pt>
  </dgm:ptLst>
  <dgm:cxnLst>
    <dgm:cxn modelId="{681CFAE8-F729-491E-B0EB-EEF20E381911}" type="presOf" srcId="{391064AB-7BBE-4455-ABE0-A3F2EFB5C8AA}" destId="{E5D0B7D3-4098-4B12-AFCC-EF4EF587BC91}" srcOrd="0" destOrd="0" presId="urn:microsoft.com/office/officeart/2005/8/layout/radial6"/>
    <dgm:cxn modelId="{ADA10265-93EF-4422-BAD3-3C96151B97CD}" srcId="{391064AB-7BBE-4455-ABE0-A3F2EFB5C8AA}" destId="{64D00CF4-5D12-4076-BF92-FB85D95A514E}" srcOrd="2" destOrd="0" parTransId="{2A2190CB-7CD0-4F42-9A86-67AC1B46BCD0}" sibTransId="{DE4EFE63-A79B-4FDD-A6E7-0D1C4774059B}"/>
    <dgm:cxn modelId="{5AF26ABB-7C02-4069-96AB-F5340EFD6262}" type="presOf" srcId="{377B78F0-9989-454C-ACB3-A2DBAFFE2379}" destId="{BAA3EB10-BC08-442D-B632-8711CC838544}" srcOrd="0" destOrd="0" presId="urn:microsoft.com/office/officeart/2005/8/layout/radial6"/>
    <dgm:cxn modelId="{C06DE390-2C9A-4F77-B370-68A5ECE7FB60}" srcId="{391064AB-7BBE-4455-ABE0-A3F2EFB5C8AA}" destId="{2AA07102-33E9-4CEB-9D15-F287DF0AF150}" srcOrd="1" destOrd="0" parTransId="{13C90F75-3129-4C86-8691-45B23D86836B}" sibTransId="{377B78F0-9989-454C-ACB3-A2DBAFFE2379}"/>
    <dgm:cxn modelId="{E5B4BBA4-4361-40AD-9829-C206CB7BF42D}" type="presOf" srcId="{E7C53B22-B77E-47D0-A214-2487C3AA5A31}" destId="{AC0D78CC-95F3-4954-9DAE-CD8A95CDD160}" srcOrd="0" destOrd="0" presId="urn:microsoft.com/office/officeart/2005/8/layout/radial6"/>
    <dgm:cxn modelId="{62B250A2-5C1F-4226-9F66-14D43D6ED95D}" srcId="{391064AB-7BBE-4455-ABE0-A3F2EFB5C8AA}" destId="{C4F9C7B3-8772-4A0A-B2B1-D52114490592}" srcOrd="3" destOrd="0" parTransId="{C69D8FAE-8F57-4E56-A58E-21B4CE837063}" sibTransId="{E7C53B22-B77E-47D0-A214-2487C3AA5A31}"/>
    <dgm:cxn modelId="{BF8616EC-FDC3-4019-90FF-1CA084A2831D}" srcId="{DB9F3B9C-411E-4C80-B19C-7F6150CF846C}" destId="{391064AB-7BBE-4455-ABE0-A3F2EFB5C8AA}" srcOrd="0" destOrd="0" parTransId="{7308E204-DBB3-4D25-84EC-5D597DE5B81E}" sibTransId="{EFC8AAA6-C4D6-4991-AFB4-AB230B10B2A4}"/>
    <dgm:cxn modelId="{6CE9BB49-54A2-43CC-8E06-0969F7074AAB}" type="presOf" srcId="{DB9F3B9C-411E-4C80-B19C-7F6150CF846C}" destId="{54D5220B-9AC6-447B-8ADD-32D363CA6928}" srcOrd="0" destOrd="0" presId="urn:microsoft.com/office/officeart/2005/8/layout/radial6"/>
    <dgm:cxn modelId="{B2B402B1-A1EE-4101-943B-AB08FA88D736}" type="presOf" srcId="{C4F9C7B3-8772-4A0A-B2B1-D52114490592}" destId="{7B26DAD6-DD9D-4BD6-BB1D-1B11902DADBD}" srcOrd="0" destOrd="0" presId="urn:microsoft.com/office/officeart/2005/8/layout/radial6"/>
    <dgm:cxn modelId="{D5EA76DA-50A8-4C52-A46D-2B3CDC4BBA1E}" type="presOf" srcId="{DE4EFE63-A79B-4FDD-A6E7-0D1C4774059B}" destId="{6389EBC9-F6C0-46D2-9C6E-8A381F266CD8}" srcOrd="0" destOrd="0" presId="urn:microsoft.com/office/officeart/2005/8/layout/radial6"/>
    <dgm:cxn modelId="{C94661B5-8A93-4611-AD51-77F8C9040E55}" type="presOf" srcId="{E3CB1E10-6D95-4578-ADFC-31EEB1AB4A91}" destId="{6AD3EC21-2EA9-460B-B149-078A1651181E}" srcOrd="0" destOrd="0" presId="urn:microsoft.com/office/officeart/2005/8/layout/radial6"/>
    <dgm:cxn modelId="{F6B193AC-780E-4908-B70F-CD35C39DF646}" type="presOf" srcId="{64D00CF4-5D12-4076-BF92-FB85D95A514E}" destId="{4CAD8899-335D-4FC9-ACC0-43CD47EA5781}" srcOrd="0" destOrd="0" presId="urn:microsoft.com/office/officeart/2005/8/layout/radial6"/>
    <dgm:cxn modelId="{341BBD7B-806F-49D4-90A6-5E80D4553B3D}" srcId="{391064AB-7BBE-4455-ABE0-A3F2EFB5C8AA}" destId="{AF559006-1671-474E-9A23-725FCBAB6004}" srcOrd="0" destOrd="0" parTransId="{3C441C7F-F1D0-4203-A9BF-521510E3A74D}" sibTransId="{E3CB1E10-6D95-4578-ADFC-31EEB1AB4A91}"/>
    <dgm:cxn modelId="{F338A2C0-1E8E-490A-B69D-87C5BDF0E928}" type="presOf" srcId="{AF559006-1671-474E-9A23-725FCBAB6004}" destId="{1131C218-2881-4507-927D-24BBA582D6BB}" srcOrd="0" destOrd="0" presId="urn:microsoft.com/office/officeart/2005/8/layout/radial6"/>
    <dgm:cxn modelId="{5ECCCD2A-1E28-4060-A561-FB597F52172B}" type="presOf" srcId="{2AA07102-33E9-4CEB-9D15-F287DF0AF150}" destId="{B656D874-F43F-4296-8837-4EEAB35AB866}" srcOrd="0" destOrd="0" presId="urn:microsoft.com/office/officeart/2005/8/layout/radial6"/>
    <dgm:cxn modelId="{C042F580-1F7B-44F0-9012-04F3E021701F}" type="presParOf" srcId="{54D5220B-9AC6-447B-8ADD-32D363CA6928}" destId="{E5D0B7D3-4098-4B12-AFCC-EF4EF587BC91}" srcOrd="0" destOrd="0" presId="urn:microsoft.com/office/officeart/2005/8/layout/radial6"/>
    <dgm:cxn modelId="{8159A5F5-3D5A-4EFF-ABC2-80A5B8D3AF1B}" type="presParOf" srcId="{54D5220B-9AC6-447B-8ADD-32D363CA6928}" destId="{1131C218-2881-4507-927D-24BBA582D6BB}" srcOrd="1" destOrd="0" presId="urn:microsoft.com/office/officeart/2005/8/layout/radial6"/>
    <dgm:cxn modelId="{A81A6C54-CEE9-44D3-AE24-7184A56BC302}" type="presParOf" srcId="{54D5220B-9AC6-447B-8ADD-32D363CA6928}" destId="{747C1401-42E4-48F5-B4EB-F9C04ED911DA}" srcOrd="2" destOrd="0" presId="urn:microsoft.com/office/officeart/2005/8/layout/radial6"/>
    <dgm:cxn modelId="{78C40116-0748-4E16-AC18-24E73ACFD4C5}" type="presParOf" srcId="{54D5220B-9AC6-447B-8ADD-32D363CA6928}" destId="{6AD3EC21-2EA9-460B-B149-078A1651181E}" srcOrd="3" destOrd="0" presId="urn:microsoft.com/office/officeart/2005/8/layout/radial6"/>
    <dgm:cxn modelId="{AEBC9FB8-6653-4381-9108-A3C1CE73FEC5}" type="presParOf" srcId="{54D5220B-9AC6-447B-8ADD-32D363CA6928}" destId="{B656D874-F43F-4296-8837-4EEAB35AB866}" srcOrd="4" destOrd="0" presId="urn:microsoft.com/office/officeart/2005/8/layout/radial6"/>
    <dgm:cxn modelId="{A49B26D1-928C-42C7-A5BC-52A36A7C1B34}" type="presParOf" srcId="{54D5220B-9AC6-447B-8ADD-32D363CA6928}" destId="{611719E2-D2F6-45D0-87DD-9C5EAEE3FE11}" srcOrd="5" destOrd="0" presId="urn:microsoft.com/office/officeart/2005/8/layout/radial6"/>
    <dgm:cxn modelId="{980FFB59-B27C-4180-8A40-5CA5359486C5}" type="presParOf" srcId="{54D5220B-9AC6-447B-8ADD-32D363CA6928}" destId="{BAA3EB10-BC08-442D-B632-8711CC838544}" srcOrd="6" destOrd="0" presId="urn:microsoft.com/office/officeart/2005/8/layout/radial6"/>
    <dgm:cxn modelId="{E0051F67-B30F-4C3A-A6F3-0C8DEFC892D3}" type="presParOf" srcId="{54D5220B-9AC6-447B-8ADD-32D363CA6928}" destId="{4CAD8899-335D-4FC9-ACC0-43CD47EA5781}" srcOrd="7" destOrd="0" presId="urn:microsoft.com/office/officeart/2005/8/layout/radial6"/>
    <dgm:cxn modelId="{3899C8E2-2F4C-4368-8110-E10F1CCC5F5E}" type="presParOf" srcId="{54D5220B-9AC6-447B-8ADD-32D363CA6928}" destId="{F534A584-8FF9-4686-A8F8-2D6EF191A024}" srcOrd="8" destOrd="0" presId="urn:microsoft.com/office/officeart/2005/8/layout/radial6"/>
    <dgm:cxn modelId="{C53F6B2E-5F20-4542-8781-99548219D4DE}" type="presParOf" srcId="{54D5220B-9AC6-447B-8ADD-32D363CA6928}" destId="{6389EBC9-F6C0-46D2-9C6E-8A381F266CD8}" srcOrd="9" destOrd="0" presId="urn:microsoft.com/office/officeart/2005/8/layout/radial6"/>
    <dgm:cxn modelId="{E17294A3-2C9D-40A3-A2AB-810616F251A8}" type="presParOf" srcId="{54D5220B-9AC6-447B-8ADD-32D363CA6928}" destId="{7B26DAD6-DD9D-4BD6-BB1D-1B11902DADBD}" srcOrd="10" destOrd="0" presId="urn:microsoft.com/office/officeart/2005/8/layout/radial6"/>
    <dgm:cxn modelId="{DD1924AB-1EDF-44EC-83A9-90BC0F2AD129}" type="presParOf" srcId="{54D5220B-9AC6-447B-8ADD-32D363CA6928}" destId="{0E9146A4-E739-4B18-B929-8A7DF9AC520E}" srcOrd="11" destOrd="0" presId="urn:microsoft.com/office/officeart/2005/8/layout/radial6"/>
    <dgm:cxn modelId="{9DBD5F29-6691-47D9-90BB-EB93BFB8BA38}" type="presParOf" srcId="{54D5220B-9AC6-447B-8ADD-32D363CA6928}" destId="{AC0D78CC-95F3-4954-9DAE-CD8A95CDD160}" srcOrd="12" destOrd="0" presId="urn:microsoft.com/office/officeart/2005/8/layout/radial6"/>
  </dgm:cxnLst>
  <dgm:bg/>
  <dgm:whole/>
  <dgm:extLst>
    <a:ext uri="http://schemas.microsoft.com/office/drawing/2008/diagram">
      <dsp:dataModelExt xmlns:dsp="http://schemas.microsoft.com/office/drawing/2008/diagram" relId="rId31"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0D78CC-95F3-4954-9DAE-CD8A95CDD160}">
      <dsp:nvSpPr>
        <dsp:cNvPr id="0" name=""/>
        <dsp:cNvSpPr/>
      </dsp:nvSpPr>
      <dsp:spPr>
        <a:xfrm>
          <a:off x="1141110" y="277791"/>
          <a:ext cx="1858614" cy="1858614"/>
        </a:xfrm>
        <a:prstGeom prst="blockArc">
          <a:avLst>
            <a:gd name="adj1" fmla="val 10797456"/>
            <a:gd name="adj2" fmla="val 16200001"/>
            <a:gd name="adj3" fmla="val 4638"/>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389EBC9-F6C0-46D2-9C6E-8A381F266CD8}">
      <dsp:nvSpPr>
        <dsp:cNvPr id="0" name=""/>
        <dsp:cNvSpPr/>
      </dsp:nvSpPr>
      <dsp:spPr>
        <a:xfrm>
          <a:off x="1141110" y="278462"/>
          <a:ext cx="1858614" cy="1858614"/>
        </a:xfrm>
        <a:prstGeom prst="blockArc">
          <a:avLst>
            <a:gd name="adj1" fmla="val 5400000"/>
            <a:gd name="adj2" fmla="val 10800000"/>
            <a:gd name="adj3" fmla="val 4638"/>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AA3EB10-BC08-442D-B632-8711CC838544}">
      <dsp:nvSpPr>
        <dsp:cNvPr id="0" name=""/>
        <dsp:cNvSpPr/>
      </dsp:nvSpPr>
      <dsp:spPr>
        <a:xfrm>
          <a:off x="1141110" y="278462"/>
          <a:ext cx="1858614" cy="1858614"/>
        </a:xfrm>
        <a:prstGeom prst="blockArc">
          <a:avLst>
            <a:gd name="adj1" fmla="val 0"/>
            <a:gd name="adj2" fmla="val 5400000"/>
            <a:gd name="adj3" fmla="val 4638"/>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AD3EC21-2EA9-460B-B149-078A1651181E}">
      <dsp:nvSpPr>
        <dsp:cNvPr id="0" name=""/>
        <dsp:cNvSpPr/>
      </dsp:nvSpPr>
      <dsp:spPr>
        <a:xfrm>
          <a:off x="1141110" y="277791"/>
          <a:ext cx="1858614" cy="1858614"/>
        </a:xfrm>
        <a:prstGeom prst="blockArc">
          <a:avLst>
            <a:gd name="adj1" fmla="val 16199999"/>
            <a:gd name="adj2" fmla="val 2544"/>
            <a:gd name="adj3" fmla="val 4638"/>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5D0B7D3-4098-4B12-AFCC-EF4EF587BC91}">
      <dsp:nvSpPr>
        <dsp:cNvPr id="0" name=""/>
        <dsp:cNvSpPr/>
      </dsp:nvSpPr>
      <dsp:spPr>
        <a:xfrm>
          <a:off x="1642787" y="780139"/>
          <a:ext cx="855260" cy="85526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ZA" sz="1400" kern="1200"/>
            <a:t>Elective</a:t>
          </a:r>
        </a:p>
      </dsp:txBody>
      <dsp:txXfrm>
        <a:off x="1768037" y="905389"/>
        <a:ext cx="604760" cy="604760"/>
      </dsp:txXfrm>
    </dsp:sp>
    <dsp:sp modelId="{1131C218-2881-4507-927D-24BBA582D6BB}">
      <dsp:nvSpPr>
        <dsp:cNvPr id="0" name=""/>
        <dsp:cNvSpPr/>
      </dsp:nvSpPr>
      <dsp:spPr>
        <a:xfrm>
          <a:off x="1771076" y="2"/>
          <a:ext cx="598682" cy="59868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ZA" sz="600" b="1" kern="1200">
              <a:solidFill>
                <a:schemeClr val="bg1"/>
              </a:solidFill>
            </a:rPr>
            <a:t>Teaching and learning methods</a:t>
          </a:r>
        </a:p>
      </dsp:txBody>
      <dsp:txXfrm>
        <a:off x="1858751" y="87677"/>
        <a:ext cx="423332" cy="423332"/>
      </dsp:txXfrm>
    </dsp:sp>
    <dsp:sp modelId="{B656D874-F43F-4296-8837-4EEAB35AB866}">
      <dsp:nvSpPr>
        <dsp:cNvPr id="0" name=""/>
        <dsp:cNvSpPr/>
      </dsp:nvSpPr>
      <dsp:spPr>
        <a:xfrm>
          <a:off x="2678830" y="908428"/>
          <a:ext cx="598682" cy="59868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ZA" sz="600" kern="1200"/>
            <a:t>Learning resources</a:t>
          </a:r>
        </a:p>
      </dsp:txBody>
      <dsp:txXfrm>
        <a:off x="2766505" y="996103"/>
        <a:ext cx="423332" cy="423332"/>
      </dsp:txXfrm>
    </dsp:sp>
    <dsp:sp modelId="{4CAD8899-335D-4FC9-ACC0-43CD47EA5781}">
      <dsp:nvSpPr>
        <dsp:cNvPr id="0" name=""/>
        <dsp:cNvSpPr/>
      </dsp:nvSpPr>
      <dsp:spPr>
        <a:xfrm>
          <a:off x="1771076" y="1816183"/>
          <a:ext cx="598682" cy="59868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ZA" sz="600" b="1" kern="1200">
              <a:solidFill>
                <a:srgbClr val="FFFF00"/>
              </a:solidFill>
            </a:rPr>
            <a:t>Educational technology</a:t>
          </a:r>
        </a:p>
      </dsp:txBody>
      <dsp:txXfrm>
        <a:off x="1858751" y="1903858"/>
        <a:ext cx="423332" cy="423332"/>
      </dsp:txXfrm>
    </dsp:sp>
    <dsp:sp modelId="{7B26DAD6-DD9D-4BD6-BB1D-1B11902DADBD}">
      <dsp:nvSpPr>
        <dsp:cNvPr id="0" name=""/>
        <dsp:cNvSpPr/>
      </dsp:nvSpPr>
      <dsp:spPr>
        <a:xfrm>
          <a:off x="863321" y="908428"/>
          <a:ext cx="598682" cy="59868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ZA" sz="600" kern="1200"/>
            <a:t>Spevial needs education</a:t>
          </a:r>
        </a:p>
      </dsp:txBody>
      <dsp:txXfrm>
        <a:off x="950996" y="996103"/>
        <a:ext cx="423332" cy="423332"/>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1013</TotalTime>
  <Pages>65</Pages>
  <Words>16946</Words>
  <Characters>96593</Characters>
  <Application>Microsoft Office Word</Application>
  <DocSecurity>0</DocSecurity>
  <Lines>804</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USMAN ISA</dc:creator>
  <cp:lastModifiedBy>Tony Mays</cp:lastModifiedBy>
  <cp:revision>32</cp:revision>
  <dcterms:created xsi:type="dcterms:W3CDTF">2015-01-20T15:55:00Z</dcterms:created>
  <dcterms:modified xsi:type="dcterms:W3CDTF">2015-07-16T11:22:00Z</dcterms:modified>
</cp:coreProperties>
</file>